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При вычислении нормальных </w:t>
      </w:r>
      <w:r w:rsidRPr="00912291">
        <w:rPr>
          <w:b/>
          <w:sz w:val="28"/>
          <w:szCs w:val="28"/>
        </w:rPr>
        <w:sym w:font="Symbol" w:char="F073"/>
      </w:r>
      <w:r w:rsidRPr="008D0568">
        <w:rPr>
          <w:sz w:val="28"/>
          <w:szCs w:val="28"/>
        </w:rPr>
        <w:t xml:space="preserve"> и касательных </w:t>
      </w:r>
      <w:r w:rsidRPr="00912291">
        <w:rPr>
          <w:b/>
          <w:sz w:val="28"/>
          <w:szCs w:val="28"/>
        </w:rPr>
        <w:t>τ</w:t>
      </w:r>
      <w:r w:rsidRPr="008D0568">
        <w:rPr>
          <w:sz w:val="28"/>
          <w:szCs w:val="28"/>
        </w:rPr>
        <w:t xml:space="preserve"> напряжений, возникающих в точках сечения стержня под действием внешних нагрузок, необходимо знать, так называемые, геометрические характеристики сечения, т.е. некоторые величины, зависящие от формы и размеров сечения.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Вычисление геометрических характеристик представляет собой чисто математическую задачу и для «Сопротивления материалов» носит прикладной характер.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</w:p>
    <w:p w:rsidR="005225F3" w:rsidRDefault="005225F3" w:rsidP="005225F3">
      <w:pPr>
        <w:spacing w:line="360" w:lineRule="auto"/>
        <w:ind w:hanging="6"/>
        <w:jc w:val="center"/>
        <w:rPr>
          <w:b/>
          <w:sz w:val="28"/>
          <w:szCs w:val="28"/>
        </w:rPr>
      </w:pPr>
      <w:r w:rsidRPr="00912291">
        <w:rPr>
          <w:b/>
          <w:sz w:val="28"/>
          <w:szCs w:val="28"/>
        </w:rPr>
        <w:t>1. ТЕОРЕТИЧЕСКИЕ ОСНОВЫ</w:t>
      </w:r>
    </w:p>
    <w:p w:rsidR="005225F3" w:rsidRPr="00912291" w:rsidRDefault="005225F3" w:rsidP="005225F3">
      <w:pPr>
        <w:spacing w:line="360" w:lineRule="auto"/>
        <w:ind w:hanging="6"/>
        <w:jc w:val="center"/>
        <w:rPr>
          <w:b/>
          <w:sz w:val="28"/>
          <w:szCs w:val="28"/>
        </w:rPr>
      </w:pP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Рассмотрим произвольное сечение стержня – рис. 1.</w:t>
      </w:r>
    </w:p>
    <w:p w:rsidR="005225F3" w:rsidRPr="008D0568" w:rsidRDefault="005225F3" w:rsidP="005225F3">
      <w:pPr>
        <w:spacing w:line="360" w:lineRule="auto"/>
        <w:jc w:val="center"/>
        <w:rPr>
          <w:sz w:val="28"/>
          <w:szCs w:val="28"/>
        </w:rPr>
      </w:pPr>
      <w:r w:rsidRPr="008D0568">
        <w:rPr>
          <w:noProof/>
          <w:sz w:val="28"/>
          <w:szCs w:val="28"/>
        </w:rPr>
      </w:r>
      <w:r w:rsidRPr="008D0568">
        <w:rPr>
          <w:sz w:val="28"/>
          <w:szCs w:val="28"/>
        </w:rPr>
        <w:pict>
          <v:group id="_x0000_s1079" editas="canvas" style="width:219.3pt;height:192.3pt;mso-position-horizontal-relative:char;mso-position-vertical-relative:line" coordorigin="2445,4278" coordsize="4386,384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0" type="#_x0000_t75" style="position:absolute;left:2445;top:4278;width:4386;height:3846" o:preferrelative="f">
              <v:fill o:detectmouseclick="t"/>
              <v:path o:extrusionok="t" o:connecttype="none"/>
              <o:lock v:ext="edit" text="t"/>
            </v:shape>
            <v:group id="_x0000_s1081" style="position:absolute;left:2631;top:4320;width:3786;height:3702" coordorigin="2631,4320" coordsize="3786,3702">
              <v:shape id="_x0000_s1082" style="position:absolute;left:3447;top:4692;width:2651;height:2514" coordsize="2651,2514" path="m592,243c473,354,233,490,136,699,39,908,,1292,10,1497v10,205,84,301,186,432c298,2060,416,2193,622,2283v206,90,539,231,810,186c1703,2424,2069,2129,2248,2013v179,-116,211,-78,258,-240c2553,1611,2518,1248,2530,1041v12,-207,121,-354,48,-510c2505,375,2297,188,2092,105,1887,22,1555,45,1348,33,1141,21,971,,850,33,729,66,711,132,592,243xe">
                <v:path arrowok="t"/>
              </v:shape>
              <v:line id="_x0000_s1083" style="position:absolute" from="2961,4452" to="2961,7691">
                <v:stroke startarrow="classic" startarrowlength="long"/>
              </v:line>
              <v:line id="_x0000_s1084" style="position:absolute" from="2961,7691" to="6382,7691">
                <v:stroke endarrow="classic" endarrowlength="long"/>
              </v:line>
              <v:rect id="_x0000_s1085" style="position:absolute;left:4707;top:5580;width:167;height:180" fillcolor="black" strokeweight="1pt">
                <v:fill r:id="rId4" o:title="Широкий диагональный 1" type="pattern"/>
              </v:rect>
              <v:line id="_x0000_s1086" style="position:absolute" from="2973,5394" to="4701,5395">
                <v:stroke startarrow="classic" startarrowlength="long" endarrow="classic" endarrowlength="long"/>
              </v:line>
              <v:line id="_x0000_s1087" style="position:absolute" from="5097,5754" to="5103,7692">
                <v:stroke startarrow="classic" startarrowlength="long" endarrow="classic" endarrowlength="long"/>
              </v:line>
              <v:line id="_x0000_s1088" style="position:absolute;flip:y" from="2967,5760" to="4707,7692">
                <v:stroke endarrow="classic" endarrowlength="long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9" type="#_x0000_t202" style="position:absolute;left:4947;top:5262;width:666;height:462" filled="f" stroked="f">
                <v:textbox style="mso-next-textbox:#_x0000_s1089"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spellStart"/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dA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90" type="#_x0000_t202" style="position:absolute;left:4323;top:5412;width:462;height:462" filled="f" stroked="f">
                <v:textbox style="mso-next-textbox:#_x0000_s1090"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К</w:t>
                      </w:r>
                    </w:p>
                  </w:txbxContent>
                </v:textbox>
              </v:shape>
              <v:line id="_x0000_s1091" style="position:absolute;flip:y" from="4827,5538" to="5049,5658"/>
              <v:shape id="_x0000_s1092" type="#_x0000_t202" style="position:absolute;left:3819;top:5028;width:462;height:462" filled="f" stroked="f">
                <v:textbox style="mso-next-textbox:#_x0000_s1092"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93" type="#_x0000_t202" style="position:absolute;left:5031;top:6372;width:462;height:462" filled="f" stroked="f">
                <v:textbox style="mso-next-textbox:#_x0000_s1093"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094" type="#_x0000_t202" style="position:absolute;left:3417;top:6552;width:462;height:462" filled="f" stroked="f">
                <v:textbox style="mso-next-textbox:#_x0000_s1094">
                  <w:txbxContent>
                    <w:p w:rsidR="005225F3" w:rsidRPr="00912291" w:rsidRDefault="005225F3" w:rsidP="005225F3">
                      <w:pPr>
                        <w:rPr>
                          <w:b/>
                        </w:rPr>
                      </w:pPr>
                      <w:r w:rsidRPr="00912291">
                        <w:rPr>
                          <w:b/>
                        </w:rPr>
                        <w:t>ρ</w:t>
                      </w:r>
                    </w:p>
                  </w:txbxContent>
                </v:textbox>
              </v:shape>
              <v:shape id="_x0000_s1095" type="#_x0000_t202" style="position:absolute;left:2973;top:4320;width:462;height:462" filled="f" stroked="f">
                <v:textbox style="mso-next-textbox:#_x0000_s1095"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096" type="#_x0000_t202" style="position:absolute;left:5955;top:7278;width:462;height:462" filled="f" stroked="f">
                <v:textbox style="mso-next-textbox:#_x0000_s1096"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97" type="#_x0000_t202" style="position:absolute;left:2631;top:7560;width:462;height:462" filled="f" stroked="f">
                <v:textbox style="mso-next-textbox:#_x0000_s1097">
                  <w:txbxContent>
                    <w:p w:rsidR="005225F3" w:rsidRPr="00912291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 w:rsidRPr="00912291"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098" style="position:absolute" from="4857,5754" to="5199,5754"/>
              <v:line id="_x0000_s1099" style="position:absolute;flip:x" from="4701,5316" to="4702,5604"/>
            </v:group>
            <w10:wrap type="none" side="left"/>
            <w10:anchorlock/>
          </v:group>
        </w:pict>
      </w:r>
    </w:p>
    <w:p w:rsidR="005225F3" w:rsidRPr="008D0568" w:rsidRDefault="005225F3" w:rsidP="005225F3">
      <w:pPr>
        <w:spacing w:line="360" w:lineRule="auto"/>
        <w:ind w:firstLine="709"/>
        <w:jc w:val="center"/>
        <w:rPr>
          <w:sz w:val="28"/>
          <w:szCs w:val="28"/>
        </w:rPr>
      </w:pPr>
      <w:r w:rsidRPr="008D0568">
        <w:rPr>
          <w:sz w:val="28"/>
          <w:szCs w:val="28"/>
        </w:rPr>
        <w:t>Рис. 1 – сечение стержня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Свяжем с ним некоторую произвольную систему координат </w:t>
      </w:r>
      <w:r w:rsidRPr="00912291">
        <w:rPr>
          <w:b/>
          <w:i/>
          <w:sz w:val="28"/>
          <w:szCs w:val="28"/>
        </w:rPr>
        <w:t>х</w:t>
      </w:r>
      <w:r w:rsidRPr="00912291">
        <w:rPr>
          <w:b/>
          <w:sz w:val="28"/>
          <w:szCs w:val="28"/>
        </w:rPr>
        <w:t>0</w:t>
      </w:r>
      <w:r w:rsidRPr="00912291">
        <w:rPr>
          <w:b/>
          <w:i/>
          <w:sz w:val="28"/>
          <w:szCs w:val="28"/>
        </w:rPr>
        <w:t>у</w:t>
      </w:r>
      <w:r w:rsidRPr="008D0568">
        <w:rPr>
          <w:sz w:val="28"/>
          <w:szCs w:val="28"/>
        </w:rPr>
        <w:t>. В произвольной точке сечения</w:t>
      </w:r>
      <w:proofErr w:type="gramStart"/>
      <w:r w:rsidRPr="008D0568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</w:t>
      </w:r>
      <w:proofErr w:type="gramEnd"/>
      <w:r w:rsidRPr="008D0568">
        <w:rPr>
          <w:sz w:val="28"/>
          <w:szCs w:val="28"/>
        </w:rPr>
        <w:t xml:space="preserve"> с координатами </w:t>
      </w:r>
      <w:proofErr w:type="spellStart"/>
      <w:r w:rsidRPr="00912291">
        <w:rPr>
          <w:b/>
          <w:i/>
          <w:sz w:val="28"/>
          <w:szCs w:val="28"/>
        </w:rPr>
        <w:t>х</w:t>
      </w:r>
      <w:proofErr w:type="spellEnd"/>
      <w:r w:rsidRPr="008D0568">
        <w:rPr>
          <w:sz w:val="28"/>
          <w:szCs w:val="28"/>
        </w:rPr>
        <w:t xml:space="preserve">, </w:t>
      </w:r>
      <w:r w:rsidRPr="00912291">
        <w:rPr>
          <w:b/>
          <w:i/>
          <w:sz w:val="28"/>
          <w:szCs w:val="28"/>
        </w:rPr>
        <w:t>у</w:t>
      </w:r>
      <w:r w:rsidRPr="008D0568">
        <w:rPr>
          <w:sz w:val="28"/>
          <w:szCs w:val="28"/>
        </w:rPr>
        <w:t xml:space="preserve"> выделим элемент площади бесконечно малых размеров – </w:t>
      </w:r>
      <w:r w:rsidRPr="00912291">
        <w:rPr>
          <w:b/>
          <w:i/>
          <w:sz w:val="28"/>
          <w:szCs w:val="28"/>
          <w:lang w:val="en-US"/>
        </w:rPr>
        <w:t>d</w:t>
      </w:r>
      <w:r>
        <w:rPr>
          <w:b/>
          <w:i/>
          <w:sz w:val="28"/>
          <w:szCs w:val="28"/>
        </w:rPr>
        <w:t>А</w:t>
      </w:r>
      <w:r w:rsidRPr="008D0568">
        <w:rPr>
          <w:sz w:val="28"/>
          <w:szCs w:val="28"/>
        </w:rPr>
        <w:t xml:space="preserve"> = </w:t>
      </w:r>
      <w:proofErr w:type="spellStart"/>
      <w:r w:rsidRPr="00912291">
        <w:rPr>
          <w:b/>
          <w:i/>
          <w:sz w:val="28"/>
          <w:szCs w:val="28"/>
          <w:lang w:val="en-US"/>
        </w:rPr>
        <w:t>dxdy</w:t>
      </w:r>
      <w:proofErr w:type="spellEnd"/>
      <w:r w:rsidRPr="008D0568">
        <w:rPr>
          <w:sz w:val="28"/>
          <w:szCs w:val="28"/>
        </w:rPr>
        <w:t>. В «Сопротивлении материалов» используются следующие величины: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position w:val="-34"/>
          <w:sz w:val="28"/>
          <w:szCs w:val="28"/>
        </w:rPr>
        <w:object w:dxaOrig="980" w:dyaOrig="639">
          <v:shape id="_x0000_i1029" type="#_x0000_t75" style="width:49.25pt;height:31.6pt" o:ole="">
            <v:imagedata r:id="rId5" o:title=""/>
          </v:shape>
          <o:OLEObject Type="Embed" ProgID="Equation.3" ShapeID="_x0000_i1029" DrawAspect="Content" ObjectID="_1647857279" r:id="rId6"/>
        </w:object>
      </w:r>
      <w:r w:rsidRPr="008D0568">
        <w:rPr>
          <w:sz w:val="28"/>
          <w:szCs w:val="28"/>
        </w:rPr>
        <w:t xml:space="preserve">  – площадь сечения;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position w:val="-58"/>
          <w:sz w:val="28"/>
          <w:szCs w:val="28"/>
        </w:rPr>
        <w:object w:dxaOrig="1280" w:dyaOrig="1300">
          <v:shape id="_x0000_i1030" type="#_x0000_t75" style="width:64.4pt;height:64.4pt" o:ole="">
            <v:imagedata r:id="rId7" o:title=""/>
          </v:shape>
          <o:OLEObject Type="Embed" ProgID="Equation.3" ShapeID="_x0000_i1030" DrawAspect="Content" ObjectID="_1647857280" r:id="rId8"/>
        </w:object>
      </w:r>
      <w:r w:rsidRPr="008D0568">
        <w:rPr>
          <w:sz w:val="28"/>
          <w:szCs w:val="28"/>
        </w:rPr>
        <w:t xml:space="preserve">  – статические моменты сечения;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position w:val="-60"/>
          <w:sz w:val="28"/>
          <w:szCs w:val="28"/>
        </w:rPr>
        <w:object w:dxaOrig="1340" w:dyaOrig="1340">
          <v:shape id="_x0000_i1031" type="#_x0000_t75" style="width:66.95pt;height:66.95pt" o:ole="">
            <v:imagedata r:id="rId9" o:title=""/>
          </v:shape>
          <o:OLEObject Type="Embed" ProgID="Equation.3" ShapeID="_x0000_i1031" DrawAspect="Content" ObjectID="_1647857281" r:id="rId10"/>
        </w:object>
      </w:r>
      <w:r w:rsidRPr="008D0568">
        <w:rPr>
          <w:sz w:val="28"/>
          <w:szCs w:val="28"/>
        </w:rPr>
        <w:t xml:space="preserve"> – осевые моменты инерции сечения;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position w:val="-34"/>
          <w:sz w:val="28"/>
          <w:szCs w:val="28"/>
        </w:rPr>
        <w:object w:dxaOrig="1400" w:dyaOrig="639">
          <v:shape id="_x0000_i1032" type="#_x0000_t75" style="width:69.45pt;height:31.6pt" o:ole="">
            <v:imagedata r:id="rId11" o:title=""/>
          </v:shape>
          <o:OLEObject Type="Embed" ProgID="Equation.3" ShapeID="_x0000_i1032" DrawAspect="Content" ObjectID="_1647857282" r:id="rId12"/>
        </w:object>
      </w:r>
      <w:r w:rsidRPr="008D0568">
        <w:rPr>
          <w:sz w:val="28"/>
          <w:szCs w:val="28"/>
        </w:rPr>
        <w:t xml:space="preserve"> – центробежный момент инерции сечения;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position w:val="-38"/>
          <w:sz w:val="28"/>
          <w:szCs w:val="28"/>
        </w:rPr>
        <w:object w:dxaOrig="1380" w:dyaOrig="700">
          <v:shape id="_x0000_i1033" type="#_x0000_t75" style="width:69.45pt;height:35.35pt" o:ole="">
            <v:imagedata r:id="rId13" o:title=""/>
          </v:shape>
          <o:OLEObject Type="Embed" ProgID="Equation.3" ShapeID="_x0000_i1033" DrawAspect="Content" ObjectID="_1647857283" r:id="rId14"/>
        </w:object>
      </w:r>
      <w:r w:rsidRPr="008D0568">
        <w:rPr>
          <w:sz w:val="28"/>
          <w:szCs w:val="28"/>
        </w:rPr>
        <w:t xml:space="preserve"> – полярный момент инерции сечения.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Если сечение можно представить состоящим из нескольких элементов – рис. 2, то на основании известного свойства интеграла для всех геометрических характеристик справедливо соотношение:</w:t>
      </w:r>
    </w:p>
    <w:p w:rsidR="005225F3" w:rsidRPr="008D0568" w:rsidRDefault="005225F3" w:rsidP="005225F3">
      <w:pPr>
        <w:spacing w:line="360" w:lineRule="auto"/>
        <w:ind w:firstLine="709"/>
        <w:jc w:val="right"/>
        <w:rPr>
          <w:sz w:val="28"/>
          <w:szCs w:val="28"/>
        </w:rPr>
      </w:pPr>
      <w:r w:rsidRPr="008D0568">
        <w:rPr>
          <w:position w:val="-32"/>
          <w:sz w:val="28"/>
          <w:szCs w:val="28"/>
        </w:rPr>
        <w:object w:dxaOrig="1080" w:dyaOrig="780">
          <v:shape id="_x0000_i1034" type="#_x0000_t75" style="width:54.3pt;height:39.15pt" o:ole="">
            <v:imagedata r:id="rId15" o:title=""/>
          </v:shape>
          <o:OLEObject Type="Embed" ProgID="Equation.3" ShapeID="_x0000_i1034" DrawAspect="Content" ObjectID="_1647857284" r:id="rId16"/>
        </w:object>
      </w:r>
      <w:r w:rsidRPr="008D0568">
        <w:rPr>
          <w:sz w:val="28"/>
          <w:szCs w:val="28"/>
        </w:rPr>
        <w:t>,                                                      (1)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где через</w:t>
      </w:r>
      <w:proofErr w:type="gramStart"/>
      <w:r w:rsidRPr="008D0568">
        <w:rPr>
          <w:sz w:val="28"/>
          <w:szCs w:val="28"/>
        </w:rPr>
        <w:t xml:space="preserve"> </w:t>
      </w:r>
      <w:r w:rsidRPr="00912291">
        <w:rPr>
          <w:b/>
          <w:i/>
          <w:sz w:val="28"/>
          <w:szCs w:val="28"/>
        </w:rPr>
        <w:t>В</w:t>
      </w:r>
      <w:proofErr w:type="gramEnd"/>
      <w:r w:rsidRPr="008D0568">
        <w:rPr>
          <w:sz w:val="28"/>
          <w:szCs w:val="28"/>
        </w:rPr>
        <w:t xml:space="preserve"> обозначена соответствующая геометрическая характеристика сечения (</w:t>
      </w:r>
      <w:r w:rsidRPr="00912291">
        <w:rPr>
          <w:b/>
          <w:i/>
          <w:sz w:val="28"/>
          <w:szCs w:val="28"/>
          <w:lang w:val="en-US"/>
        </w:rPr>
        <w:t>A</w:t>
      </w:r>
      <w:r w:rsidRPr="008D0568">
        <w:rPr>
          <w:sz w:val="28"/>
          <w:szCs w:val="28"/>
        </w:rPr>
        <w:t xml:space="preserve">, </w:t>
      </w:r>
      <w:r w:rsidRPr="00912291">
        <w:rPr>
          <w:b/>
          <w:i/>
          <w:sz w:val="28"/>
          <w:szCs w:val="28"/>
          <w:lang w:val="en-US"/>
        </w:rPr>
        <w:t>S</w:t>
      </w:r>
      <w:r w:rsidRPr="008D0568">
        <w:rPr>
          <w:sz w:val="28"/>
          <w:szCs w:val="28"/>
        </w:rPr>
        <w:t xml:space="preserve">, </w:t>
      </w:r>
      <w:r w:rsidRPr="00912291">
        <w:rPr>
          <w:b/>
          <w:i/>
          <w:sz w:val="28"/>
          <w:szCs w:val="28"/>
          <w:lang w:val="en-US"/>
        </w:rPr>
        <w:t>I</w:t>
      </w:r>
      <w:r w:rsidRPr="008D0568">
        <w:rPr>
          <w:sz w:val="28"/>
          <w:szCs w:val="28"/>
        </w:rPr>
        <w:t xml:space="preserve">); </w:t>
      </w:r>
      <w:r w:rsidRPr="00912291">
        <w:rPr>
          <w:b/>
          <w:i/>
          <w:sz w:val="28"/>
          <w:szCs w:val="28"/>
          <w:lang w:val="en-US"/>
        </w:rPr>
        <w:t>n</w:t>
      </w:r>
      <w:r w:rsidRPr="008D0568">
        <w:rPr>
          <w:sz w:val="28"/>
          <w:szCs w:val="28"/>
        </w:rPr>
        <w:t xml:space="preserve"> – число элементов, на котор</w:t>
      </w:r>
      <w:r>
        <w:rPr>
          <w:sz w:val="28"/>
          <w:szCs w:val="28"/>
        </w:rPr>
        <w:t>о</w:t>
      </w:r>
      <w:r w:rsidRPr="008D0568">
        <w:rPr>
          <w:sz w:val="28"/>
          <w:szCs w:val="28"/>
        </w:rPr>
        <w:t>е разделено сечение.</w:t>
      </w:r>
    </w:p>
    <w:p w:rsidR="005225F3" w:rsidRPr="008D0568" w:rsidRDefault="005225F3" w:rsidP="005225F3">
      <w:pPr>
        <w:spacing w:line="360" w:lineRule="auto"/>
        <w:jc w:val="center"/>
        <w:rPr>
          <w:sz w:val="28"/>
          <w:szCs w:val="28"/>
          <w:lang w:val="en-US"/>
        </w:rPr>
      </w:pPr>
      <w:r w:rsidRPr="008D0568">
        <w:rPr>
          <w:noProof/>
          <w:sz w:val="28"/>
          <w:szCs w:val="28"/>
        </w:rPr>
      </w:r>
      <w:r w:rsidRPr="008D0568">
        <w:rPr>
          <w:sz w:val="28"/>
          <w:szCs w:val="28"/>
        </w:rPr>
        <w:pict>
          <v:group id="_x0000_s1100" editas="canvas" style="width:141.3pt;height:134.4pt;mso-position-horizontal-relative:char;mso-position-vertical-relative:line" coordorigin="3962,812" coordsize="2176,2070">
            <o:lock v:ext="edit" aspectratio="t"/>
            <v:shape id="_x0000_s1101" type="#_x0000_t75" style="position:absolute;left:3962;top:812;width:2176;height:2070" o:preferrelative="f">
              <v:fill o:detectmouseclick="t"/>
              <v:path o:extrusionok="t" o:connecttype="none"/>
              <o:lock v:ext="edit" text="t"/>
            </v:shape>
            <v:shape id="_x0000_s1102" style="position:absolute;left:4032;top:900;width:2039;height:1935;mso-position-horizontal:absolute;mso-position-vertical:absolute" coordsize="2651,2514" path="m592,243c473,354,233,490,136,699,39,908,,1292,10,1497v10,205,84,301,186,432c298,2060,416,2193,622,2283v206,90,539,231,810,186c1703,2424,2069,2129,2248,2013v179,-116,211,-78,258,-240c2553,1611,2518,1248,2530,1041v12,-207,121,-354,48,-510c2505,375,2297,188,2092,105,1887,22,1555,45,1348,33,1141,21,971,,850,33,729,66,711,132,592,243xe">
              <v:path arrowok="t"/>
            </v:shape>
            <v:group id="_x0000_s1103" style="position:absolute;left:4048;top:953;width:1914;height:1809" coordorigin="4048,953" coordsize="1914,1809">
              <v:shape id="_x0000_s1104" style="position:absolute;left:4048;top:953;width:1266;height:869" coordsize="1645,1129" path="m1590,hdc1645,220,1616,82,1590,570v-2,36,-22,69,-30,105c1557,686,1543,775,1530,795v-25,38,-55,50,-90,75c1220,1027,1245,991,915,1005v-135,6,-270,10,-405,15c417,1033,344,1050,255,1080v-61,20,-25,40,-90,45c110,1129,55,1125,,1125hae" filled="f">
                <v:path arrowok="t"/>
              </v:shape>
              <v:shape id="_x0000_s1105" style="position:absolute;left:5122;top:1668;width:840;height:359" coordsize="1185,471" path="m,2hdc61,184,5,,45,182v3,15,5,33,15,45c71,241,90,247,105,257v42,63,96,67,165,90c336,369,426,419,495,422v110,5,220,9,330,15c890,441,955,447,1020,452v115,19,60,15,165,15hae" filled="f">
                <v:path arrowok="t"/>
              </v:shape>
              <v:shape id="_x0000_s1106" style="position:absolute;left:4821;top:1923;width:485;height:839" coordsize="631,1035" path="m631,hdc572,89,524,63,406,75v-15,10,-34,16,-45,30c312,166,355,274,286,330v-12,10,-30,10,-45,15c221,405,196,435,151,480v-37,110,-8,68,-75,135c66,645,56,675,46,705v-5,15,-15,45,-15,45c,1025,1,929,1,1035hae" filled="f">
                <v:path arrowok="t"/>
              </v:shape>
              <v:shape id="_x0000_s1107" style="position:absolute;left:4096;top:2072;width:887;height:200" coordsize="1095,182" path="m,137hdc343,,112,81,960,122v43,2,82,60,135,60hae" filled="f">
                <v:path arrowok="t"/>
              </v:shape>
              <v:shape id="_x0000_s1108" type="#_x0000_t202" style="position:absolute;left:5431;top:1413;width:393;height:448" filled="f" stroked="f">
                <v:textbox style="mso-next-textbox:#_x0000_s1108">
                  <w:txbxContent>
                    <w:p w:rsidR="005225F3" w:rsidRDefault="005225F3" w:rsidP="005225F3">
                      <w:r>
                        <w:t>2</w:t>
                      </w:r>
                    </w:p>
                  </w:txbxContent>
                </v:textbox>
              </v:shape>
              <v:shape id="_x0000_s1109" type="#_x0000_t202" style="position:absolute;left:4563;top:1186;width:393;height:448" filled="f" stroked="f">
                <v:textbox style="mso-next-textbox:#_x0000_s1109">
                  <w:txbxContent>
                    <w:p w:rsidR="005225F3" w:rsidRDefault="005225F3" w:rsidP="005225F3">
                      <w:r>
                        <w:t>1</w:t>
                      </w:r>
                    </w:p>
                  </w:txbxContent>
                </v:textbox>
              </v:shape>
              <v:shape id="_x0000_s1110" type="#_x0000_t202" style="position:absolute;left:4392;top:2133;width:393;height:449" filled="f" stroked="f">
                <v:textbox style="mso-next-textbox:#_x0000_s1110">
                  <w:txbxContent>
                    <w:p w:rsidR="005225F3" w:rsidRPr="002456D5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2456D5">
                        <w:rPr>
                          <w:b/>
                          <w:i/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v:group>
            <w10:wrap type="none" side="left"/>
            <w10:anchorlock/>
          </v:group>
        </w:pict>
      </w:r>
    </w:p>
    <w:p w:rsidR="005225F3" w:rsidRPr="008D0568" w:rsidRDefault="005225F3" w:rsidP="005225F3">
      <w:pPr>
        <w:spacing w:line="360" w:lineRule="auto"/>
        <w:jc w:val="center"/>
        <w:rPr>
          <w:sz w:val="28"/>
          <w:szCs w:val="28"/>
        </w:rPr>
      </w:pPr>
      <w:r w:rsidRPr="008D0568">
        <w:rPr>
          <w:sz w:val="28"/>
          <w:szCs w:val="28"/>
        </w:rPr>
        <w:t>Рис. 2 – составное сечение</w:t>
      </w:r>
    </w:p>
    <w:p w:rsidR="005225F3" w:rsidRPr="00AD2FD9" w:rsidRDefault="005225F3" w:rsidP="005225F3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AD2FD9">
        <w:rPr>
          <w:b/>
          <w:sz w:val="28"/>
          <w:szCs w:val="28"/>
          <w:u w:val="single"/>
        </w:rPr>
        <w:t>ЗАМЕЧАНИЕ.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Значениям всех геометрических характеристик «отрезанных» элементов площади сечения присваивается знак «минус».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</w:p>
    <w:p w:rsidR="005225F3" w:rsidRPr="00912291" w:rsidRDefault="005225F3" w:rsidP="005225F3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912291">
        <w:rPr>
          <w:b/>
          <w:i/>
          <w:sz w:val="28"/>
          <w:szCs w:val="28"/>
        </w:rPr>
        <w:t>1.1. Площадь сечения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Площадь сечения всегда положительна (</w:t>
      </w:r>
      <w:r w:rsidRPr="00912291">
        <w:rPr>
          <w:b/>
          <w:i/>
          <w:sz w:val="28"/>
          <w:szCs w:val="28"/>
        </w:rPr>
        <w:t>А</w:t>
      </w:r>
      <w:r w:rsidRPr="008D0568">
        <w:rPr>
          <w:sz w:val="28"/>
          <w:szCs w:val="28"/>
        </w:rPr>
        <w:t xml:space="preserve"> &gt; 0), не зависит от системы координат и имеет размерность – м</w:t>
      </w:r>
      <w:proofErr w:type="gramStart"/>
      <w:r w:rsidRPr="008D0568">
        <w:rPr>
          <w:sz w:val="28"/>
          <w:szCs w:val="28"/>
          <w:vertAlign w:val="superscript"/>
        </w:rPr>
        <w:t>2</w:t>
      </w:r>
      <w:proofErr w:type="gramEnd"/>
      <w:r w:rsidRPr="008D0568">
        <w:rPr>
          <w:sz w:val="28"/>
          <w:szCs w:val="28"/>
        </w:rPr>
        <w:t xml:space="preserve"> (см</w:t>
      </w:r>
      <w:r w:rsidRPr="008D0568">
        <w:rPr>
          <w:sz w:val="28"/>
          <w:szCs w:val="28"/>
          <w:vertAlign w:val="superscript"/>
        </w:rPr>
        <w:t>2</w:t>
      </w:r>
      <w:r w:rsidRPr="008D0568">
        <w:rPr>
          <w:sz w:val="28"/>
          <w:szCs w:val="28"/>
        </w:rPr>
        <w:t>, мм</w:t>
      </w:r>
      <w:r w:rsidRPr="008D0568">
        <w:rPr>
          <w:sz w:val="28"/>
          <w:szCs w:val="28"/>
          <w:vertAlign w:val="superscript"/>
        </w:rPr>
        <w:t>2</w:t>
      </w:r>
      <w:r w:rsidRPr="008D0568">
        <w:rPr>
          <w:sz w:val="28"/>
          <w:szCs w:val="28"/>
        </w:rPr>
        <w:t>).</w:t>
      </w:r>
    </w:p>
    <w:p w:rsidR="005225F3" w:rsidRPr="00912291" w:rsidRDefault="005225F3" w:rsidP="005225F3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912291">
        <w:rPr>
          <w:b/>
          <w:i/>
          <w:sz w:val="28"/>
          <w:szCs w:val="28"/>
        </w:rPr>
        <w:t>1.2. Статические моменты сечения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Размерность – м</w:t>
      </w:r>
      <w:r w:rsidRPr="008D0568">
        <w:rPr>
          <w:sz w:val="28"/>
          <w:szCs w:val="28"/>
          <w:vertAlign w:val="superscript"/>
        </w:rPr>
        <w:t>3</w:t>
      </w:r>
      <w:r w:rsidRPr="008D0568">
        <w:rPr>
          <w:sz w:val="28"/>
          <w:szCs w:val="28"/>
        </w:rPr>
        <w:t xml:space="preserve"> (см</w:t>
      </w:r>
      <w:r w:rsidRPr="008D0568">
        <w:rPr>
          <w:sz w:val="28"/>
          <w:szCs w:val="28"/>
          <w:vertAlign w:val="superscript"/>
        </w:rPr>
        <w:t>3</w:t>
      </w:r>
      <w:r w:rsidRPr="008D0568">
        <w:rPr>
          <w:sz w:val="28"/>
          <w:szCs w:val="28"/>
        </w:rPr>
        <w:t>, мм</w:t>
      </w:r>
      <w:r w:rsidRPr="008D0568">
        <w:rPr>
          <w:sz w:val="28"/>
          <w:szCs w:val="28"/>
          <w:vertAlign w:val="superscript"/>
        </w:rPr>
        <w:t>3</w:t>
      </w:r>
      <w:r w:rsidRPr="008D0568">
        <w:rPr>
          <w:sz w:val="28"/>
          <w:szCs w:val="28"/>
        </w:rPr>
        <w:t xml:space="preserve">). 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lastRenderedPageBreak/>
        <w:t>Величина статических моментов, в отличие от площади сечения</w:t>
      </w:r>
      <w:proofErr w:type="gramStart"/>
      <w:r w:rsidRPr="008D0568">
        <w:rPr>
          <w:sz w:val="28"/>
          <w:szCs w:val="28"/>
        </w:rPr>
        <w:t xml:space="preserve"> </w:t>
      </w:r>
      <w:r w:rsidRPr="00912291">
        <w:rPr>
          <w:b/>
          <w:i/>
          <w:sz w:val="28"/>
          <w:szCs w:val="28"/>
        </w:rPr>
        <w:t>А</w:t>
      </w:r>
      <w:proofErr w:type="gramEnd"/>
      <w:r w:rsidRPr="008D0568">
        <w:rPr>
          <w:sz w:val="28"/>
          <w:szCs w:val="28"/>
        </w:rPr>
        <w:t xml:space="preserve">, зависит от системы координат, по отношению к которой они определяются, и может быть положительной, отрицательной, а также равняться нулю. Доказано, что имеется всего одна ось параллельная исходной координатной, относительно которой </w:t>
      </w:r>
      <w:r w:rsidRPr="008D0568">
        <w:rPr>
          <w:sz w:val="28"/>
          <w:szCs w:val="28"/>
          <w:u w:val="single"/>
        </w:rPr>
        <w:t>статический момент равен нулю.</w:t>
      </w:r>
      <w:r w:rsidRPr="008D0568">
        <w:rPr>
          <w:sz w:val="28"/>
          <w:szCs w:val="28"/>
        </w:rPr>
        <w:t xml:space="preserve"> Такая ось называется центральной. Точка</w:t>
      </w:r>
      <w:proofErr w:type="gramStart"/>
      <w:r w:rsidRPr="008D0568">
        <w:rPr>
          <w:sz w:val="28"/>
          <w:szCs w:val="28"/>
        </w:rPr>
        <w:t xml:space="preserve"> </w:t>
      </w:r>
      <w:r w:rsidRPr="002D6356">
        <w:rPr>
          <w:b/>
          <w:i/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8D0568">
        <w:rPr>
          <w:sz w:val="28"/>
          <w:szCs w:val="28"/>
        </w:rPr>
        <w:t xml:space="preserve">пересечения центральных осей называется </w:t>
      </w:r>
      <w:r w:rsidRPr="008D0568">
        <w:rPr>
          <w:sz w:val="28"/>
          <w:szCs w:val="28"/>
          <w:u w:val="single"/>
        </w:rPr>
        <w:t>центром тяжести сечения.</w:t>
      </w:r>
      <w:r w:rsidRPr="008D0568">
        <w:rPr>
          <w:sz w:val="28"/>
          <w:szCs w:val="28"/>
        </w:rPr>
        <w:t xml:space="preserve"> Таким образом, относительно </w:t>
      </w:r>
      <w:r w:rsidRPr="008D0568">
        <w:rPr>
          <w:sz w:val="28"/>
          <w:szCs w:val="28"/>
          <w:u w:val="single"/>
        </w:rPr>
        <w:t>любой</w:t>
      </w:r>
      <w:r w:rsidRPr="008D0568">
        <w:rPr>
          <w:sz w:val="28"/>
          <w:szCs w:val="28"/>
        </w:rPr>
        <w:t xml:space="preserve"> центральной оси </w:t>
      </w:r>
      <w:r w:rsidRPr="008D0568">
        <w:rPr>
          <w:sz w:val="28"/>
          <w:szCs w:val="28"/>
          <w:u w:val="single"/>
        </w:rPr>
        <w:t>статический момент сечения равен нулю</w:t>
      </w:r>
      <w:r w:rsidRPr="008D0568">
        <w:rPr>
          <w:sz w:val="28"/>
          <w:szCs w:val="28"/>
        </w:rPr>
        <w:t>. Если положение центра тяжести известно, то статические моменты сечения относительно произвольных осей можно вычислить по формулам – рис. 3:</w:t>
      </w:r>
    </w:p>
    <w:p w:rsidR="005225F3" w:rsidRPr="008D0568" w:rsidRDefault="005225F3" w:rsidP="005225F3">
      <w:pPr>
        <w:spacing w:line="360" w:lineRule="auto"/>
        <w:ind w:hanging="6"/>
        <w:jc w:val="right"/>
        <w:rPr>
          <w:sz w:val="28"/>
          <w:szCs w:val="28"/>
        </w:rPr>
      </w:pPr>
      <w:r w:rsidRPr="008D0568">
        <w:rPr>
          <w:position w:val="-16"/>
          <w:sz w:val="28"/>
          <w:szCs w:val="28"/>
        </w:rPr>
        <w:object w:dxaOrig="3060" w:dyaOrig="420">
          <v:shape id="_x0000_i1035" type="#_x0000_t75" style="width:152.85pt;height:21.45pt" o:ole="">
            <v:imagedata r:id="rId17" o:title=""/>
          </v:shape>
          <o:OLEObject Type="Embed" ProgID="Equation.3" ShapeID="_x0000_i1035" DrawAspect="Content" ObjectID="_1647857285" r:id="rId18"/>
        </w:object>
      </w:r>
      <w:r w:rsidRPr="008D056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8D0568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 xml:space="preserve">  </w:t>
      </w:r>
      <w:r w:rsidRPr="008D0568">
        <w:rPr>
          <w:sz w:val="28"/>
          <w:szCs w:val="28"/>
        </w:rPr>
        <w:t xml:space="preserve">                        (2)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noProof/>
          <w:sz w:val="28"/>
          <w:szCs w:val="28"/>
        </w:rPr>
      </w:r>
      <w:r w:rsidRPr="008D0568">
        <w:rPr>
          <w:sz w:val="28"/>
          <w:szCs w:val="28"/>
        </w:rPr>
        <w:pict>
          <v:group id="_x0000_s1059" editas="canvas" style="width:268.8pt;height:197.1pt;mso-position-horizontal-relative:char;mso-position-vertical-relative:line" coordorigin="2223,4134" coordsize="5376,3942">
            <o:lock v:ext="edit" aspectratio="t"/>
            <v:shape id="_x0000_s1060" type="#_x0000_t75" style="position:absolute;left:2223;top:4134;width:5376;height:3942" o:preferrelative="f">
              <v:fill o:detectmouseclick="t"/>
              <v:path o:extrusionok="t" o:connecttype="none"/>
              <o:lock v:ext="edit" text="t"/>
            </v:shape>
            <v:group id="_x0000_s1061" style="position:absolute;left:2889;top:4320;width:4200;height:3540" coordorigin="2889,4320" coordsize="4200,3540">
              <v:shape id="_x0000_s1062" style="position:absolute;left:3519;top:5118;width:2423;height:1962" coordsize="2651,2514" path="m592,243c473,354,233,490,136,699,39,908,,1292,10,1497v10,205,84,301,186,432c298,2060,416,2193,622,2283v206,90,539,231,810,186c1703,2424,2069,2129,2248,2013v179,-116,211,-78,258,-240c2553,1611,2518,1248,2530,1041v12,-207,121,-354,48,-510c2505,375,2297,188,2092,105,1887,22,1555,45,1348,33,1141,21,971,,850,33,729,66,711,132,592,243xe">
                <v:path arrowok="t"/>
              </v:shape>
              <v:line id="_x0000_s1063" style="position:absolute" from="2961,4452" to="2961,7691">
                <v:stroke startarrow="classic" startarrowlength="long"/>
              </v:line>
              <v:line id="_x0000_s1064" style="position:absolute;flip:y" from="2961,7686" to="6945,7691">
                <v:stroke endarrow="classic" endarrowlength="long"/>
              </v:line>
              <v:line id="_x0000_s1065" style="position:absolute" from="2973,5346" to="4701,5347">
                <v:stroke startarrow="classic" startarrowlength="long" endarrow="classic" endarrowlength="long"/>
              </v:line>
              <v:line id="_x0000_s1066" style="position:absolute" from="6117,5994" to="6118,7686">
                <v:stroke startarrow="classic" startarrowlength="long" endarrow="classic" endarrowlength="long"/>
              </v:line>
              <v:shape id="_x0000_s1067" type="#_x0000_t202" style="position:absolute;left:5559;top:4878;width:486;height:462" filled="f" stroked="f">
                <v:textbox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912291">
                        <w:rPr>
                          <w:b/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068" type="#_x0000_t202" style="position:absolute;left:4659;top:4374;width:576;height:462" filled="f" stroked="f">
                <v:textbox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</w:rPr>
                      </w:pPr>
                      <w:proofErr w:type="spellStart"/>
                      <w:r w:rsidRPr="00912291">
                        <w:rPr>
                          <w:b/>
                          <w:i/>
                        </w:rPr>
                        <w:t>у</w:t>
                      </w:r>
                      <w:r w:rsidRPr="00912291">
                        <w:rPr>
                          <w:b/>
                          <w:i/>
                          <w:vertAlign w:val="subscript"/>
                        </w:rPr>
                        <w:t>С</w:t>
                      </w:r>
                      <w:proofErr w:type="spellEnd"/>
                    </w:p>
                  </w:txbxContent>
                </v:textbox>
              </v:shape>
              <v:line id="_x0000_s1069" style="position:absolute;flip:y" from="5415,5142" to="5637,5262"/>
              <v:shape id="_x0000_s1070" type="#_x0000_t202" style="position:absolute;left:3369;top:4962;width:576;height:462" filled="f" stroked="f">
                <v:textbox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vertAlign w:val="subscript"/>
                        </w:rPr>
                      </w:pPr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x</w:t>
                      </w:r>
                      <w:r w:rsidRPr="00912291">
                        <w:rPr>
                          <w:b/>
                          <w:i/>
                          <w:vertAlign w:val="subscript"/>
                        </w:rPr>
                        <w:t>С</w:t>
                      </w:r>
                      <w:proofErr w:type="gramEnd"/>
                    </w:p>
                  </w:txbxContent>
                </v:textbox>
              </v:shape>
              <v:shape id="_x0000_s1071" type="#_x0000_t202" style="position:absolute;left:2973;top:4320;width:462;height:462" filled="f" stroked="f">
                <v:textbox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072" type="#_x0000_t202" style="position:absolute;left:6621;top:7248;width:462;height:462" filled="f" stroked="f">
                <v:textbox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912291">
                        <w:rPr>
                          <w:b/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73" type="#_x0000_t202" style="position:absolute;left:4287;top:5958;width:462;height:462" filled="f" stroked="f">
                <v:textbox>
                  <w:txbxContent>
                    <w:p w:rsidR="005225F3" w:rsidRPr="002D6356" w:rsidRDefault="005225F3" w:rsidP="005225F3">
                      <w:pPr>
                        <w:rPr>
                          <w:b/>
                          <w:i/>
                        </w:rPr>
                      </w:pPr>
                      <w:r w:rsidRPr="002D6356">
                        <w:rPr>
                          <w:b/>
                          <w:i/>
                        </w:rPr>
                        <w:t>С</w:t>
                      </w:r>
                    </w:p>
                  </w:txbxContent>
                </v:textbox>
              </v:shape>
              <v:line id="_x0000_s1074" style="position:absolute;flip:x" from="4695,4650" to="4701,7860">
                <v:stroke startarrow="classic" startarrowlength="long"/>
              </v:line>
              <v:line id="_x0000_s1075" style="position:absolute" from="2889,5987" to="6957,5988">
                <v:stroke endarrow="classic" endarrowlength="long"/>
              </v:line>
              <v:shape id="_x0000_s1076" type="#_x0000_t202" style="position:absolute;left:6513;top:5562;width:576;height:462" filled="f" stroked="f">
                <v:textbox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</w:rPr>
                      </w:pPr>
                      <w:proofErr w:type="spellStart"/>
                      <w:r w:rsidRPr="00912291">
                        <w:rPr>
                          <w:b/>
                          <w:i/>
                        </w:rPr>
                        <w:t>х</w:t>
                      </w:r>
                      <w:r w:rsidRPr="00912291">
                        <w:rPr>
                          <w:b/>
                          <w:i/>
                          <w:vertAlign w:val="subscript"/>
                        </w:rPr>
                        <w:t>С</w:t>
                      </w:r>
                      <w:proofErr w:type="spellEnd"/>
                    </w:p>
                  </w:txbxContent>
                </v:textbox>
              </v:shape>
              <v:shape id="_x0000_s1077" type="#_x0000_t202" style="position:absolute;left:6057;top:6570;width:576;height:462" filled="f" stroked="f">
                <v:textbox>
                  <w:txbxContent>
                    <w:p w:rsidR="005225F3" w:rsidRPr="00912291" w:rsidRDefault="005225F3" w:rsidP="005225F3">
                      <w:pPr>
                        <w:rPr>
                          <w:b/>
                          <w:i/>
                        </w:rPr>
                      </w:pPr>
                      <w:proofErr w:type="spellStart"/>
                      <w:r w:rsidRPr="00912291">
                        <w:rPr>
                          <w:b/>
                          <w:i/>
                        </w:rPr>
                        <w:t>у</w:t>
                      </w:r>
                      <w:r w:rsidRPr="00912291">
                        <w:rPr>
                          <w:b/>
                          <w:i/>
                          <w:vertAlign w:val="subscript"/>
                        </w:rPr>
                        <w:t>С</w:t>
                      </w:r>
                      <w:proofErr w:type="spellEnd"/>
                    </w:p>
                  </w:txbxContent>
                </v:textbox>
              </v:shape>
              <v:oval id="_x0000_s1078" style="position:absolute;left:4653;top:5946;width:96;height:90" fillcolor="black"/>
            </v:group>
            <w10:wrap type="none"/>
            <w10:anchorlock/>
          </v:group>
        </w:pic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sz w:val="28"/>
          <w:szCs w:val="28"/>
        </w:rPr>
        <w:t>Рис. 3 – определение центра тяжести сечения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Если наоборот, известны статические моменты, то из (2) можно найти координаты центра тяжести сечения (точки </w:t>
      </w:r>
      <w:r>
        <w:rPr>
          <w:b/>
          <w:i/>
          <w:sz w:val="28"/>
          <w:szCs w:val="28"/>
        </w:rPr>
        <w:t>С</w:t>
      </w:r>
      <w:r w:rsidRPr="008D0568">
        <w:rPr>
          <w:sz w:val="28"/>
          <w:szCs w:val="28"/>
        </w:rPr>
        <w:t>):</w:t>
      </w:r>
    </w:p>
    <w:p w:rsidR="005225F3" w:rsidRPr="008D0568" w:rsidRDefault="005225F3" w:rsidP="005225F3">
      <w:pPr>
        <w:spacing w:line="360" w:lineRule="auto"/>
        <w:ind w:hanging="18"/>
        <w:jc w:val="right"/>
        <w:rPr>
          <w:sz w:val="28"/>
          <w:szCs w:val="28"/>
        </w:rPr>
      </w:pPr>
      <w:r w:rsidRPr="008D0568">
        <w:rPr>
          <w:position w:val="-26"/>
          <w:sz w:val="28"/>
          <w:szCs w:val="28"/>
        </w:rPr>
        <w:object w:dxaOrig="2400" w:dyaOrig="740">
          <v:shape id="_x0000_i1036" type="#_x0000_t75" style="width:120pt;height:36.65pt" o:ole="">
            <v:imagedata r:id="rId19" o:title=""/>
          </v:shape>
          <o:OLEObject Type="Embed" ProgID="Equation.3" ShapeID="_x0000_i1036" DrawAspect="Content" ObjectID="_1647857286" r:id="rId20"/>
        </w:object>
      </w:r>
      <w:r w:rsidRPr="008D0568">
        <w:rPr>
          <w:sz w:val="28"/>
          <w:szCs w:val="28"/>
        </w:rPr>
        <w:t xml:space="preserve"> где  </w:t>
      </w:r>
      <w:r w:rsidRPr="008D0568">
        <w:rPr>
          <w:sz w:val="28"/>
          <w:szCs w:val="28"/>
        </w:rPr>
        <w:tab/>
        <w:t xml:space="preserve"> </w:t>
      </w:r>
      <w:r w:rsidRPr="008D0568">
        <w:rPr>
          <w:sz w:val="28"/>
          <w:szCs w:val="28"/>
        </w:rPr>
        <w:tab/>
        <w:t xml:space="preserve">              </w:t>
      </w:r>
      <w:r w:rsidRPr="008D0568">
        <w:rPr>
          <w:sz w:val="28"/>
          <w:szCs w:val="28"/>
        </w:rPr>
        <w:tab/>
        <w:t>(3)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 </w:t>
      </w:r>
      <w:proofErr w:type="spellStart"/>
      <w:r w:rsidRPr="00912291">
        <w:rPr>
          <w:b/>
          <w:i/>
          <w:sz w:val="28"/>
          <w:szCs w:val="28"/>
        </w:rPr>
        <w:t>х</w:t>
      </w:r>
      <w:proofErr w:type="spellEnd"/>
      <w:r w:rsidRPr="008D0568">
        <w:rPr>
          <w:sz w:val="28"/>
          <w:szCs w:val="28"/>
        </w:rPr>
        <w:t xml:space="preserve">, </w:t>
      </w:r>
      <w:r w:rsidRPr="00912291">
        <w:rPr>
          <w:b/>
          <w:i/>
          <w:sz w:val="28"/>
          <w:szCs w:val="28"/>
        </w:rPr>
        <w:t>у</w:t>
      </w:r>
      <w:r w:rsidRPr="008D0568">
        <w:rPr>
          <w:sz w:val="28"/>
          <w:szCs w:val="28"/>
        </w:rPr>
        <w:t xml:space="preserve"> – оси</w:t>
      </w:r>
      <w:r>
        <w:rPr>
          <w:sz w:val="28"/>
          <w:szCs w:val="28"/>
        </w:rPr>
        <w:t>,</w:t>
      </w:r>
      <w:r w:rsidRPr="008D0568">
        <w:rPr>
          <w:sz w:val="28"/>
          <w:szCs w:val="28"/>
        </w:rPr>
        <w:t xml:space="preserve"> относительно которых находится положение центра тяжести сечения (так называемые, вспомогательные оси);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12291">
        <w:rPr>
          <w:b/>
          <w:i/>
          <w:sz w:val="28"/>
          <w:szCs w:val="28"/>
        </w:rPr>
        <w:t>х</w:t>
      </w:r>
      <w:r w:rsidRPr="00912291">
        <w:rPr>
          <w:b/>
          <w:i/>
          <w:sz w:val="28"/>
          <w:szCs w:val="28"/>
          <w:vertAlign w:val="subscript"/>
        </w:rPr>
        <w:t>С</w:t>
      </w:r>
      <w:proofErr w:type="spellEnd"/>
      <w:r w:rsidRPr="008D0568">
        <w:rPr>
          <w:sz w:val="28"/>
          <w:szCs w:val="28"/>
        </w:rPr>
        <w:t xml:space="preserve">, </w:t>
      </w:r>
      <w:proofErr w:type="spellStart"/>
      <w:r w:rsidRPr="00912291">
        <w:rPr>
          <w:b/>
          <w:i/>
          <w:sz w:val="28"/>
          <w:szCs w:val="28"/>
        </w:rPr>
        <w:t>у</w:t>
      </w:r>
      <w:r w:rsidRPr="00912291">
        <w:rPr>
          <w:b/>
          <w:i/>
          <w:sz w:val="28"/>
          <w:szCs w:val="28"/>
          <w:vertAlign w:val="subscript"/>
        </w:rPr>
        <w:t>С</w:t>
      </w:r>
      <w:proofErr w:type="spellEnd"/>
      <w:r w:rsidRPr="008D0568">
        <w:rPr>
          <w:sz w:val="28"/>
          <w:szCs w:val="28"/>
        </w:rPr>
        <w:t xml:space="preserve"> – координаты центра тяжести;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912291">
        <w:rPr>
          <w:b/>
          <w:i/>
          <w:sz w:val="28"/>
          <w:szCs w:val="28"/>
        </w:rPr>
        <w:t>О</w:t>
      </w:r>
      <w:r w:rsidRPr="008D0568">
        <w:rPr>
          <w:sz w:val="28"/>
          <w:szCs w:val="28"/>
        </w:rPr>
        <w:t xml:space="preserve"> – центр тяжести сечения.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lastRenderedPageBreak/>
        <w:t xml:space="preserve">Для составного сечения (рис. 2), используя выражения (1) </w:t>
      </w:r>
      <w:r w:rsidRPr="008D0568">
        <w:rPr>
          <w:sz w:val="28"/>
          <w:szCs w:val="28"/>
        </w:rPr>
        <w:sym w:font="Symbol" w:char="F0B8"/>
      </w:r>
      <w:r w:rsidRPr="008D0568">
        <w:rPr>
          <w:sz w:val="28"/>
          <w:szCs w:val="28"/>
        </w:rPr>
        <w:t xml:space="preserve"> (3), получаем следующие формулы для определения координат центра тяжести:</w:t>
      </w:r>
    </w:p>
    <w:p w:rsidR="005225F3" w:rsidRPr="008D0568" w:rsidRDefault="005225F3" w:rsidP="005225F3">
      <w:pPr>
        <w:spacing w:line="360" w:lineRule="auto"/>
        <w:ind w:hanging="24"/>
        <w:jc w:val="right"/>
        <w:rPr>
          <w:sz w:val="28"/>
          <w:szCs w:val="28"/>
        </w:rPr>
      </w:pPr>
      <w:r w:rsidRPr="00F71294">
        <w:rPr>
          <w:position w:val="-52"/>
          <w:sz w:val="28"/>
          <w:szCs w:val="28"/>
        </w:rPr>
        <w:object w:dxaOrig="3879" w:dyaOrig="1180">
          <v:shape id="_x0000_i1037" type="#_x0000_t75" style="width:194.55pt;height:59.35pt" o:ole="">
            <v:imagedata r:id="rId21" o:title=""/>
          </v:shape>
          <o:OLEObject Type="Embed" ProgID="Equation.3" ShapeID="_x0000_i1037" DrawAspect="Content" ObjectID="_1647857287" r:id="rId22"/>
        </w:object>
      </w:r>
      <w:r w:rsidRPr="008D0568">
        <w:rPr>
          <w:sz w:val="28"/>
          <w:szCs w:val="28"/>
        </w:rPr>
        <w:t xml:space="preserve">   где                                (4)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6F59CE">
        <w:rPr>
          <w:b/>
          <w:i/>
          <w:sz w:val="28"/>
          <w:szCs w:val="28"/>
        </w:rPr>
        <w:t>А</w:t>
      </w:r>
      <w:proofErr w:type="spellStart"/>
      <w:proofErr w:type="gramStart"/>
      <w:r w:rsidRPr="006F59CE">
        <w:rPr>
          <w:b/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8D0568">
        <w:rPr>
          <w:sz w:val="28"/>
          <w:szCs w:val="28"/>
        </w:rPr>
        <w:t xml:space="preserve">, </w:t>
      </w:r>
      <w:r w:rsidRPr="00F71294">
        <w:rPr>
          <w:position w:val="-16"/>
          <w:sz w:val="28"/>
          <w:szCs w:val="28"/>
        </w:rPr>
        <w:object w:dxaOrig="480" w:dyaOrig="420">
          <v:shape id="_x0000_i1038" type="#_x0000_t75" style="width:24pt;height:21.45pt" o:ole="">
            <v:imagedata r:id="rId23" o:title=""/>
          </v:shape>
          <o:OLEObject Type="Embed" ProgID="Equation.3" ShapeID="_x0000_i1038" DrawAspect="Content" ObjectID="_1647857288" r:id="rId24"/>
        </w:object>
      </w:r>
      <w:r w:rsidRPr="008D0568">
        <w:rPr>
          <w:sz w:val="28"/>
          <w:szCs w:val="28"/>
        </w:rPr>
        <w:t xml:space="preserve"> </w:t>
      </w:r>
      <w:r w:rsidRPr="00F71294">
        <w:rPr>
          <w:position w:val="-16"/>
          <w:sz w:val="28"/>
          <w:szCs w:val="28"/>
        </w:rPr>
        <w:object w:dxaOrig="400" w:dyaOrig="420">
          <v:shape id="_x0000_i1039" type="#_x0000_t75" style="width:20.2pt;height:21.45pt" o:ole="">
            <v:imagedata r:id="rId25" o:title=""/>
          </v:shape>
          <o:OLEObject Type="Embed" ProgID="Equation.3" ShapeID="_x0000_i1039" DrawAspect="Content" ObjectID="_1647857289" r:id="rId26"/>
        </w:object>
      </w:r>
      <w:r w:rsidRPr="008D0568">
        <w:rPr>
          <w:sz w:val="28"/>
          <w:szCs w:val="28"/>
        </w:rPr>
        <w:t xml:space="preserve"> – соответственно площадь и координаты центра тяжести </w:t>
      </w:r>
      <w:proofErr w:type="spellStart"/>
      <w:r w:rsidRPr="006F59CE">
        <w:rPr>
          <w:b/>
          <w:i/>
          <w:sz w:val="28"/>
          <w:szCs w:val="28"/>
          <w:lang w:val="en-US"/>
        </w:rPr>
        <w:t>i</w:t>
      </w:r>
      <w:proofErr w:type="spellEnd"/>
      <w:r w:rsidRPr="008D0568">
        <w:rPr>
          <w:sz w:val="28"/>
          <w:szCs w:val="28"/>
        </w:rPr>
        <w:t>-го элемента сечения относительно вспомогательной системы координат.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Из (4) следует, что любая ось симметрии является центральной.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  <w:u w:val="single"/>
        </w:rPr>
        <w:t>Заключение:</w:t>
      </w:r>
      <w:r w:rsidRPr="008D0568">
        <w:rPr>
          <w:sz w:val="28"/>
          <w:szCs w:val="28"/>
        </w:rPr>
        <w:t xml:space="preserve"> Таким образом, статические моменты используются для определения положения центра тяжести и центральных осей сечения.</w:t>
      </w:r>
    </w:p>
    <w:p w:rsidR="005225F3" w:rsidRDefault="005225F3" w:rsidP="005225F3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5225F3" w:rsidRPr="006F59CE" w:rsidRDefault="005225F3" w:rsidP="005225F3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6F59CE">
        <w:rPr>
          <w:b/>
          <w:i/>
          <w:sz w:val="28"/>
          <w:szCs w:val="28"/>
        </w:rPr>
        <w:t>1.3. Моменты инерции сечения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Размерность  - м</w:t>
      </w:r>
      <w:proofErr w:type="gramStart"/>
      <w:r w:rsidRPr="008D0568">
        <w:rPr>
          <w:sz w:val="28"/>
          <w:szCs w:val="28"/>
          <w:vertAlign w:val="superscript"/>
        </w:rPr>
        <w:t>4</w:t>
      </w:r>
      <w:proofErr w:type="gramEnd"/>
      <w:r w:rsidRPr="008D0568">
        <w:rPr>
          <w:sz w:val="28"/>
          <w:szCs w:val="28"/>
        </w:rPr>
        <w:t xml:space="preserve"> (см</w:t>
      </w:r>
      <w:r w:rsidRPr="008D0568">
        <w:rPr>
          <w:sz w:val="28"/>
          <w:szCs w:val="28"/>
          <w:vertAlign w:val="superscript"/>
        </w:rPr>
        <w:t>4</w:t>
      </w:r>
      <w:r w:rsidRPr="008D0568">
        <w:rPr>
          <w:sz w:val="28"/>
          <w:szCs w:val="28"/>
        </w:rPr>
        <w:t>, мм</w:t>
      </w:r>
      <w:r w:rsidRPr="008D0568">
        <w:rPr>
          <w:sz w:val="28"/>
          <w:szCs w:val="28"/>
          <w:vertAlign w:val="superscript"/>
        </w:rPr>
        <w:t>4</w:t>
      </w:r>
      <w:r w:rsidRPr="008D0568">
        <w:rPr>
          <w:sz w:val="28"/>
          <w:szCs w:val="28"/>
        </w:rPr>
        <w:t>).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Значения моментов инерции зависят от системы координат, в которой они определяются.</w:t>
      </w:r>
    </w:p>
    <w:p w:rsidR="005225F3" w:rsidRDefault="005225F3" w:rsidP="005225F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6A3EFE">
        <w:rPr>
          <w:i/>
          <w:sz w:val="28"/>
          <w:szCs w:val="28"/>
        </w:rPr>
        <w:t>1.3.1. Параллельный перенос осей координат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D0568">
        <w:rPr>
          <w:sz w:val="28"/>
          <w:szCs w:val="28"/>
        </w:rPr>
        <w:t>При параллельном переносе осей координат (рис. 4) новые значения осевых и центробежного моментов инерции вычисляются по формулам:</w:t>
      </w:r>
      <w:proofErr w:type="gramEnd"/>
    </w:p>
    <w:p w:rsidR="005225F3" w:rsidRDefault="005225F3" w:rsidP="005225F3">
      <w:pPr>
        <w:spacing w:line="360" w:lineRule="auto"/>
        <w:ind w:hanging="6"/>
        <w:jc w:val="right"/>
        <w:rPr>
          <w:sz w:val="28"/>
          <w:szCs w:val="28"/>
        </w:rPr>
      </w:pPr>
      <w:r w:rsidRPr="006341CD">
        <w:rPr>
          <w:position w:val="-64"/>
          <w:sz w:val="28"/>
          <w:szCs w:val="28"/>
        </w:rPr>
        <w:object w:dxaOrig="3540" w:dyaOrig="1480">
          <v:shape id="_x0000_i1040" type="#_x0000_t75" style="width:176.85pt;height:74.55pt" o:ole="">
            <v:imagedata r:id="rId27" o:title=""/>
          </v:shape>
          <o:OLEObject Type="Embed" ProgID="Equation.3" ShapeID="_x0000_i1040" DrawAspect="Content" ObjectID="_1647857290" r:id="rId28"/>
        </w:object>
      </w:r>
      <w:r w:rsidRPr="008D0568">
        <w:rPr>
          <w:sz w:val="28"/>
          <w:szCs w:val="28"/>
        </w:rPr>
        <w:t xml:space="preserve">                                  (5)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Если первоначальные оси являются центральными, то </w:t>
      </w:r>
      <w:r w:rsidRPr="00F71294">
        <w:rPr>
          <w:position w:val="-16"/>
          <w:sz w:val="28"/>
          <w:szCs w:val="28"/>
        </w:rPr>
        <w:object w:dxaOrig="380" w:dyaOrig="420">
          <v:shape id="_x0000_i1041" type="#_x0000_t75" style="width:18.95pt;height:21.45pt" o:ole="">
            <v:imagedata r:id="rId29" o:title=""/>
          </v:shape>
          <o:OLEObject Type="Embed" ProgID="Equation.3" ShapeID="_x0000_i1041" DrawAspect="Content" ObjectID="_1647857291" r:id="rId30"/>
        </w:object>
      </w:r>
      <w:r w:rsidRPr="008D0568">
        <w:rPr>
          <w:sz w:val="28"/>
          <w:szCs w:val="28"/>
        </w:rPr>
        <w:t xml:space="preserve"> и </w:t>
      </w:r>
      <w:r w:rsidRPr="00F71294">
        <w:rPr>
          <w:position w:val="-16"/>
          <w:sz w:val="28"/>
          <w:szCs w:val="28"/>
        </w:rPr>
        <w:object w:dxaOrig="400" w:dyaOrig="420">
          <v:shape id="_x0000_i1042" type="#_x0000_t75" style="width:20.2pt;height:21.45pt" o:ole="">
            <v:imagedata r:id="rId31" o:title=""/>
          </v:shape>
          <o:OLEObject Type="Embed" ProgID="Equation.3" ShapeID="_x0000_i1042" DrawAspect="Content" ObjectID="_1647857292" r:id="rId32"/>
        </w:object>
      </w:r>
      <w:r w:rsidRPr="008D0568">
        <w:rPr>
          <w:sz w:val="28"/>
          <w:szCs w:val="28"/>
        </w:rPr>
        <w:t>равны нулю, и из (5) получаем:</w:t>
      </w:r>
    </w:p>
    <w:p w:rsidR="005225F3" w:rsidRPr="008D0568" w:rsidRDefault="005225F3" w:rsidP="005225F3">
      <w:pPr>
        <w:spacing w:line="360" w:lineRule="auto"/>
        <w:ind w:firstLine="709"/>
        <w:jc w:val="right"/>
        <w:rPr>
          <w:sz w:val="28"/>
          <w:szCs w:val="28"/>
        </w:rPr>
      </w:pPr>
      <w:r w:rsidRPr="008D0568">
        <w:rPr>
          <w:position w:val="-64"/>
          <w:sz w:val="28"/>
          <w:szCs w:val="28"/>
        </w:rPr>
        <w:object w:dxaOrig="2020" w:dyaOrig="1480">
          <v:shape id="_x0000_i1043" type="#_x0000_t75" style="width:101.05pt;height:74.55pt" o:ole="">
            <v:imagedata r:id="rId33" o:title=""/>
          </v:shape>
          <o:OLEObject Type="Embed" ProgID="Equation.3" ShapeID="_x0000_i1043" DrawAspect="Content" ObjectID="_1647857293" r:id="rId34"/>
        </w:object>
      </w:r>
      <w:r w:rsidRPr="008D05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8D0568">
        <w:rPr>
          <w:sz w:val="28"/>
          <w:szCs w:val="28"/>
        </w:rPr>
        <w:t xml:space="preserve">                                             (6)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Здесь: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F71294">
        <w:rPr>
          <w:position w:val="-16"/>
          <w:sz w:val="28"/>
          <w:szCs w:val="28"/>
        </w:rPr>
        <w:object w:dxaOrig="499" w:dyaOrig="420">
          <v:shape id="_x0000_i1044" type="#_x0000_t75" style="width:25.25pt;height:21.45pt" o:ole="">
            <v:imagedata r:id="rId35" o:title=""/>
          </v:shape>
          <o:OLEObject Type="Embed" ProgID="Equation.3" ShapeID="_x0000_i1044" DrawAspect="Content" ObjectID="_1647857294" r:id="rId36"/>
        </w:object>
      </w:r>
      <w:r w:rsidRPr="00F71294">
        <w:rPr>
          <w:position w:val="-16"/>
          <w:sz w:val="28"/>
          <w:szCs w:val="28"/>
        </w:rPr>
        <w:object w:dxaOrig="520" w:dyaOrig="420">
          <v:shape id="_x0000_i1045" type="#_x0000_t75" style="width:26.55pt;height:21.45pt" o:ole="">
            <v:imagedata r:id="rId37" o:title=""/>
          </v:shape>
          <o:OLEObject Type="Embed" ProgID="Equation.3" ShapeID="_x0000_i1045" DrawAspect="Content" ObjectID="_1647857295" r:id="rId38"/>
        </w:object>
      </w:r>
      <w:r w:rsidRPr="00F71294">
        <w:rPr>
          <w:position w:val="-16"/>
          <w:sz w:val="28"/>
          <w:szCs w:val="28"/>
        </w:rPr>
        <w:object w:dxaOrig="600" w:dyaOrig="420">
          <v:shape id="_x0000_i1046" type="#_x0000_t75" style="width:30.3pt;height:21.45pt" o:ole="">
            <v:imagedata r:id="rId39" o:title=""/>
          </v:shape>
          <o:OLEObject Type="Embed" ProgID="Equation.3" ShapeID="_x0000_i1046" DrawAspect="Content" ObjectID="_1647857296" r:id="rId40"/>
        </w:object>
      </w:r>
      <w:r w:rsidRPr="008D0568">
        <w:rPr>
          <w:sz w:val="28"/>
          <w:szCs w:val="28"/>
        </w:rPr>
        <w:t xml:space="preserve">– осевые и </w:t>
      </w:r>
      <w:proofErr w:type="gramStart"/>
      <w:r w:rsidRPr="008D0568">
        <w:rPr>
          <w:sz w:val="28"/>
          <w:szCs w:val="28"/>
        </w:rPr>
        <w:t>центробежный</w:t>
      </w:r>
      <w:proofErr w:type="gramEnd"/>
      <w:r w:rsidRPr="008D0568">
        <w:rPr>
          <w:sz w:val="28"/>
          <w:szCs w:val="28"/>
        </w:rPr>
        <w:t xml:space="preserve"> моменты инерции сечения относительно центральных осей;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B8688D">
        <w:rPr>
          <w:b/>
          <w:i/>
          <w:sz w:val="28"/>
          <w:szCs w:val="28"/>
          <w:lang w:val="en-US"/>
        </w:rPr>
        <w:lastRenderedPageBreak/>
        <w:t>I</w:t>
      </w:r>
      <w:r w:rsidRPr="00B8688D">
        <w:rPr>
          <w:b/>
          <w:i/>
          <w:sz w:val="28"/>
          <w:szCs w:val="28"/>
          <w:vertAlign w:val="subscript"/>
          <w:lang w:val="en-US"/>
        </w:rPr>
        <w:t>x</w:t>
      </w:r>
      <w:r w:rsidRPr="008D0568">
        <w:rPr>
          <w:sz w:val="28"/>
          <w:szCs w:val="28"/>
        </w:rPr>
        <w:t xml:space="preserve">, </w:t>
      </w:r>
      <w:proofErr w:type="spellStart"/>
      <w:r w:rsidRPr="00B8688D">
        <w:rPr>
          <w:b/>
          <w:i/>
          <w:sz w:val="28"/>
          <w:szCs w:val="28"/>
          <w:lang w:val="en-US"/>
        </w:rPr>
        <w:t>I</w:t>
      </w:r>
      <w:r w:rsidRPr="00B8688D">
        <w:rPr>
          <w:b/>
          <w:i/>
          <w:sz w:val="28"/>
          <w:szCs w:val="28"/>
          <w:vertAlign w:val="subscript"/>
          <w:lang w:val="en-US"/>
        </w:rPr>
        <w:t>y</w:t>
      </w:r>
      <w:proofErr w:type="spellEnd"/>
      <w:r w:rsidRPr="008D0568">
        <w:rPr>
          <w:sz w:val="28"/>
          <w:szCs w:val="28"/>
        </w:rPr>
        <w:t xml:space="preserve">, </w:t>
      </w:r>
      <w:proofErr w:type="spellStart"/>
      <w:r w:rsidRPr="00B8688D">
        <w:rPr>
          <w:b/>
          <w:i/>
          <w:sz w:val="28"/>
          <w:szCs w:val="28"/>
          <w:lang w:val="en-US"/>
        </w:rPr>
        <w:t>I</w:t>
      </w:r>
      <w:r w:rsidRPr="00B8688D">
        <w:rPr>
          <w:b/>
          <w:i/>
          <w:sz w:val="28"/>
          <w:szCs w:val="28"/>
          <w:vertAlign w:val="subscript"/>
          <w:lang w:val="en-US"/>
        </w:rPr>
        <w:t>xy</w:t>
      </w:r>
      <w:proofErr w:type="spellEnd"/>
      <w:r w:rsidRPr="008D0568">
        <w:rPr>
          <w:sz w:val="28"/>
          <w:szCs w:val="28"/>
        </w:rPr>
        <w:t xml:space="preserve"> – осевые и центробежный моменты инерции сечения относительно осей, параллельных центральным;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B8688D">
        <w:rPr>
          <w:b/>
          <w:i/>
          <w:sz w:val="28"/>
          <w:szCs w:val="28"/>
        </w:rPr>
        <w:t>а</w:t>
      </w:r>
      <w:r w:rsidRPr="008D0568">
        <w:rPr>
          <w:sz w:val="28"/>
          <w:szCs w:val="28"/>
        </w:rPr>
        <w:t xml:space="preserve">, </w:t>
      </w:r>
      <w:r w:rsidRPr="00B8688D">
        <w:rPr>
          <w:b/>
          <w:i/>
          <w:sz w:val="28"/>
          <w:szCs w:val="28"/>
          <w:lang w:val="en-US"/>
        </w:rPr>
        <w:t>b</w:t>
      </w:r>
      <w:r w:rsidRPr="008D0568">
        <w:rPr>
          <w:sz w:val="28"/>
          <w:szCs w:val="28"/>
        </w:rPr>
        <w:t xml:space="preserve"> – координаты (с учетом знака) центра тяжести сечения в системе координат </w:t>
      </w:r>
      <w:proofErr w:type="spellStart"/>
      <w:proofErr w:type="gramStart"/>
      <w:r w:rsidRPr="00B8688D">
        <w:rPr>
          <w:b/>
          <w:i/>
          <w:sz w:val="28"/>
          <w:szCs w:val="28"/>
        </w:rPr>
        <w:t>х</w:t>
      </w:r>
      <w:proofErr w:type="spellEnd"/>
      <w:proofErr w:type="gramEnd"/>
      <w:r w:rsidRPr="008D0568">
        <w:rPr>
          <w:sz w:val="28"/>
          <w:szCs w:val="28"/>
        </w:rPr>
        <w:t xml:space="preserve">, </w:t>
      </w:r>
      <w:r w:rsidRPr="00B8688D">
        <w:rPr>
          <w:b/>
          <w:i/>
          <w:sz w:val="28"/>
          <w:szCs w:val="28"/>
        </w:rPr>
        <w:t>у</w:t>
      </w:r>
      <w:r w:rsidRPr="008D0568">
        <w:rPr>
          <w:sz w:val="28"/>
          <w:szCs w:val="28"/>
        </w:rPr>
        <w:t>;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B8688D">
        <w:rPr>
          <w:b/>
          <w:i/>
          <w:sz w:val="28"/>
          <w:szCs w:val="28"/>
        </w:rPr>
        <w:t>А</w:t>
      </w:r>
      <w:r w:rsidRPr="008D0568">
        <w:rPr>
          <w:sz w:val="28"/>
          <w:szCs w:val="28"/>
        </w:rPr>
        <w:t xml:space="preserve"> – площадь сечения. 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  <w:lang w:val="en-US"/>
        </w:rPr>
      </w:pPr>
      <w:r w:rsidRPr="008D0568">
        <w:rPr>
          <w:noProof/>
          <w:sz w:val="28"/>
          <w:szCs w:val="28"/>
        </w:rPr>
      </w:r>
      <w:r w:rsidRPr="008D0568">
        <w:rPr>
          <w:sz w:val="28"/>
          <w:szCs w:val="28"/>
        </w:rPr>
        <w:pict>
          <v:group id="_x0000_s1026" editas="canvas" style="width:249.3pt;height:192.6pt;mso-position-horizontal-relative:char;mso-position-vertical-relative:line" coordorigin="2397,4284" coordsize="4986,3852">
            <o:lock v:ext="edit" aspectratio="t"/>
            <v:shape id="_x0000_s1027" type="#_x0000_t75" style="position:absolute;left:2397;top:4284;width:4986;height:3852" o:preferrelative="f">
              <v:fill o:detectmouseclick="t"/>
              <v:path o:extrusionok="t" o:connecttype="none"/>
              <o:lock v:ext="edit" text="t"/>
            </v:shape>
            <v:group id="_x0000_s1028" style="position:absolute;left:2583;top:4368;width:4596;height:3768" coordorigin="2583,4368" coordsize="4596,3768">
              <v:shape id="_x0000_s1029" style="position:absolute;left:3507;top:4872;width:2648;height:2513;mso-position-horizontal:absolute;mso-position-vertical:absolute" coordsize="2651,2514" path="m592,243c473,354,233,490,136,699,39,908,,1292,10,1497v10,205,84,301,186,432c298,2060,416,2193,622,2283v206,90,539,231,810,186c1703,2424,2069,2129,2248,2013v179,-116,211,-78,258,-240c2553,1611,2518,1248,2530,1041v12,-207,121,-354,48,-510c2505,375,2297,188,2092,105,1887,22,1555,45,1348,33,1141,21,971,,850,33,729,66,711,132,592,243xe">
                <v:path arrowok="t"/>
              </v:shape>
              <v:line id="_x0000_s1030" style="position:absolute" from="2961,4494" to="2961,7733">
                <v:stroke startarrow="classic" startarrowlength="long"/>
              </v:line>
              <v:line id="_x0000_s1031" style="position:absolute;flip:y" from="2961,7728" to="6945,7733">
                <v:stroke endarrow="classic" endarrowlength="long"/>
              </v:line>
              <v:line id="_x0000_s1032" style="position:absolute" from="2955,5388" to="3777,5389">
                <v:stroke startarrow="classic" startarrowlength="long" endarrow="classic" endarrowlength="long"/>
              </v:line>
              <v:line id="_x0000_s1033" style="position:absolute" from="5307,5742" to="5313,7050">
                <v:stroke startarrow="classic" startarrowlength="long" endarrow="classic" endarrowlength="long"/>
              </v:line>
              <v:shape id="_x0000_s1034" type="#_x0000_t202" style="position:absolute;left:5781;top:4656;width:618;height:462" filled="f" stroked="f">
                <v:textbox style="mso-next-textbox:#_x0000_s1034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spellStart"/>
                      <w:proofErr w:type="gramStart"/>
                      <w:r w:rsidRPr="00B8688D">
                        <w:rPr>
                          <w:b/>
                          <w:i/>
                          <w:lang w:val="en-US"/>
                        </w:rPr>
                        <w:t>dA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35" type="#_x0000_t202" style="position:absolute;left:3783;top:4368;width:576;height:462" filled="f" stroked="f">
                <v:textbox style="mso-next-textbox:#_x0000_s1035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B8688D">
                        <w:rPr>
                          <w:b/>
                          <w:i/>
                        </w:rPr>
                        <w:t>у</w:t>
                      </w:r>
                      <w:proofErr w:type="gramStart"/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line id="_x0000_s1036" style="position:absolute;flip:y" from="5127,5052" to="5919,5628"/>
              <v:shape id="_x0000_s1037" type="#_x0000_t202" style="position:absolute;left:4293;top:4986;width:576;height:462" filled="f" stroked="f">
                <v:textbox style="mso-next-textbox:#_x0000_s1037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vertAlign w:val="subscript"/>
                          <w:lang w:val="en-US"/>
                        </w:rPr>
                      </w:pPr>
                      <w:proofErr w:type="gramStart"/>
                      <w:r w:rsidRPr="00B8688D">
                        <w:rPr>
                          <w:b/>
                          <w:i/>
                          <w:lang w:val="en-US"/>
                        </w:rPr>
                        <w:t>x</w:t>
                      </w:r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038" type="#_x0000_t202" style="position:absolute;left:2979;top:4374;width:600;height:462" filled="f" stroked="f">
                <v:textbox style="mso-next-textbox:#_x0000_s1038">
                  <w:txbxContent>
                    <w:p w:rsidR="005225F3" w:rsidRPr="00B8688D" w:rsidRDefault="005225F3" w:rsidP="005225F3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 w:rsidRPr="00B8688D">
                        <w:rPr>
                          <w:b/>
                          <w:i/>
                          <w:lang w:val="en-US"/>
                        </w:rPr>
                        <w:t>y</w:t>
                      </w:r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39" type="#_x0000_t202" style="position:absolute;left:6621;top:7290;width:558;height:462" filled="f" stroked="f">
                <v:textbox style="mso-next-textbox:#_x0000_s1039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vertAlign w:val="subscript"/>
                          <w:lang w:val="en-US"/>
                        </w:rPr>
                      </w:pPr>
                      <w:proofErr w:type="gramStart"/>
                      <w:r w:rsidRPr="00B8688D">
                        <w:rPr>
                          <w:b/>
                          <w:i/>
                          <w:lang w:val="en-US"/>
                        </w:rPr>
                        <w:t>x</w:t>
                      </w:r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040" type="#_x0000_t202" style="position:absolute;left:2583;top:7674;width:582;height:462" filled="f" stroked="f">
                <v:textbox style="mso-next-textbox:#_x0000_s1040">
                  <w:txbxContent>
                    <w:p w:rsidR="005225F3" w:rsidRPr="00B8688D" w:rsidRDefault="005225F3" w:rsidP="005225F3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 w:rsidRPr="00B8688D">
                        <w:rPr>
                          <w:b/>
                          <w:lang w:val="en-US"/>
                        </w:rPr>
                        <w:t>0</w:t>
                      </w:r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1041" style="position:absolute;flip:x" from="5007,5718" to="5013,7752">
                <v:stroke startarrow="classic" startarrowlength="long" endarrow="classic" endarrowlength="long"/>
              </v:line>
              <v:line id="_x0000_s1042" style="position:absolute" from="2961,5742" to="5019,5743">
                <v:stroke startarrow="classic" startarrowlength="long" endarrow="classic" endarrowlength="long"/>
              </v:line>
              <v:shape id="_x0000_s1043" type="#_x0000_t202" style="position:absolute;left:3837;top:5334;width:576;height:462" filled="f" stroked="f">
                <v:textbox style="mso-next-textbox:#_x0000_s1043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spellStart"/>
                      <w:r w:rsidRPr="00B8688D">
                        <w:rPr>
                          <w:b/>
                          <w:i/>
                        </w:rPr>
                        <w:t>х</w:t>
                      </w:r>
                      <w:proofErr w:type="spellEnd"/>
                      <w:proofErr w:type="gramStart"/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044" type="#_x0000_t202" style="position:absolute;left:5295;top:6120;width:576;height:462" filled="f" stroked="f">
                <v:textbox style="mso-next-textbox:#_x0000_s1044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B8688D">
                        <w:rPr>
                          <w:b/>
                          <w:i/>
                        </w:rPr>
                        <w:t>у</w:t>
                      </w:r>
                      <w:proofErr w:type="gramStart"/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rect id="_x0000_s1045" style="position:absolute;left:5013;top:5562;width:150;height:168" fillcolor="black" strokeweight="1pt">
                <v:fill r:id="rId4" o:title="Широкий диагональный 1" type="pattern"/>
              </v:rect>
              <v:line id="_x0000_s1046" style="position:absolute" from="3783,5394" to="5007,5400">
                <v:stroke startarrow="classic" startarrowlength="long" endarrow="classic" endarrowlength="long"/>
              </v:line>
              <v:shape id="_x0000_s1047" type="#_x0000_t202" style="position:absolute;left:3237;top:5004;width:474;height:462" filled="f" stroked="f">
                <v:textbox style="mso-next-textbox:#_x0000_s1047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B8688D">
                        <w:rPr>
                          <w:b/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_x0000_s1048" type="#_x0000_t202" style="position:absolute;left:4575;top:6396;width:576;height:462" filled="f" stroked="f">
                <v:textbox style="mso-next-textbox:#_x0000_s1048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B8688D">
                        <w:rPr>
                          <w:b/>
                          <w:i/>
                          <w:lang w:val="en-US"/>
                        </w:rPr>
                        <w:t>y</w:t>
                      </w:r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1049" style="position:absolute" from="5006,5280" to="5007,5688"/>
              <v:line id="_x0000_s1050" style="position:absolute" from="5121,5736" to="5433,5737"/>
              <v:line id="_x0000_s1051" style="position:absolute" from="5312,7032" to="5313,7740">
                <v:stroke startarrow="classic" startarrowlength="long" endarrow="classic" endarrowlength="long"/>
              </v:line>
              <v:shape id="_x0000_s1052" type="#_x0000_t202" style="position:absolute;left:5301;top:7164;width:432;height:462" filled="f" stroked="f">
                <v:textbox style="mso-next-textbox:#_x0000_s1052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 w:rsidRPr="00B8688D">
                        <w:rPr>
                          <w:b/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shape id="_x0000_s1053" type="#_x0000_t202" style="position:absolute;left:3441;top:6942;width:576;height:462" filled="f" stroked="f">
                <v:textbox style="mso-next-textbox:#_x0000_s1053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B8688D">
                        <w:rPr>
                          <w:b/>
                          <w:lang w:val="en-US"/>
                        </w:rPr>
                        <w:t>0</w:t>
                      </w:r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054" type="#_x0000_t202" style="position:absolute;left:6591;top:6576;width:576;height:462" filled="f" stroked="f">
                <v:textbox style="mso-next-textbox:#_x0000_s1054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spellStart"/>
                      <w:r w:rsidRPr="00B8688D">
                        <w:rPr>
                          <w:b/>
                          <w:i/>
                        </w:rPr>
                        <w:t>х</w:t>
                      </w:r>
                      <w:proofErr w:type="spellEnd"/>
                      <w:proofErr w:type="gramStart"/>
                      <w:r w:rsidRPr="00B8688D"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055" type="#_x0000_t202" style="position:absolute;left:6111;top:5106;width:498;height:462" filled="f" stroked="f">
                <v:textbox style="mso-next-textbox:#_x0000_s1055">
                  <w:txbxContent>
                    <w:p w:rsidR="005225F3" w:rsidRPr="00B8688D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B8688D">
                        <w:rPr>
                          <w:b/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line id="_x0000_s1056" style="position:absolute;flip:y" from="5559,5454" to="6207,5814"/>
              <v:line id="_x0000_s1057" style="position:absolute" from="3771,4500" to="3772,7050">
                <v:stroke startarrow="classic" startarrowlength="long"/>
              </v:line>
              <v:line id="_x0000_s1058" style="position:absolute;flip:y" from="3771,7044" to="6981,7050">
                <v:stroke endarrow="classic" endarrowlength="long"/>
              </v:line>
            </v:group>
            <w10:wrap type="none"/>
            <w10:anchorlock/>
          </v:group>
        </w:pic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sz w:val="28"/>
          <w:szCs w:val="28"/>
        </w:rPr>
        <w:t xml:space="preserve">Рис. 4 – параллельный перенос осей координат (от </w:t>
      </w:r>
      <w:r w:rsidRPr="00B8688D">
        <w:rPr>
          <w:b/>
          <w:i/>
          <w:sz w:val="28"/>
          <w:szCs w:val="28"/>
        </w:rPr>
        <w:t>х</w:t>
      </w:r>
      <w:proofErr w:type="gramStart"/>
      <w:r w:rsidRPr="00B8688D">
        <w:rPr>
          <w:b/>
          <w:sz w:val="28"/>
          <w:szCs w:val="28"/>
          <w:vertAlign w:val="subscript"/>
        </w:rPr>
        <w:t>1</w:t>
      </w:r>
      <w:proofErr w:type="gramEnd"/>
      <w:r w:rsidRPr="008D0568">
        <w:rPr>
          <w:sz w:val="28"/>
          <w:szCs w:val="28"/>
        </w:rPr>
        <w:t xml:space="preserve">, </w:t>
      </w:r>
      <w:r w:rsidRPr="00B8688D">
        <w:rPr>
          <w:b/>
          <w:i/>
          <w:sz w:val="28"/>
          <w:szCs w:val="28"/>
        </w:rPr>
        <w:t>у</w:t>
      </w:r>
      <w:r w:rsidRPr="00B8688D">
        <w:rPr>
          <w:b/>
          <w:sz w:val="28"/>
          <w:szCs w:val="28"/>
          <w:vertAlign w:val="subscript"/>
        </w:rPr>
        <w:t>1</w:t>
      </w:r>
      <w:r w:rsidRPr="008D0568">
        <w:rPr>
          <w:sz w:val="28"/>
          <w:szCs w:val="28"/>
        </w:rPr>
        <w:t xml:space="preserve"> к </w:t>
      </w:r>
      <w:r w:rsidRPr="00B8688D">
        <w:rPr>
          <w:b/>
          <w:i/>
          <w:sz w:val="28"/>
          <w:szCs w:val="28"/>
        </w:rPr>
        <w:t>х</w:t>
      </w:r>
      <w:r w:rsidRPr="00B8688D">
        <w:rPr>
          <w:b/>
          <w:sz w:val="28"/>
          <w:szCs w:val="28"/>
          <w:vertAlign w:val="subscript"/>
        </w:rPr>
        <w:t>2</w:t>
      </w:r>
      <w:r w:rsidRPr="008D0568">
        <w:rPr>
          <w:sz w:val="28"/>
          <w:szCs w:val="28"/>
        </w:rPr>
        <w:t xml:space="preserve">, </w:t>
      </w:r>
      <w:r w:rsidRPr="00B8688D">
        <w:rPr>
          <w:b/>
          <w:i/>
          <w:sz w:val="28"/>
          <w:szCs w:val="28"/>
        </w:rPr>
        <w:t>у</w:t>
      </w:r>
      <w:r w:rsidRPr="00B8688D">
        <w:rPr>
          <w:b/>
          <w:sz w:val="28"/>
          <w:szCs w:val="28"/>
          <w:vertAlign w:val="subscript"/>
        </w:rPr>
        <w:t>2</w:t>
      </w:r>
      <w:r w:rsidRPr="008D0568">
        <w:rPr>
          <w:sz w:val="28"/>
          <w:szCs w:val="28"/>
        </w:rPr>
        <w:t>)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Если наоборот, известны моменты инерции относительно каких-либо осей, то можно, используя выражения (6), вычислить моменты инерции относительно центральных:</w:t>
      </w:r>
    </w:p>
    <w:p w:rsidR="005225F3" w:rsidRPr="008D0568" w:rsidRDefault="005225F3" w:rsidP="005225F3">
      <w:pPr>
        <w:spacing w:line="360" w:lineRule="auto"/>
        <w:ind w:firstLine="709"/>
        <w:jc w:val="right"/>
        <w:rPr>
          <w:sz w:val="28"/>
          <w:szCs w:val="28"/>
        </w:rPr>
      </w:pPr>
      <w:r w:rsidRPr="008D0568">
        <w:rPr>
          <w:position w:val="-64"/>
          <w:sz w:val="28"/>
          <w:szCs w:val="28"/>
        </w:rPr>
        <w:object w:dxaOrig="1800" w:dyaOrig="1480">
          <v:shape id="_x0000_i1047" type="#_x0000_t75" style="width:89.7pt;height:74.55pt" o:ole="">
            <v:imagedata r:id="rId41" o:title=""/>
          </v:shape>
          <o:OLEObject Type="Embed" ProgID="Equation.3" ShapeID="_x0000_i1047" DrawAspect="Content" ObjectID="_1647857297" r:id="rId42"/>
        </w:object>
      </w:r>
      <w:r w:rsidRPr="008D05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</w:t>
      </w:r>
      <w:r w:rsidRPr="008D0568">
        <w:rPr>
          <w:sz w:val="28"/>
          <w:szCs w:val="28"/>
        </w:rPr>
        <w:t xml:space="preserve">                      (7)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Выражения (6) и (7) очень похожи. Чтобы не путать знаки («+» или</w:t>
      </w:r>
      <w:proofErr w:type="gramStart"/>
      <w:r>
        <w:rPr>
          <w:sz w:val="28"/>
          <w:szCs w:val="28"/>
        </w:rPr>
        <w:t xml:space="preserve"> </w:t>
      </w:r>
      <w:r w:rsidRPr="008D0568">
        <w:rPr>
          <w:sz w:val="28"/>
          <w:szCs w:val="28"/>
        </w:rPr>
        <w:t xml:space="preserve">«–»), </w:t>
      </w:r>
      <w:proofErr w:type="gramEnd"/>
      <w:r w:rsidRPr="008D0568">
        <w:rPr>
          <w:sz w:val="28"/>
          <w:szCs w:val="28"/>
        </w:rPr>
        <w:t xml:space="preserve">можно использовать качественное правило: </w:t>
      </w:r>
      <w:r w:rsidRPr="008D0568">
        <w:rPr>
          <w:sz w:val="28"/>
          <w:szCs w:val="28"/>
          <w:u w:val="single"/>
        </w:rPr>
        <w:t>осевые</w:t>
      </w:r>
      <w:r w:rsidRPr="008D0568">
        <w:rPr>
          <w:sz w:val="28"/>
          <w:szCs w:val="28"/>
        </w:rPr>
        <w:t xml:space="preserve"> моменты инерции относительно центральных осей имеют наименьшее значение, т.е. чем дальше от центра тяжести расположена ось, тем больше осевой момент инерции сечения.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Выражения (1), (6) и (7), как правило, позволяют вычислять моменты инерции достаточно сложных сечений, не прибегая к интегрированию.</w:t>
      </w:r>
    </w:p>
    <w:p w:rsidR="005225F3" w:rsidRPr="0086724D" w:rsidRDefault="005225F3" w:rsidP="005225F3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86724D">
        <w:rPr>
          <w:b/>
          <w:i/>
          <w:sz w:val="28"/>
          <w:szCs w:val="28"/>
        </w:rPr>
        <w:t>1.4. Полярный момент инерции сечения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lastRenderedPageBreak/>
        <w:t>Полярный момент инерции всегда положителен (</w:t>
      </w:r>
      <w:proofErr w:type="spellStart"/>
      <w:r w:rsidRPr="0086724D">
        <w:rPr>
          <w:b/>
          <w:i/>
          <w:sz w:val="28"/>
          <w:szCs w:val="28"/>
          <w:lang w:val="en-US"/>
        </w:rPr>
        <w:t>I</w:t>
      </w:r>
      <w:r w:rsidRPr="0086724D">
        <w:rPr>
          <w:b/>
          <w:sz w:val="28"/>
          <w:szCs w:val="28"/>
          <w:vertAlign w:val="subscript"/>
          <w:lang w:val="en-US"/>
        </w:rPr>
        <w:t>ρ</w:t>
      </w:r>
      <w:proofErr w:type="spellEnd"/>
      <w:r w:rsidRPr="008D0568">
        <w:rPr>
          <w:sz w:val="28"/>
          <w:szCs w:val="28"/>
        </w:rPr>
        <w:t xml:space="preserve"> &gt; 0), имеет размерность – м</w:t>
      </w:r>
      <w:proofErr w:type="gramStart"/>
      <w:r w:rsidRPr="008D0568">
        <w:rPr>
          <w:sz w:val="28"/>
          <w:szCs w:val="28"/>
          <w:vertAlign w:val="superscript"/>
        </w:rPr>
        <w:t>4</w:t>
      </w:r>
      <w:proofErr w:type="gramEnd"/>
      <w:r w:rsidRPr="008D0568">
        <w:rPr>
          <w:sz w:val="28"/>
          <w:szCs w:val="28"/>
        </w:rPr>
        <w:t xml:space="preserve"> (см</w:t>
      </w:r>
      <w:r w:rsidRPr="008D0568">
        <w:rPr>
          <w:sz w:val="28"/>
          <w:szCs w:val="28"/>
          <w:vertAlign w:val="superscript"/>
        </w:rPr>
        <w:t>4</w:t>
      </w:r>
      <w:r w:rsidRPr="008D0568">
        <w:rPr>
          <w:sz w:val="28"/>
          <w:szCs w:val="28"/>
        </w:rPr>
        <w:t>, мм</w:t>
      </w:r>
      <w:r w:rsidRPr="008D0568">
        <w:rPr>
          <w:sz w:val="28"/>
          <w:szCs w:val="28"/>
          <w:vertAlign w:val="superscript"/>
        </w:rPr>
        <w:t>4</w:t>
      </w:r>
      <w:r w:rsidRPr="008D0568">
        <w:rPr>
          <w:sz w:val="28"/>
          <w:szCs w:val="28"/>
        </w:rPr>
        <w:t xml:space="preserve">). Величина полярного момента зависит от положения «полюса» (точки 0) и не зависит от направления координатных осей – </w:t>
      </w:r>
      <w:proofErr w:type="spellStart"/>
      <w:proofErr w:type="gramStart"/>
      <w:r w:rsidRPr="0086724D">
        <w:rPr>
          <w:b/>
          <w:i/>
          <w:sz w:val="28"/>
          <w:szCs w:val="28"/>
        </w:rPr>
        <w:t>х</w:t>
      </w:r>
      <w:proofErr w:type="spellEnd"/>
      <w:proofErr w:type="gramEnd"/>
      <w:r w:rsidRPr="008D0568">
        <w:rPr>
          <w:sz w:val="28"/>
          <w:szCs w:val="28"/>
        </w:rPr>
        <w:t xml:space="preserve">, </w:t>
      </w:r>
      <w:r w:rsidRPr="0086724D">
        <w:rPr>
          <w:b/>
          <w:i/>
          <w:sz w:val="28"/>
          <w:szCs w:val="28"/>
        </w:rPr>
        <w:t>у</w:t>
      </w:r>
      <w:r w:rsidRPr="008D0568">
        <w:rPr>
          <w:sz w:val="28"/>
          <w:szCs w:val="28"/>
        </w:rPr>
        <w:t>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Т.к. – рис. 1</w:t>
      </w:r>
      <w:r>
        <w:rPr>
          <w:sz w:val="28"/>
          <w:szCs w:val="28"/>
        </w:rPr>
        <w:t xml:space="preserve">     </w:t>
      </w:r>
      <w:r w:rsidRPr="0086724D">
        <w:rPr>
          <w:b/>
          <w:sz w:val="28"/>
          <w:szCs w:val="28"/>
        </w:rPr>
        <w:t>ρ</w:t>
      </w:r>
      <w:r w:rsidRPr="0086724D">
        <w:rPr>
          <w:b/>
          <w:sz w:val="28"/>
          <w:szCs w:val="28"/>
          <w:vertAlign w:val="superscript"/>
        </w:rPr>
        <w:t>2</w:t>
      </w:r>
      <w:r w:rsidRPr="008D0568">
        <w:rPr>
          <w:sz w:val="28"/>
          <w:szCs w:val="28"/>
        </w:rPr>
        <w:t xml:space="preserve"> = </w:t>
      </w:r>
      <w:r w:rsidRPr="0086724D">
        <w:rPr>
          <w:b/>
          <w:i/>
          <w:sz w:val="28"/>
          <w:szCs w:val="28"/>
        </w:rPr>
        <w:t>х</w:t>
      </w:r>
      <w:proofErr w:type="gramStart"/>
      <w:r w:rsidRPr="0086724D">
        <w:rPr>
          <w:b/>
          <w:sz w:val="28"/>
          <w:szCs w:val="28"/>
          <w:vertAlign w:val="superscript"/>
        </w:rPr>
        <w:t>2</w:t>
      </w:r>
      <w:proofErr w:type="gramEnd"/>
      <w:r w:rsidRPr="008D0568">
        <w:rPr>
          <w:sz w:val="28"/>
          <w:szCs w:val="28"/>
        </w:rPr>
        <w:t xml:space="preserve"> + </w:t>
      </w:r>
      <w:r w:rsidRPr="0086724D">
        <w:rPr>
          <w:b/>
          <w:i/>
          <w:sz w:val="28"/>
          <w:szCs w:val="28"/>
        </w:rPr>
        <w:t>у</w:t>
      </w:r>
      <w:r w:rsidRPr="0086724D">
        <w:rPr>
          <w:b/>
          <w:sz w:val="28"/>
          <w:szCs w:val="28"/>
          <w:vertAlign w:val="superscript"/>
        </w:rPr>
        <w:t>2</w:t>
      </w:r>
      <w:r w:rsidRPr="008D056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</w:t>
      </w:r>
      <w:r w:rsidRPr="008D0568">
        <w:rPr>
          <w:sz w:val="28"/>
          <w:szCs w:val="28"/>
        </w:rPr>
        <w:t>то</w:t>
      </w:r>
    </w:p>
    <w:p w:rsidR="005225F3" w:rsidRPr="008D0568" w:rsidRDefault="005225F3" w:rsidP="005225F3">
      <w:pPr>
        <w:spacing w:line="360" w:lineRule="auto"/>
        <w:ind w:firstLine="709"/>
        <w:jc w:val="right"/>
        <w:rPr>
          <w:sz w:val="28"/>
          <w:szCs w:val="28"/>
        </w:rPr>
      </w:pPr>
      <w:r w:rsidRPr="008D0568">
        <w:rPr>
          <w:position w:val="-34"/>
          <w:sz w:val="28"/>
          <w:szCs w:val="28"/>
        </w:rPr>
        <w:object w:dxaOrig="6320" w:dyaOrig="660">
          <v:shape id="_x0000_i1048" type="#_x0000_t75" style="width:315.8pt;height:32.85pt" o:ole="">
            <v:imagedata r:id="rId43" o:title=""/>
          </v:shape>
          <o:OLEObject Type="Embed" ProgID="Equation.3" ShapeID="_x0000_i1048" DrawAspect="Content" ObjectID="_1647857298" r:id="rId44"/>
        </w:object>
      </w:r>
      <w:r w:rsidRPr="008D0568">
        <w:rPr>
          <w:sz w:val="28"/>
          <w:szCs w:val="28"/>
        </w:rPr>
        <w:t xml:space="preserve">            (1</w:t>
      </w:r>
      <w:r>
        <w:rPr>
          <w:sz w:val="28"/>
          <w:szCs w:val="28"/>
        </w:rPr>
        <w:t>2</w:t>
      </w:r>
      <w:r w:rsidRPr="008D0568">
        <w:rPr>
          <w:sz w:val="28"/>
          <w:szCs w:val="28"/>
        </w:rPr>
        <w:t>)</w:t>
      </w:r>
    </w:p>
    <w:p w:rsidR="005225F3" w:rsidRPr="008D0568" w:rsidRDefault="005225F3" w:rsidP="005225F3">
      <w:pPr>
        <w:spacing w:line="360" w:lineRule="auto"/>
        <w:ind w:hanging="18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т.е. </w:t>
      </w:r>
      <w:r w:rsidRPr="008D0568">
        <w:rPr>
          <w:sz w:val="28"/>
          <w:szCs w:val="28"/>
          <w:u w:val="single"/>
        </w:rPr>
        <w:t xml:space="preserve">полярный момент инерции </w:t>
      </w:r>
      <w:r w:rsidRPr="008D0568">
        <w:rPr>
          <w:sz w:val="28"/>
          <w:szCs w:val="28"/>
        </w:rPr>
        <w:t xml:space="preserve">сечения равен </w:t>
      </w:r>
      <w:r w:rsidRPr="008D0568">
        <w:rPr>
          <w:sz w:val="28"/>
          <w:szCs w:val="28"/>
          <w:u w:val="single"/>
        </w:rPr>
        <w:t>сумме осевых моментов инерции</w:t>
      </w:r>
      <w:r w:rsidRPr="008D0568">
        <w:rPr>
          <w:sz w:val="28"/>
          <w:szCs w:val="28"/>
        </w:rPr>
        <w:t xml:space="preserve"> сечения относительно двух любых взаимно перпендикулярных координатных осей, проведенных через «полюс».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Выражением (1</w:t>
      </w:r>
      <w:r>
        <w:rPr>
          <w:sz w:val="28"/>
          <w:szCs w:val="28"/>
        </w:rPr>
        <w:t>2</w:t>
      </w:r>
      <w:r w:rsidRPr="008D0568">
        <w:rPr>
          <w:sz w:val="28"/>
          <w:szCs w:val="28"/>
        </w:rPr>
        <w:t>) пользуются для вычисления полярного момента инерции произвольного сечения.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В таблице</w:t>
      </w:r>
      <w:r>
        <w:rPr>
          <w:sz w:val="28"/>
          <w:szCs w:val="28"/>
        </w:rPr>
        <w:t xml:space="preserve"> (стр. 22) </w:t>
      </w:r>
      <w:r w:rsidRPr="008D0568">
        <w:rPr>
          <w:sz w:val="28"/>
          <w:szCs w:val="28"/>
        </w:rPr>
        <w:t>приведены геометрические характеристики некоторых элементов сечений, которые позволяют решать, используя выражения (1), (4), (6)</w:t>
      </w:r>
      <w:r w:rsidRPr="008D0568">
        <w:rPr>
          <w:sz w:val="28"/>
          <w:szCs w:val="28"/>
        </w:rPr>
        <w:sym w:font="Symbol" w:char="F0B8"/>
      </w:r>
      <w:r w:rsidRPr="008D0568">
        <w:rPr>
          <w:sz w:val="28"/>
          <w:szCs w:val="28"/>
        </w:rPr>
        <w:t>(1</w:t>
      </w:r>
      <w:r>
        <w:rPr>
          <w:sz w:val="28"/>
          <w:szCs w:val="28"/>
        </w:rPr>
        <w:t>1</w:t>
      </w:r>
      <w:r w:rsidRPr="008D0568">
        <w:rPr>
          <w:sz w:val="28"/>
          <w:szCs w:val="28"/>
        </w:rPr>
        <w:t>), задачи по определению геометрических характеристик достаточно сложных сечений.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</w:p>
    <w:p w:rsidR="005225F3" w:rsidRPr="0086724D" w:rsidRDefault="005225F3" w:rsidP="005225F3">
      <w:pPr>
        <w:spacing w:line="360" w:lineRule="auto"/>
        <w:ind w:hanging="6"/>
        <w:jc w:val="center"/>
        <w:rPr>
          <w:b/>
          <w:sz w:val="28"/>
          <w:szCs w:val="28"/>
        </w:rPr>
      </w:pPr>
      <w:r w:rsidRPr="0086724D">
        <w:rPr>
          <w:b/>
          <w:sz w:val="28"/>
          <w:szCs w:val="28"/>
        </w:rPr>
        <w:t>2. ПРИМЕРЫ РЕШЕНИЯ ЗАДАЧ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40294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2</w:t>
      </w:r>
      <w:r w:rsidRPr="00402942">
        <w:rPr>
          <w:b/>
          <w:sz w:val="28"/>
          <w:szCs w:val="28"/>
        </w:rPr>
        <w:t>.</w:t>
      </w:r>
      <w:r w:rsidRPr="008D0568">
        <w:rPr>
          <w:sz w:val="28"/>
          <w:szCs w:val="28"/>
        </w:rPr>
        <w:t xml:space="preserve"> Для заданного сечения (рис. </w:t>
      </w:r>
      <w:r>
        <w:rPr>
          <w:sz w:val="28"/>
          <w:szCs w:val="28"/>
        </w:rPr>
        <w:t>7</w:t>
      </w:r>
      <w:r w:rsidRPr="008D0568">
        <w:rPr>
          <w:sz w:val="28"/>
          <w:szCs w:val="28"/>
        </w:rPr>
        <w:t>) вычислить главные центральные моменты инерции.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Дано:</w:t>
      </w:r>
    </w:p>
    <w:p w:rsidR="005225F3" w:rsidRDefault="005225F3" w:rsidP="00522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швеллер № </w:t>
      </w:r>
      <w:r w:rsidRPr="008D0568">
        <w:rPr>
          <w:sz w:val="28"/>
          <w:szCs w:val="28"/>
        </w:rPr>
        <w:t>1</w:t>
      </w:r>
      <w:r>
        <w:rPr>
          <w:sz w:val="28"/>
          <w:szCs w:val="28"/>
        </w:rPr>
        <w:t xml:space="preserve">4 – </w:t>
      </w:r>
      <w:r w:rsidRPr="002E333B"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14 см,    </w:t>
      </w:r>
      <w:r w:rsidRPr="002E333B">
        <w:rPr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= 5,8 см,    </w:t>
      </w:r>
      <w:r w:rsidRPr="002E333B">
        <w:rPr>
          <w:i/>
          <w:sz w:val="28"/>
          <w:szCs w:val="28"/>
          <w:lang w:val="en-US"/>
        </w:rPr>
        <w:t>z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= 1,67 см,    </w:t>
      </w:r>
      <w:r w:rsidRPr="002E333B">
        <w:rPr>
          <w:i/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15,6 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,                    </w:t>
      </w:r>
      <w:r w:rsidRPr="002E333B"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  <w:vertAlign w:val="subscript"/>
        </w:rPr>
        <w:t xml:space="preserve">у </w:t>
      </w:r>
      <w:r>
        <w:rPr>
          <w:sz w:val="28"/>
          <w:szCs w:val="28"/>
        </w:rPr>
        <w:t xml:space="preserve"> = 491 см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, </w:t>
      </w:r>
      <w:r w:rsidRPr="002E333B"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  <w:vertAlign w:val="subscript"/>
        </w:rPr>
        <w:t xml:space="preserve">х2 </w:t>
      </w:r>
      <w:r>
        <w:rPr>
          <w:sz w:val="28"/>
          <w:szCs w:val="28"/>
        </w:rPr>
        <w:t>= 45,4 см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 (</w:t>
      </w:r>
      <w:r w:rsidRPr="000C5B2F">
        <w:rPr>
          <w:sz w:val="28"/>
          <w:szCs w:val="28"/>
        </w:rPr>
        <w:t>[1],</w:t>
      </w:r>
      <w:r>
        <w:rPr>
          <w:sz w:val="28"/>
          <w:szCs w:val="28"/>
        </w:rPr>
        <w:t xml:space="preserve"> с. 94).</w:t>
      </w:r>
    </w:p>
    <w:p w:rsidR="005225F3" w:rsidRDefault="005225F3" w:rsidP="005225F3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двутавр</w:t>
      </w:r>
      <w:proofErr w:type="spellEnd"/>
      <w:r>
        <w:rPr>
          <w:sz w:val="28"/>
          <w:szCs w:val="28"/>
        </w:rPr>
        <w:t xml:space="preserve">  № 1</w:t>
      </w:r>
      <w:r w:rsidRPr="008D0568">
        <w:rPr>
          <w:sz w:val="28"/>
          <w:szCs w:val="28"/>
        </w:rPr>
        <w:t>0</w:t>
      </w:r>
      <w:r>
        <w:rPr>
          <w:sz w:val="28"/>
          <w:szCs w:val="28"/>
        </w:rPr>
        <w:t xml:space="preserve"> –   </w:t>
      </w:r>
      <w:r w:rsidRPr="002E333B"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10 см,   </w:t>
      </w:r>
      <w:r w:rsidRPr="002E333B">
        <w:rPr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= 5,5 см,  </w:t>
      </w:r>
      <w:r w:rsidRPr="002E333B">
        <w:rPr>
          <w:i/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12 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, </w:t>
      </w:r>
      <w:r w:rsidRPr="002E333B">
        <w:rPr>
          <w:i/>
          <w:sz w:val="28"/>
          <w:szCs w:val="28"/>
          <w:lang w:val="en-US"/>
        </w:rPr>
        <w:t>I</w:t>
      </w:r>
      <w:r w:rsidRPr="002E333B">
        <w:rPr>
          <w:i/>
          <w:sz w:val="28"/>
          <w:szCs w:val="28"/>
          <w:vertAlign w:val="subscript"/>
        </w:rPr>
        <w:t>х</w:t>
      </w:r>
      <w:r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198 см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, </w:t>
      </w:r>
      <w:r w:rsidRPr="002E333B">
        <w:rPr>
          <w:i/>
          <w:sz w:val="28"/>
          <w:szCs w:val="28"/>
          <w:lang w:val="en-US"/>
        </w:rPr>
        <w:t>I</w:t>
      </w:r>
      <w:r w:rsidRPr="002E333B">
        <w:rPr>
          <w:i/>
          <w:sz w:val="28"/>
          <w:szCs w:val="28"/>
          <w:vertAlign w:val="subscript"/>
        </w:rPr>
        <w:t>у</w:t>
      </w:r>
      <w:r>
        <w:rPr>
          <w:sz w:val="28"/>
          <w:szCs w:val="28"/>
        </w:rPr>
        <w:t xml:space="preserve"> = 17,9 см</w:t>
      </w:r>
      <w:r>
        <w:rPr>
          <w:sz w:val="28"/>
          <w:szCs w:val="28"/>
          <w:vertAlign w:val="superscript"/>
        </w:rPr>
        <w:t xml:space="preserve">4 </w:t>
      </w:r>
      <w:r>
        <w:rPr>
          <w:sz w:val="28"/>
          <w:szCs w:val="28"/>
        </w:rPr>
        <w:t>(</w:t>
      </w:r>
      <w:r w:rsidRPr="000C5B2F">
        <w:rPr>
          <w:sz w:val="28"/>
          <w:szCs w:val="28"/>
        </w:rPr>
        <w:t>[1],</w:t>
      </w:r>
      <w:r>
        <w:rPr>
          <w:sz w:val="28"/>
          <w:szCs w:val="28"/>
        </w:rPr>
        <w:t xml:space="preserve"> с. 58).</w:t>
      </w:r>
    </w:p>
    <w:p w:rsidR="005225F3" w:rsidRDefault="005225F3" w:rsidP="005225F3">
      <w:pPr>
        <w:jc w:val="center"/>
      </w:pPr>
      <w:r>
        <w:rPr>
          <w:noProof/>
        </w:rPr>
      </w:r>
      <w:r>
        <w:pict>
          <v:group id="_x0000_s1111" editas="canvas" style="width:360.6pt;height:247.2pt;mso-position-horizontal-relative:char;mso-position-vertical-relative:line" coordorigin="3723,4632" coordsize="7212,4944">
            <o:lock v:ext="edit" aspectratio="t"/>
            <v:shape id="_x0000_s1112" type="#_x0000_t75" style="position:absolute;left:3723;top:4632;width:7212;height:4944" o:preferrelative="f" filled="t">
              <v:fill o:detectmouseclick="t"/>
              <v:path o:extrusionok="t" o:connecttype="none"/>
              <o:lock v:ext="edit" text="t"/>
            </v:shape>
            <v:group id="_x0000_s1113" style="position:absolute;left:3729;top:4692;width:7134;height:4884" coordorigin="3729,4692" coordsize="7134,4884">
              <v:line id="_x0000_s1114" style="position:absolute" from="3981,8856" to="10677,8857">
                <v:stroke endarrow="classic" endarrowwidth="narrow" endarrowlength="long"/>
              </v:line>
              <v:shape id="_x0000_s1115" type="#_x0000_t202" style="position:absolute;left:6465;top:4692;width:762;height:570" filled="f" stroked="f">
                <v:textbox style="mso-next-textbox:#_x0000_s1115">
                  <w:txbxContent>
                    <w:p w:rsidR="005225F3" w:rsidRPr="006105B4" w:rsidRDefault="005225F3" w:rsidP="005225F3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116" type="#_x0000_t202" style="position:absolute;left:10263;top:7308;width:570;height:570" filled="f" stroked="f">
                <v:textbox style="mso-next-textbox:#_x0000_s1116">
                  <w:txbxContent>
                    <w:p w:rsidR="005225F3" w:rsidRPr="003E1080" w:rsidRDefault="005225F3" w:rsidP="005225F3">
                      <w:pPr>
                        <w:rPr>
                          <w:b/>
                        </w:rPr>
                      </w:pPr>
                      <w:proofErr w:type="spellStart"/>
                      <w:r w:rsidRPr="003E1080">
                        <w:rPr>
                          <w:b/>
                          <w:i/>
                        </w:rPr>
                        <w:t>х</w:t>
                      </w:r>
                      <w:r w:rsidRPr="003E1080">
                        <w:rPr>
                          <w:b/>
                          <w:vertAlign w:val="subscript"/>
                        </w:rPr>
                        <w:t>С</w:t>
                      </w:r>
                      <w:proofErr w:type="spellEnd"/>
                    </w:p>
                  </w:txbxContent>
                </v:textbox>
              </v:shape>
              <v:line id="_x0000_s1117" style="position:absolute" from="9915,7320" to="9916,8856">
                <v:stroke startarrow="classic" startarrowwidth="narrow" startarrowlength="long" endarrow="classic" endarrowwidth="narrow" endarrowlength="long"/>
              </v:line>
              <v:shape id="_x0000_s1118" type="#_x0000_t202" style="position:absolute;left:9825;top:7662;width:570;height:570" filled="f" stroked="f">
                <v:textbox style="mso-next-textbox:#_x0000_s1118">
                  <w:txbxContent>
                    <w:p w:rsidR="005225F3" w:rsidRPr="003E1080" w:rsidRDefault="005225F3" w:rsidP="005225F3">
                      <w:pPr>
                        <w:rPr>
                          <w:b/>
                        </w:rPr>
                      </w:pPr>
                      <w:proofErr w:type="spellStart"/>
                      <w:r w:rsidRPr="003E1080">
                        <w:rPr>
                          <w:b/>
                          <w:i/>
                        </w:rPr>
                        <w:t>у</w:t>
                      </w:r>
                      <w:r w:rsidRPr="003E1080">
                        <w:rPr>
                          <w:b/>
                          <w:vertAlign w:val="subscript"/>
                        </w:rPr>
                        <w:t>С</w:t>
                      </w:r>
                      <w:proofErr w:type="spellEnd"/>
                    </w:p>
                  </w:txbxContent>
                </v:textbox>
              </v:shape>
              <v:line id="_x0000_s1119" style="position:absolute" from="8241,8322" to="8242,8880">
                <v:stroke startarrow="classic" startarrowwidth="narrow" startarrowlength="long" endarrow="classic" endarrowwidth="narrow" endarrowlength="long"/>
              </v:line>
              <v:shape id="_x0000_s1120" type="#_x0000_t202" style="position:absolute;left:6603;top:6438;width:570;height:570" filled="f" stroked="f">
                <v:textbox style="mso-next-textbox:#_x0000_s1120">
                  <w:txbxContent>
                    <w:p w:rsidR="005225F3" w:rsidRPr="00F1190D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C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21" type="#_x0000_t202" style="position:absolute;left:10293;top:8256;width:570;height:570" filled="f" stroked="f">
                <v:textbox style="mso-next-textbox:#_x0000_s1121">
                  <w:txbxContent>
                    <w:p w:rsidR="005225F3" w:rsidRPr="003E1080" w:rsidRDefault="005225F3" w:rsidP="005225F3">
                      <w:pPr>
                        <w:rPr>
                          <w:b/>
                        </w:rPr>
                      </w:pPr>
                      <w:r w:rsidRPr="003E1080">
                        <w:rPr>
                          <w:b/>
                          <w:i/>
                        </w:rPr>
                        <w:t>х</w:t>
                      </w:r>
                      <w:proofErr w:type="gramStart"/>
                      <w:r w:rsidRPr="003E1080">
                        <w:rPr>
                          <w:b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line id="_x0000_s1122" style="position:absolute;flip:y" from="7275,5544" to="7791,5868"/>
              <v:shape id="_x0000_s1123" type="#_x0000_t202" style="position:absolute;left:7737;top:5256;width:462;height:426" filled="f" stroked="f">
                <v:textbox style="mso-next-textbox:#_x0000_s1123">
                  <w:txbxContent>
                    <w:p w:rsidR="005225F3" w:rsidRPr="003E1080" w:rsidRDefault="005225F3" w:rsidP="005225F3">
                      <w:pPr>
                        <w:rPr>
                          <w:b/>
                        </w:rPr>
                      </w:pPr>
                      <w:r w:rsidRPr="003E1080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  <v:shape id="_x0000_s1124" type="#_x0000_t202" style="position:absolute;left:7473;top:6150;width:570;height:570" filled="f" stroked="f">
                <v:textbox style="mso-next-textbox:#_x0000_s1124">
                  <w:txbxContent>
                    <w:p w:rsidR="005225F3" w:rsidRPr="003E1080" w:rsidRDefault="005225F3" w:rsidP="005225F3">
                      <w:pPr>
                        <w:rPr>
                          <w:b/>
                        </w:rPr>
                      </w:pPr>
                      <w:r w:rsidRPr="003E1080">
                        <w:rPr>
                          <w:b/>
                          <w:i/>
                        </w:rPr>
                        <w:t>у</w:t>
                      </w:r>
                      <w:proofErr w:type="gramStart"/>
                      <w:r w:rsidRPr="003E1080">
                        <w:rPr>
                          <w:b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125" type="#_x0000_t202" style="position:absolute;left:10275;top:6846;width:570;height:570" filled="f" stroked="f">
                <v:textbox style="mso-next-textbox:#_x0000_s1125">
                  <w:txbxContent>
                    <w:p w:rsidR="005225F3" w:rsidRPr="003E1080" w:rsidRDefault="005225F3" w:rsidP="005225F3">
                      <w:pPr>
                        <w:rPr>
                          <w:b/>
                        </w:rPr>
                      </w:pPr>
                      <w:r w:rsidRPr="003E1080">
                        <w:rPr>
                          <w:b/>
                          <w:i/>
                        </w:rPr>
                        <w:t>х</w:t>
                      </w:r>
                      <w:proofErr w:type="gramStart"/>
                      <w:r w:rsidRPr="003E1080">
                        <w:rPr>
                          <w:b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line id="_x0000_s1126" style="position:absolute" from="9339,7320" to="9340,8352">
                <v:stroke startarrow="classic" startarrowwidth="narrow" startarrowlength="long" endarrow="classic" endarrowwidth="narrow" endarrowlength="long"/>
              </v:line>
              <v:shape id="_x0000_s1127" type="#_x0000_t202" style="position:absolute;left:3729;top:8088;width:510;height:570" filled="f" stroked="f">
                <v:textbox style="mso-next-textbox:#_x0000_s1127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proofErr w:type="gramStart"/>
                      <w:r w:rsidRPr="003E1080">
                        <w:rPr>
                          <w:b/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line id="_x0000_s1128" style="position:absolute" from="8769,6858" to="8770,8850">
                <v:stroke startarrow="classic" startarrowwidth="narrow" startarrowlength="long" endarrow="classic" endarrowwidth="narrow" endarrowlength="long"/>
              </v:line>
              <v:shape id="_x0000_s1129" type="#_x0000_t202" style="position:absolute;left:8691;top:7506;width:636;height:570" filled="f" stroked="f">
                <v:textbox style="mso-next-textbox:#_x0000_s1129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 w:rsidRPr="003E1080">
                        <w:rPr>
                          <w:b/>
                          <w:i/>
                          <w:lang w:val="en-US"/>
                        </w:rPr>
                        <w:t>y</w:t>
                      </w:r>
                      <w:r w:rsidRPr="003E1080">
                        <w:rPr>
                          <w:b/>
                          <w:i/>
                          <w:vertAlign w:val="subscript"/>
                          <w:lang w:val="en-US"/>
                        </w:rPr>
                        <w:t>c</w:t>
                      </w:r>
                      <w:r w:rsidRPr="003E1080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30" type="#_x0000_t202" style="position:absolute;left:10275;top:8796;width:570;height:570" filled="f" stroked="f">
                <v:textbox style="mso-next-textbox:#_x0000_s1130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proofErr w:type="gramStart"/>
                      <w:r w:rsidRPr="003E1080">
                        <w:rPr>
                          <w:b/>
                          <w:i/>
                          <w:lang w:val="en-US"/>
                        </w:rPr>
                        <w:t>x</w:t>
                      </w:r>
                      <w:r w:rsidRPr="003E1080">
                        <w:rPr>
                          <w:b/>
                          <w:vertAlign w:val="subscript"/>
                          <w:lang w:val="en-US"/>
                        </w:rPr>
                        <w:t>0</w:t>
                      </w:r>
                      <w:proofErr w:type="gramEnd"/>
                    </w:p>
                  </w:txbxContent>
                </v:textbox>
              </v:shape>
              <v:line id="_x0000_s1131" style="position:absolute;flip:x" from="7330,5592" to="7335,5802"/>
              <v:line id="_x0000_s1132" style="position:absolute" from="5571,5628" to="7329,5634">
                <v:stroke startarrow="classic" startarrowwidth="narrow" startarrowlength="long" endarrow="classic" endarrowwidth="narrow" endarrowlength="long"/>
              </v:line>
              <v:line id="_x0000_s1133" style="position:absolute" from="4623,7902" to="4624,8346">
                <v:stroke startarrow="classic" startarrowwidth="narrow" endarrow="classic" endarrowwidth="narrow"/>
              </v:line>
              <v:shape id="_x0000_s1134" type="#_x0000_t202" style="position:absolute;left:9291;top:7548;width:570;height:570" filled="f" stroked="f">
                <v:textbox style="mso-next-textbox:#_x0000_s1134">
                  <w:txbxContent>
                    <w:p w:rsidR="005225F3" w:rsidRPr="003E1080" w:rsidRDefault="005225F3" w:rsidP="005225F3">
                      <w:pPr>
                        <w:rPr>
                          <w:b/>
                        </w:rPr>
                      </w:pPr>
                      <w:r w:rsidRPr="003E1080">
                        <w:rPr>
                          <w:b/>
                          <w:i/>
                          <w:lang w:val="en-US"/>
                        </w:rPr>
                        <w:t>a</w:t>
                      </w:r>
                      <w:r w:rsidRPr="003E1080">
                        <w:rPr>
                          <w:b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135" type="#_x0000_t202" style="position:absolute;left:9303;top:6852;width:570;height:570" filled="f" stroked="f">
                <v:textbox style="mso-next-textbox:#_x0000_s1135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 w:rsidRPr="003E1080">
                        <w:rPr>
                          <w:b/>
                          <w:i/>
                          <w:lang w:val="en-US"/>
                        </w:rPr>
                        <w:t>a</w:t>
                      </w:r>
                      <w:r w:rsidRPr="003E1080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36" type="#_x0000_t202" style="position:absolute;left:4251;top:9006;width:504;height:570" filled="f" stroked="f">
                <v:textbox style="mso-next-textbox:#_x0000_s1136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 w:rsidRPr="003E1080">
                        <w:rPr>
                          <w:b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1137" style="position:absolute" from="4119,7902" to="4120,8844">
                <v:stroke startarrow="classic" startarrowwidth="narrow" startarrowlength="long" endarrow="classic" endarrowwidth="narrow" endarrowlength="long"/>
              </v:line>
              <v:shape id="_x0000_s1138" type="#_x0000_t202" style="position:absolute;left:6381;top:8250;width:570;height:570" filled="f" stroked="f">
                <v:textbox style="mso-next-textbox:#_x0000_s1138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C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1139" style="position:absolute" from="9339,6870" to="9340,7332">
                <v:stroke startarrow="classic" startarrowwidth="narrow" startarrowlength="long" endarrow="classic" endarrowwidth="narrow" endarrowlength="long"/>
              </v:line>
              <v:shape id="_x0000_s1140" type="#_x0000_t202" style="position:absolute;left:8211;top:8352;width:570;height:570" filled="f" stroked="f">
                <v:textbox style="mso-next-textbox:#_x0000_s1140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 w:rsidRPr="003E1080">
                        <w:rPr>
                          <w:b/>
                          <w:i/>
                          <w:lang w:val="en-US"/>
                        </w:rPr>
                        <w:t>y</w:t>
                      </w:r>
                      <w:r w:rsidRPr="003E1080">
                        <w:rPr>
                          <w:b/>
                          <w:i/>
                          <w:vertAlign w:val="subscript"/>
                          <w:lang w:val="en-US"/>
                        </w:rPr>
                        <w:t>c</w:t>
                      </w:r>
                      <w:r w:rsidRPr="003E1080"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141" type="#_x0000_t202" style="position:absolute;left:4161;top:7860;width:570;height:570" filled="f" stroked="f">
                <v:textbox style="mso-next-textbox:#_x0000_s1141">
                  <w:txbxContent>
                    <w:p w:rsidR="005225F3" w:rsidRPr="003E1080" w:rsidRDefault="005225F3" w:rsidP="005225F3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z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142" style="position:absolute" from="5559,5580" to="5560,5832"/>
              <v:shape id="_x0000_s1143" type="#_x0000_t202" style="position:absolute;left:6561;top:6894;width:456;height:438" filled="f" stroked="f">
                <v:textbox style="mso-next-textbox:#_x0000_s1143">
                  <w:txbxContent>
                    <w:p w:rsidR="005225F3" w:rsidRPr="003E1080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line id="_x0000_s1144" style="position:absolute;flip:x" from="3987,5802" to="5547,5803"/>
              <v:line id="_x0000_s1145" style="position:absolute;flip:x" from="4119,5802" to="4125,7908">
                <v:stroke startarrow="classic" startarrowwidth="narrow" startarrowlength="long" endarrow="classic" endarrowwidth="narrow" endarrowlength="long"/>
              </v:line>
              <v:shape id="_x0000_s1146" type="#_x0000_t202" style="position:absolute;left:3789;top:6660;width:474;height:462" filled="f" stroked="f">
                <v:textbox style="mso-next-textbox:#_x0000_s1146">
                  <w:txbxContent>
                    <w:p w:rsidR="005225F3" w:rsidRPr="003E1080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line id="_x0000_s1147" style="position:absolute;flip:x" from="4581,8856" to="4941,9186"/>
              <v:shape id="_x0000_s1148" type="#_x0000_t202" style="position:absolute;left:6123;top:5268;width:456;height:462" filled="f" stroked="f">
                <v:textbox style="mso-next-textbox:#_x0000_s1148">
                  <w:txbxContent>
                    <w:p w:rsidR="005225F3" w:rsidRPr="003E1080" w:rsidRDefault="005225F3" w:rsidP="005225F3">
                      <w:pPr>
                        <w:rPr>
                          <w:b/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group id="_x0000_s1149" style="position:absolute;left:4875;top:5496;width:3396;height:3366" coordorigin="4137,7064" coordsize="3396,3366">
                <v:group id="_x0000_s1150" style="position:absolute;left:4137;top:9470;width:3396;height:960" coordorigin="1533,8264" coordsize="3396,960">
                  <v:rect id="_x0000_s1151" style="position:absolute;left:1611;top:8312;width:2982;height:84" fillcolor="black" stroked="f">
                    <v:fill r:id="rId4" o:title="Широкий диагональный 1" type="pattern"/>
                  </v:rect>
                  <v:rect id="_x0000_s1152" style="position:absolute;left:1629;top:8396;width:78;height:774" fillcolor="black" stroked="f">
                    <v:fill r:id="rId4" o:title="Широкий диагональный 1" type="pattern"/>
                  </v:rect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_x0000_s1153" type="#_x0000_t6" style="position:absolute;left:4395;top:8378;width:132;height:156;flip:x y" fillcolor="black" stroked="f">
                    <v:fill r:id="rId4" o:title="Широкий диагональный 1" type="pattern"/>
                  </v:shape>
                  <v:rect id="_x0000_s1154" style="position:absolute;left:4515;top:8378;width:78;height:774" fillcolor="black" stroked="f">
                    <v:fill r:id="rId4" o:title="Широкий диагональный 1" type="pattern"/>
                  </v:rect>
                  <v:line id="_x0000_s1155" style="position:absolute" from="1581,8288" to="4590,8289" strokeweight="2.25pt"/>
                  <v:line id="_x0000_s1156" style="position:absolute" from="1605,8288" to="1606,9224" strokeweight="2.25pt"/>
                  <v:line id="_x0000_s1157" style="position:absolute" from="4611,8264" to="4612,9212" strokeweight="2.25pt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158" type="#_x0000_t19" style="position:absolute;left:1533;top:8854;width:156;height:342;rotation:1396091fd;flip:y" coordsize="17256,21600" adj="-6416439,-3184858,2971" path="wr-18629,,24571,43200,,205,17256,5398nfewr-18629,,24571,43200,,205,17256,5398l2971,21600nsxe" strokeweight="2.25pt">
                    <v:path o:connectlocs="0,205;17256,5398;2971,21600"/>
                  </v:shape>
                  <v:line id="_x0000_s1159" style="position:absolute;flip:y" from="1713,8498" to="1731,9080" strokeweight="2.25pt"/>
                  <v:shape id="_x0000_s1160" type="#_x0000_t19" style="position:absolute;left:1730;top:8400;width:168;height:110;rotation:11996281fd;flip:y" coordsize="21600,22013" adj=",71880" path="wr-21600,,21600,43200,,,21596,22013nfewr-21600,,21600,43200,,,21596,22013l,21600nsxe" strokeweight="2.25pt">
                    <v:path o:connectlocs="0,0;21596,22013;0,21600"/>
                  </v:shape>
                  <v:line id="_x0000_s1161" style="position:absolute" from="1881,8396" to="4359,8397" strokeweight="2.25pt"/>
                  <v:shape id="_x0000_s1162" type="#_x0000_t19" style="position:absolute;left:4335;top:8408;width:168;height:144;rotation:6092243fd;flip:y" coordsize="21600,22013" adj=",71880" path="wr-21600,,21600,43200,,,21596,22013nfewr-21600,,21600,43200,,,21596,22013l,21600nsxe" strokeweight="2.25pt">
                    <v:path o:connectlocs="0,0;21596,22013;0,21600"/>
                  </v:shape>
                  <v:line id="_x0000_s1163" style="position:absolute;flip:y" from="4497,8552" to="4498,9104" strokeweight="2.25pt"/>
                  <v:shape id="_x0000_s1164" type="#_x0000_t19" style="position:absolute;left:4665;top:8942;width:96;height:432;rotation:17522917fd;flip:y" coordsize="14285,21600" adj=",-3184858" path="wr-21600,,21600,43200,,,14285,5398nfewr-21600,,21600,43200,,,14285,5398l,21600nsxe" strokeweight="2.25pt">
                    <v:path o:connectlocs="0,0;14285,5398;0,21600"/>
                  </v:shape>
                  <v:shape id="_x0000_s1165" type="#_x0000_t6" style="position:absolute;left:1665;top:8372;width:144;height:156;flip:y" fillcolor="black" stroked="f">
                    <v:fill r:id="rId4" o:title="Широкий диагональный 1" type="pattern"/>
                  </v:shape>
                </v:group>
                <v:group id="_x0000_s1166" style="position:absolute;left:4815;top:7064;width:1804;height:2748" coordorigin="3195,7346" coordsize="1804,2748">
                  <v:shape id="_x0000_s1167" type="#_x0000_t6" style="position:absolute;left:4161;top:7736;width:132;height:156;rotation:270;flip:x y" fillcolor="black" stroked="f">
                    <v:fill r:id="rId45" o:title="Широкий диагональный 2" type="pattern"/>
                  </v:shape>
                  <v:rect id="_x0000_s1168" style="position:absolute;left:4041;top:7688;width:114;height:2058" fillcolor="black" stroked="f">
                    <v:fill r:id="rId45" o:title="Широкий диагональный 2" type="pattern"/>
                  </v:rect>
                  <v:line id="_x0000_s1169" style="position:absolute" from="4029,7928" to="4030,9542" strokeweight="2.25pt"/>
                  <v:line id="_x0000_s1170" style="position:absolute" from="4173,7886" to="4174,9530" strokeweight="2.25pt"/>
                  <v:rect id="_x0000_s1171" style="position:absolute;left:4497;top:7334;width:78;height:774;rotation:270" fillcolor="black" stroked="f">
                    <v:fill r:id="rId45" o:title="Широкий диагональный 2" type="pattern"/>
                  </v:rect>
                  <v:line id="_x0000_s1172" style="position:absolute;rotation:270" from="4508,7189" to="4509,8137" strokeweight="2.25pt"/>
                  <v:shape id="_x0000_s1173" type="#_x0000_t19" style="position:absolute;left:4167;top:7784;width:168;height:144;rotation:-11602477fd;flip:y" coordsize="21600,22013" adj=",71880" path="wr-21600,,21600,43200,,,21596,22013nfewr-21600,,21600,43200,,,21596,22013l,21600nsxe" strokeweight="2.25pt">
                    <v:path o:connectlocs="0,0;21596,22013;0,21600"/>
                  </v:shape>
                  <v:line id="_x0000_s1174" style="position:absolute;rotation:-270;flip:y" from="4598,7501" to="4599,8053" strokeweight="2.25pt"/>
                  <v:shape id="_x0000_s1175" type="#_x0000_t19" style="position:absolute;left:4881;top:7346;width:96;height:432;rotation:-171803fd;flip:y" coordsize="14285,21600" adj=",-3184858" path="wr-21600,,21600,43200,,,14285,5398nfewr-21600,,21600,43200,,,14285,5398l,21600nsxe" strokeweight="2.25pt">
                    <v:path o:connectlocs="0,0;14285,5398;0,21600"/>
                  </v:shape>
                  <v:rect id="_x0000_s1176" style="position:absolute;left:3597;top:7334;width:78;height:774;rotation:90" fillcolor="black" stroked="f">
                    <v:fill r:id="rId45" o:title="Широкий диагональный 2" type="pattern"/>
                  </v:rect>
                  <v:line id="_x0000_s1177" style="position:absolute;rotation:90" from="3662,7191" to="3663,8127" strokeweight="2.25pt"/>
                  <v:shape id="_x0000_s1178" type="#_x0000_t19" style="position:absolute;left:3316;top:7493;width:156;height:342;rotation:-4502149fd;flip:y" coordsize="17256,21600" adj="-6416439,-3184858,2971" path="wr-18629,,24571,43200,,205,17256,5398nfewr-18629,,24571,43200,,205,17256,5398l2971,21600nsxe" strokeweight="2.25pt">
                    <v:path o:connectlocs="0,205;17256,5398;2971,21600"/>
                  </v:shape>
                  <v:line id="_x0000_s1179" style="position:absolute;rotation:-90;flip:y" from="3621,7484" to="3639,8066" strokeweight="2.25pt"/>
                  <v:shape id="_x0000_s1180" type="#_x0000_t19" style="position:absolute;left:3880;top:7812;width:168;height:110;rotation:6098041fd;flip:y" coordsize="21600,22013" adj=",71880" path="wr-21600,,21600,43200,,,21596,22013nfewr-21600,,21600,43200,,,21596,22013l,21600nsxe" strokeweight="2.25pt">
                    <v:path o:connectlocs="0,0;21596,22013;0,21600"/>
                  </v:shape>
                  <v:shape id="_x0000_s1181" type="#_x0000_t6" style="position:absolute;left:3897;top:7712;width:144;height:156;rotation:-90;flip:y" fillcolor="black" stroked="f">
                    <v:fill r:id="rId45" o:title="Широкий диагональный 2" type="pattern"/>
                  </v:shape>
                  <v:shape id="_x0000_s1182" type="#_x0000_t6" style="position:absolute;left:3901;top:9548;width:132;height:156;rotation:450;flip:x y" fillcolor="black" stroked="f">
                    <v:fill r:id="rId45" o:title="Широкий диагональный 2" type="pattern"/>
                  </v:shape>
                  <v:rect id="_x0000_s1183" style="position:absolute;left:3619;top:9332;width:78;height:774;rotation:450" fillcolor="black" stroked="f">
                    <v:fill r:id="rId45" o:title="Широкий диагональный 2" type="pattern"/>
                  </v:rect>
                  <v:line id="_x0000_s1184" style="position:absolute;rotation:450" from="3684,9303" to="3685,10251" strokeweight="2.25pt"/>
                  <v:shape id="_x0000_s1185" type="#_x0000_t19" style="position:absolute;left:3859;top:9512;width:168;height:144;rotation:-23398957fd;flip:y" coordsize="21600,22013" adj=",71880" path="wr-21600,,21600,43200,,,21596,22013nfewr-21600,,21600,43200,,,21596,22013l,21600nsxe" strokeweight="2.25pt">
                    <v:path o:connectlocs="0,0;21596,22013;0,21600"/>
                  </v:shape>
                  <v:line id="_x0000_s1186" style="position:absolute;rotation:-450;flip:y" from="3594,9387" to="3595,9939" strokeweight="2.25pt"/>
                  <v:shape id="_x0000_s1187" type="#_x0000_t19" style="position:absolute;left:3217;top:9662;width:96;height:432;rotation:-11968283fd;flip:y" coordsize="14285,21600" adj=",-3184858" path="wr-21600,,21600,43200,,,14285,5398nfewr-21600,,21600,43200,,,14285,5398l,21600nsxe" strokeweight="2.25pt">
                    <v:path o:connectlocs="0,0;14285,5398;0,21600"/>
                  </v:shape>
                  <v:rect id="_x0000_s1188" style="position:absolute;left:4519;top:9332;width:78;height:774;rotation:270" fillcolor="black" stroked="f">
                    <v:fill r:id="rId45" o:title="Широкий диагональный 2" type="pattern"/>
                  </v:rect>
                  <v:line id="_x0000_s1189" style="position:absolute;rotation:270" from="4530,9313" to="4531,10249" strokeweight="2.25pt"/>
                  <v:shape id="_x0000_s1190" type="#_x0000_t19" style="position:absolute;left:4722;top:9605;width:156;height:342;rotation:-16298629fd;flip:y" coordsize="17256,21600" adj="-6416439,-3184858,2971" path="wr-18629,,24571,43200,,205,17256,5398nfewr-18629,,24571,43200,,205,17256,5398l2971,21600nsxe" strokeweight="2.25pt">
                    <v:path o:connectlocs="0,205;17256,5398;2971,21600"/>
                  </v:shape>
                  <v:line id="_x0000_s1191" style="position:absolute;rotation:-270;flip:y" from="4555,9374" to="4573,9956" strokeweight="2.25pt"/>
                  <v:shape id="_x0000_s1192" type="#_x0000_t19" style="position:absolute;left:4146;top:9518;width:168;height:110;rotation:-5698439fd;flip:y" coordsize="21600,22013" adj=",71880" path="wr-21600,,21600,43200,,,21596,22013nfewr-21600,,21600,43200,,,21596,22013l,21600nsxe" strokeweight="2.25pt">
                    <v:path o:connectlocs="0,0;21596,22013;0,21600"/>
                  </v:shape>
                  <v:shape id="_x0000_s1193" type="#_x0000_t6" style="position:absolute;left:4153;top:9572;width:144;height:156;rotation:-270;flip:y" fillcolor="black" stroked="f">
                    <v:fill r:id="rId45" o:title="Широкий диагональный 2" type="pattern"/>
                  </v:shape>
                </v:group>
              </v:group>
              <v:line id="_x0000_s1194" style="position:absolute" from="4875,6864" to="10647,6870">
                <v:stroke endarrow="classic" endarrowwidth="narrow" endarrowlength="long"/>
              </v:line>
              <v:line id="_x0000_s1195" style="position:absolute" from="4899,7326" to="10641,7327">
                <v:stroke endarrow="classic" endarrowwidth="narrow" endarrowlength="long"/>
              </v:line>
              <v:line id="_x0000_s1196" style="position:absolute" from="4575,8316" to="10671,8322">
                <v:stroke endarrow="classic" endarrowwidth="narrow" endarrowlength="long"/>
              </v:line>
              <v:line id="_x0000_s1197" style="position:absolute" from="4005,7914" to="4935,7914"/>
              <v:line id="_x0000_s1198" style="position:absolute;flip:x" from="6453,4800" to="6465,8910">
                <v:stroke startarrow="classic" startarrowwidth="narrow" startarrowlength="long"/>
              </v:line>
              <v:oval id="_x0000_s1199" style="position:absolute;left:6429;top:8292;width:48;height:48" fillcolor="black"/>
              <v:oval id="_x0000_s1200" style="position:absolute;left:6435;top:7302;width:48;height:48" fillcolor="black"/>
              <v:line id="_x0000_s1201" style="position:absolute;flip:y" from="6471,7194" to="6717,7326"/>
              <v:oval id="_x0000_s1202" style="position:absolute;left:6435;top:6846;width:48;height:48" fillcolor="black"/>
              <v:line id="_x0000_s1203" style="position:absolute;flip:y" from="6477,6738" to="6741,6852"/>
            </v:group>
            <w10:wrap type="none"/>
            <w10:anchorlock/>
          </v:group>
        </w:pict>
      </w:r>
    </w:p>
    <w:p w:rsidR="005225F3" w:rsidRPr="000D3724" w:rsidRDefault="005225F3" w:rsidP="005225F3">
      <w:pPr>
        <w:jc w:val="center"/>
        <w:rPr>
          <w:sz w:val="28"/>
          <w:szCs w:val="28"/>
        </w:rPr>
      </w:pPr>
      <w:r w:rsidRPr="000D3724">
        <w:rPr>
          <w:sz w:val="28"/>
          <w:szCs w:val="28"/>
        </w:rPr>
        <w:t>Рис. 7 – эскиз сечения</w:t>
      </w:r>
    </w:p>
    <w:p w:rsidR="005225F3" w:rsidRDefault="005225F3" w:rsidP="005225F3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225F3" w:rsidRPr="00B97B1A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E1080">
        <w:rPr>
          <w:b/>
          <w:sz w:val="28"/>
          <w:szCs w:val="28"/>
        </w:rPr>
        <w:t>П</w:t>
      </w:r>
      <w:proofErr w:type="gramEnd"/>
      <w:r w:rsidRPr="003E10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3E1080">
        <w:rPr>
          <w:b/>
          <w:sz w:val="28"/>
          <w:szCs w:val="28"/>
        </w:rPr>
        <w:t>.1.</w:t>
      </w:r>
      <w:r w:rsidRPr="008D0568">
        <w:rPr>
          <w:sz w:val="28"/>
          <w:szCs w:val="28"/>
        </w:rPr>
        <w:t xml:space="preserve"> Вычисляем положение центра тяжести</w:t>
      </w:r>
      <w:r>
        <w:rPr>
          <w:sz w:val="28"/>
          <w:szCs w:val="28"/>
        </w:rPr>
        <w:t>.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Принимаем в качестве вспомогательн</w:t>
      </w:r>
      <w:r>
        <w:rPr>
          <w:sz w:val="28"/>
          <w:szCs w:val="28"/>
        </w:rPr>
        <w:t>ой</w:t>
      </w:r>
      <w:r w:rsidRPr="008D05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координат </w:t>
      </w:r>
      <w:r w:rsidRPr="008D0568">
        <w:rPr>
          <w:sz w:val="28"/>
          <w:szCs w:val="28"/>
        </w:rPr>
        <w:t>ос</w:t>
      </w:r>
      <w:r>
        <w:rPr>
          <w:sz w:val="28"/>
          <w:szCs w:val="28"/>
        </w:rPr>
        <w:t>и</w:t>
      </w:r>
      <w:r w:rsidRPr="008D0568">
        <w:rPr>
          <w:sz w:val="28"/>
          <w:szCs w:val="28"/>
        </w:rPr>
        <w:t xml:space="preserve"> </w:t>
      </w:r>
      <w:r w:rsidRPr="003E1080">
        <w:rPr>
          <w:b/>
          <w:i/>
          <w:sz w:val="28"/>
          <w:szCs w:val="28"/>
        </w:rPr>
        <w:t>х</w:t>
      </w:r>
      <w:proofErr w:type="gramStart"/>
      <w:r w:rsidRPr="003E1080">
        <w:rPr>
          <w:b/>
          <w:sz w:val="28"/>
          <w:szCs w:val="28"/>
          <w:vertAlign w:val="subscript"/>
        </w:rPr>
        <w:t>0</w:t>
      </w:r>
      <w:proofErr w:type="gramEnd"/>
      <w:r>
        <w:rPr>
          <w:b/>
          <w:sz w:val="28"/>
          <w:szCs w:val="28"/>
          <w:vertAlign w:val="subscript"/>
        </w:rPr>
        <w:t xml:space="preserve"> </w:t>
      </w:r>
      <w:r w:rsidRPr="00666B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E1080">
        <w:rPr>
          <w:b/>
          <w:i/>
          <w:sz w:val="28"/>
          <w:szCs w:val="28"/>
        </w:rPr>
        <w:t>у</w:t>
      </w:r>
      <w:r>
        <w:rPr>
          <w:sz w:val="28"/>
          <w:szCs w:val="28"/>
        </w:rPr>
        <w:t xml:space="preserve"> – ось симметрии.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Тогда</w:t>
      </w:r>
    </w:p>
    <w:p w:rsidR="005225F3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4802BF">
        <w:rPr>
          <w:position w:val="-12"/>
          <w:sz w:val="28"/>
          <w:szCs w:val="28"/>
        </w:rPr>
        <w:object w:dxaOrig="859" w:dyaOrig="380">
          <v:shape id="_x0000_i1050" type="#_x0000_t75" style="width:42.95pt;height:18.95pt" o:ole="">
            <v:imagedata r:id="rId46" o:title=""/>
          </v:shape>
          <o:OLEObject Type="Embed" ProgID="Equation.3" ShapeID="_x0000_i1050" DrawAspect="Content" ObjectID="_1647857299" r:id="rId47"/>
        </w:objec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055014">
        <w:rPr>
          <w:position w:val="-62"/>
          <w:sz w:val="28"/>
          <w:szCs w:val="28"/>
        </w:rPr>
        <w:object w:dxaOrig="4060" w:dyaOrig="1380">
          <v:shape id="_x0000_i1051" type="#_x0000_t75" style="width:203.35pt;height:69.45pt" o:ole="">
            <v:imagedata r:id="rId48" o:title=""/>
          </v:shape>
          <o:OLEObject Type="Embed" ProgID="Equation.3" ShapeID="_x0000_i1051" DrawAspect="Content" ObjectID="_1647857300" r:id="rId49"/>
        </w:object>
      </w:r>
    </w:p>
    <w:p w:rsidR="005225F3" w:rsidRPr="008D0568" w:rsidRDefault="005225F3" w:rsidP="00522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двутавра</w:t>
      </w:r>
      <w:proofErr w:type="spellEnd"/>
      <w:r>
        <w:rPr>
          <w:sz w:val="28"/>
          <w:szCs w:val="28"/>
        </w:rPr>
        <w:t xml:space="preserve"> имеем: </w:t>
      </w:r>
      <w:r w:rsidRPr="000C5B2F">
        <w:rPr>
          <w:position w:val="-12"/>
          <w:sz w:val="28"/>
          <w:szCs w:val="28"/>
        </w:rPr>
        <w:object w:dxaOrig="900" w:dyaOrig="380">
          <v:shape id="_x0000_i1052" type="#_x0000_t75" style="width:45.45pt;height:18.95pt" o:ole="">
            <v:imagedata r:id="rId50" o:title=""/>
          </v:shape>
          <o:OLEObject Type="Embed" ProgID="Equation.3" ShapeID="_x0000_i1052" DrawAspect="Content" ObjectID="_1647857301" r:id="rId51"/>
        </w:object>
      </w:r>
      <w:r>
        <w:rPr>
          <w:sz w:val="28"/>
          <w:szCs w:val="28"/>
        </w:rPr>
        <w:t>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;</w:t>
      </w:r>
      <w:r w:rsidRPr="008D05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C5B2F">
        <w:rPr>
          <w:position w:val="-26"/>
          <w:sz w:val="28"/>
          <w:szCs w:val="28"/>
        </w:rPr>
        <w:object w:dxaOrig="3040" w:dyaOrig="700">
          <v:shape id="_x0000_i1053" type="#_x0000_t75" style="width:151.6pt;height:35.35pt" o:ole="">
            <v:imagedata r:id="rId52" o:title=""/>
          </v:shape>
          <o:OLEObject Type="Embed" ProgID="Equation.3" ShapeID="_x0000_i1053" DrawAspect="Content" ObjectID="_1647857302" r:id="rId53"/>
        </w:object>
      </w:r>
      <w:r>
        <w:rPr>
          <w:sz w:val="28"/>
          <w:szCs w:val="28"/>
        </w:rPr>
        <w:t xml:space="preserve"> см;</w:t>
      </w:r>
    </w:p>
    <w:p w:rsidR="005225F3" w:rsidRPr="008D0568" w:rsidRDefault="005225F3" w:rsidP="00522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швеллера:   </w:t>
      </w:r>
      <w:r w:rsidRPr="000C5B2F">
        <w:rPr>
          <w:position w:val="-12"/>
          <w:sz w:val="28"/>
          <w:szCs w:val="28"/>
        </w:rPr>
        <w:object w:dxaOrig="1200" w:dyaOrig="380">
          <v:shape id="_x0000_i1054" type="#_x0000_t75" style="width:60.65pt;height:18.95pt" o:ole="">
            <v:imagedata r:id="rId54" o:title=""/>
          </v:shape>
          <o:OLEObject Type="Embed" ProgID="Equation.3" ShapeID="_x0000_i1054" DrawAspect="Content" ObjectID="_1647857303" r:id="rId55"/>
        </w:object>
      </w:r>
      <w:r>
        <w:rPr>
          <w:sz w:val="28"/>
          <w:szCs w:val="28"/>
        </w:rPr>
        <w:t>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;   </w:t>
      </w:r>
      <w:r w:rsidRPr="000C5B2F">
        <w:rPr>
          <w:position w:val="-16"/>
          <w:sz w:val="28"/>
          <w:szCs w:val="28"/>
        </w:rPr>
        <w:object w:dxaOrig="3440" w:dyaOrig="420">
          <v:shape id="_x0000_i1055" type="#_x0000_t75" style="width:171.8pt;height:21.45pt" o:ole="">
            <v:imagedata r:id="rId56" o:title=""/>
          </v:shape>
          <o:OLEObject Type="Embed" ProgID="Equation.3" ShapeID="_x0000_i1055" DrawAspect="Content" ObjectID="_1647857304" r:id="rId57"/>
        </w:object>
      </w:r>
      <w:r>
        <w:rPr>
          <w:sz w:val="28"/>
          <w:szCs w:val="28"/>
        </w:rPr>
        <w:t>см.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0C5B2F">
        <w:rPr>
          <w:position w:val="-32"/>
          <w:sz w:val="28"/>
          <w:szCs w:val="28"/>
        </w:rPr>
        <w:object w:dxaOrig="3620" w:dyaOrig="760">
          <v:shape id="_x0000_i1056" type="#_x0000_t75" style="width:180.65pt;height:37.9pt" o:ole="">
            <v:imagedata r:id="rId58" o:title=""/>
          </v:shape>
          <o:OLEObject Type="Embed" ProgID="Equation.3" ShapeID="_x0000_i1056" DrawAspect="Content" ObjectID="_1647857305" r:id="rId59"/>
        </w:objec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</w:t>
      </w:r>
    </w:p>
    <w:p w:rsidR="005225F3" w:rsidRPr="00435642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3E1080">
        <w:rPr>
          <w:b/>
          <w:sz w:val="28"/>
          <w:szCs w:val="28"/>
        </w:rPr>
        <w:t xml:space="preserve">П. </w:t>
      </w:r>
      <w:r w:rsidRPr="000C5B2F">
        <w:rPr>
          <w:b/>
          <w:sz w:val="28"/>
          <w:szCs w:val="28"/>
        </w:rPr>
        <w:t>2</w:t>
      </w:r>
      <w:r w:rsidRPr="003E1080">
        <w:rPr>
          <w:b/>
          <w:sz w:val="28"/>
          <w:szCs w:val="28"/>
        </w:rPr>
        <w:t>.2.</w:t>
      </w:r>
      <w:r w:rsidRPr="008D0568">
        <w:rPr>
          <w:sz w:val="28"/>
          <w:szCs w:val="28"/>
        </w:rPr>
        <w:t xml:space="preserve"> Вычисляем моменты инерции сечения относительно </w:t>
      </w:r>
      <w:r>
        <w:rPr>
          <w:sz w:val="28"/>
          <w:szCs w:val="28"/>
        </w:rPr>
        <w:t xml:space="preserve">главных </w:t>
      </w:r>
      <w:r w:rsidRPr="008D0568">
        <w:rPr>
          <w:sz w:val="28"/>
          <w:szCs w:val="28"/>
        </w:rPr>
        <w:t xml:space="preserve">центральных осей </w:t>
      </w:r>
      <w:proofErr w:type="spellStart"/>
      <w:r w:rsidRPr="003E1080">
        <w:rPr>
          <w:b/>
          <w:i/>
          <w:sz w:val="28"/>
          <w:szCs w:val="28"/>
        </w:rPr>
        <w:t>х</w:t>
      </w:r>
      <w:r w:rsidRPr="003E1080">
        <w:rPr>
          <w:b/>
          <w:i/>
          <w:sz w:val="28"/>
          <w:szCs w:val="28"/>
          <w:vertAlign w:val="subscript"/>
        </w:rPr>
        <w:t>С</w:t>
      </w:r>
      <w:proofErr w:type="spellEnd"/>
      <w:r w:rsidRPr="008D0568">
        <w:rPr>
          <w:sz w:val="28"/>
          <w:szCs w:val="28"/>
        </w:rPr>
        <w:t xml:space="preserve">, </w:t>
      </w:r>
      <w:r w:rsidRPr="003E1080">
        <w:rPr>
          <w:b/>
          <w:i/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5225F3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Т.к. ось </w:t>
      </w:r>
      <w:proofErr w:type="gramStart"/>
      <w:r w:rsidRPr="009C7712">
        <w:rPr>
          <w:b/>
          <w:i/>
          <w:sz w:val="28"/>
          <w:szCs w:val="28"/>
        </w:rPr>
        <w:t>у</w:t>
      </w:r>
      <w:proofErr w:type="gramEnd"/>
      <w:r w:rsidRPr="008D0568">
        <w:rPr>
          <w:sz w:val="28"/>
          <w:szCs w:val="28"/>
        </w:rPr>
        <w:t xml:space="preserve"> </w:t>
      </w:r>
      <w:proofErr w:type="gramStart"/>
      <w:r w:rsidRPr="008D0568">
        <w:rPr>
          <w:sz w:val="28"/>
          <w:szCs w:val="28"/>
        </w:rPr>
        <w:t>является</w:t>
      </w:r>
      <w:proofErr w:type="gramEnd"/>
      <w:r w:rsidRPr="008D0568">
        <w:rPr>
          <w:sz w:val="28"/>
          <w:szCs w:val="28"/>
        </w:rPr>
        <w:t xml:space="preserve"> осью симметрии,</w:t>
      </w:r>
      <w:r>
        <w:rPr>
          <w:sz w:val="28"/>
          <w:szCs w:val="28"/>
        </w:rPr>
        <w:t xml:space="preserve"> то</w:t>
      </w:r>
      <w:r w:rsidRPr="008D0568">
        <w:rPr>
          <w:sz w:val="28"/>
          <w:szCs w:val="28"/>
        </w:rPr>
        <w:t xml:space="preserve"> оси </w:t>
      </w:r>
      <w:proofErr w:type="spellStart"/>
      <w:r w:rsidRPr="003E1080">
        <w:rPr>
          <w:b/>
          <w:i/>
          <w:sz w:val="28"/>
          <w:szCs w:val="28"/>
        </w:rPr>
        <w:t>х</w:t>
      </w:r>
      <w:r>
        <w:rPr>
          <w:b/>
          <w:i/>
          <w:sz w:val="28"/>
          <w:szCs w:val="28"/>
          <w:vertAlign w:val="subscript"/>
        </w:rPr>
        <w:t>С</w:t>
      </w:r>
      <w:r w:rsidRPr="003E1080">
        <w:rPr>
          <w:b/>
          <w:i/>
          <w:sz w:val="28"/>
          <w:szCs w:val="28"/>
        </w:rPr>
        <w:t>у</w:t>
      </w:r>
      <w:proofErr w:type="spellEnd"/>
      <w:r w:rsidRPr="008D0568">
        <w:rPr>
          <w:sz w:val="28"/>
          <w:szCs w:val="28"/>
        </w:rPr>
        <w:t xml:space="preserve"> являются главными центральными осями сечения.</w:t>
      </w:r>
    </w:p>
    <w:p w:rsidR="005225F3" w:rsidRPr="008D0568" w:rsidRDefault="005225F3" w:rsidP="005225F3">
      <w:pPr>
        <w:tabs>
          <w:tab w:val="left" w:pos="6405"/>
        </w:tabs>
        <w:spacing w:line="360" w:lineRule="auto"/>
        <w:ind w:hanging="6"/>
        <w:jc w:val="center"/>
        <w:rPr>
          <w:sz w:val="28"/>
          <w:szCs w:val="28"/>
          <w:lang w:val="en-US"/>
        </w:rPr>
      </w:pPr>
      <w:r w:rsidRPr="000C5B2F">
        <w:rPr>
          <w:position w:val="-28"/>
          <w:sz w:val="28"/>
          <w:szCs w:val="28"/>
        </w:rPr>
        <w:object w:dxaOrig="2659" w:dyaOrig="700">
          <v:shape id="_x0000_i1057" type="#_x0000_t75" style="width:132.65pt;height:35.35pt" o:ole="">
            <v:imagedata r:id="rId60" o:title=""/>
          </v:shape>
          <o:OLEObject Type="Embed" ProgID="Equation.3" ShapeID="_x0000_i1057" DrawAspect="Content" ObjectID="_1647857306" r:id="rId61"/>
        </w:objec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  <w:lang w:val="en-US"/>
        </w:rPr>
      </w:pPr>
      <w:r w:rsidRPr="00071481">
        <w:rPr>
          <w:position w:val="-18"/>
          <w:sz w:val="28"/>
          <w:szCs w:val="28"/>
        </w:rPr>
        <w:object w:dxaOrig="1920" w:dyaOrig="499">
          <v:shape id="_x0000_i1058" type="#_x0000_t75" style="width:96pt;height:25.25pt" o:ole="">
            <v:imagedata r:id="rId62" o:title=""/>
          </v:shape>
          <o:OLEObject Type="Embed" ProgID="Equation.3" ShapeID="_x0000_i1058" DrawAspect="Content" ObjectID="_1647857307" r:id="rId63"/>
        </w:object>
      </w:r>
    </w:p>
    <w:p w:rsidR="005225F3" w:rsidRPr="006C4B4F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6C4B4F">
        <w:rPr>
          <w:position w:val="-16"/>
          <w:sz w:val="28"/>
          <w:szCs w:val="28"/>
          <w:lang w:val="en-US"/>
        </w:rPr>
        <w:object w:dxaOrig="1100" w:dyaOrig="420">
          <v:shape id="_x0000_i1059" type="#_x0000_t75" style="width:55.6pt;height:21.45pt" o:ole="">
            <v:imagedata r:id="rId64" o:title=""/>
          </v:shape>
          <o:OLEObject Type="Embed" ProgID="Equation.3" ShapeID="_x0000_i1059" DrawAspect="Content" ObjectID="_1647857308" r:id="rId65"/>
        </w:object>
      </w:r>
      <w:r>
        <w:rPr>
          <w:sz w:val="28"/>
          <w:szCs w:val="28"/>
        </w:rPr>
        <w:t>см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</w:rPr>
        <w:t xml:space="preserve">;  </w:t>
      </w:r>
      <w:r w:rsidRPr="006C4B4F">
        <w:rPr>
          <w:position w:val="-16"/>
          <w:sz w:val="28"/>
          <w:szCs w:val="28"/>
        </w:rPr>
        <w:object w:dxaOrig="3760" w:dyaOrig="420">
          <v:shape id="_x0000_i1060" type="#_x0000_t75" style="width:188.2pt;height:21.45pt" o:ole="">
            <v:imagedata r:id="rId66" o:title=""/>
          </v:shape>
          <o:OLEObject Type="Embed" ProgID="Equation.3" ShapeID="_x0000_i1060" DrawAspect="Content" ObjectID="_1647857309" r:id="rId67"/>
        </w:object>
      </w:r>
      <w:r>
        <w:rPr>
          <w:sz w:val="28"/>
          <w:szCs w:val="28"/>
        </w:rPr>
        <w:t xml:space="preserve"> см.</w:t>
      </w:r>
    </w:p>
    <w:p w:rsidR="005225F3" w:rsidRPr="006C4B4F" w:rsidRDefault="005225F3" w:rsidP="005225F3">
      <w:pPr>
        <w:spacing w:line="360" w:lineRule="auto"/>
        <w:ind w:hanging="6"/>
        <w:jc w:val="center"/>
        <w:rPr>
          <w:sz w:val="28"/>
          <w:szCs w:val="28"/>
          <w:lang w:val="en-US"/>
        </w:rPr>
      </w:pPr>
      <w:r w:rsidRPr="006C4B4F">
        <w:rPr>
          <w:position w:val="-18"/>
          <w:sz w:val="28"/>
          <w:szCs w:val="28"/>
        </w:rPr>
        <w:object w:dxaOrig="3400" w:dyaOrig="499">
          <v:shape id="_x0000_i1061" type="#_x0000_t75" style="width:170.55pt;height:25.25pt" o:ole="">
            <v:imagedata r:id="rId68" o:title=""/>
          </v:shape>
          <o:OLEObject Type="Embed" ProgID="Equation.3" ShapeID="_x0000_i1061" DrawAspect="Content" ObjectID="_1647857310" r:id="rId69"/>
        </w:object>
      </w:r>
      <w:r>
        <w:rPr>
          <w:sz w:val="28"/>
          <w:szCs w:val="28"/>
        </w:rPr>
        <w:t xml:space="preserve"> см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</w:rPr>
        <w:t>.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  <w:lang w:val="en-US"/>
        </w:rPr>
      </w:pPr>
      <w:r w:rsidRPr="009C7712">
        <w:rPr>
          <w:position w:val="-18"/>
          <w:sz w:val="28"/>
          <w:szCs w:val="28"/>
        </w:rPr>
        <w:object w:dxaOrig="2000" w:dyaOrig="499">
          <v:shape id="_x0000_i1062" type="#_x0000_t75" style="width:99.8pt;height:25.25pt" o:ole="">
            <v:imagedata r:id="rId70" o:title=""/>
          </v:shape>
          <o:OLEObject Type="Embed" ProgID="Equation.3" ShapeID="_x0000_i1062" DrawAspect="Content" ObjectID="_1647857311" r:id="rId71"/>
        </w:object>
      </w:r>
    </w:p>
    <w:p w:rsidR="005225F3" w:rsidRPr="00E0152C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E0152C">
        <w:rPr>
          <w:position w:val="-16"/>
          <w:sz w:val="28"/>
          <w:szCs w:val="28"/>
          <w:lang w:val="en-US"/>
        </w:rPr>
        <w:object w:dxaOrig="1219" w:dyaOrig="420">
          <v:shape id="_x0000_i1063" type="#_x0000_t75" style="width:60.65pt;height:21.45pt" o:ole="">
            <v:imagedata r:id="rId72" o:title=""/>
          </v:shape>
          <o:OLEObject Type="Embed" ProgID="Equation.3" ShapeID="_x0000_i1063" DrawAspect="Content" ObjectID="_1647857312" r:id="rId73"/>
        </w:object>
      </w:r>
      <w:r>
        <w:rPr>
          <w:sz w:val="28"/>
          <w:szCs w:val="28"/>
        </w:rPr>
        <w:t xml:space="preserve"> см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</w:rPr>
        <w:t xml:space="preserve">; </w:t>
      </w:r>
      <w:r w:rsidRPr="00E0152C">
        <w:rPr>
          <w:position w:val="-16"/>
          <w:sz w:val="28"/>
          <w:szCs w:val="28"/>
        </w:rPr>
        <w:object w:dxaOrig="3660" w:dyaOrig="420">
          <v:shape id="_x0000_i1064" type="#_x0000_t75" style="width:183.15pt;height:21.45pt" o:ole="">
            <v:imagedata r:id="rId74" o:title=""/>
          </v:shape>
          <o:OLEObject Type="Embed" ProgID="Equation.3" ShapeID="_x0000_i1064" DrawAspect="Content" ObjectID="_1647857313" r:id="rId75"/>
        </w:object>
      </w:r>
      <w:r>
        <w:rPr>
          <w:sz w:val="28"/>
          <w:szCs w:val="28"/>
        </w:rPr>
        <w:t xml:space="preserve"> см.</w:t>
      </w:r>
    </w:p>
    <w:p w:rsidR="005225F3" w:rsidRPr="00E0152C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E0152C">
        <w:rPr>
          <w:position w:val="-18"/>
          <w:sz w:val="28"/>
          <w:szCs w:val="28"/>
          <w:lang w:val="en-US"/>
        </w:rPr>
        <w:object w:dxaOrig="3640" w:dyaOrig="499">
          <v:shape id="_x0000_i1065" type="#_x0000_t75" style="width:181.9pt;height:25.25pt" o:ole="">
            <v:imagedata r:id="rId76" o:title=""/>
          </v:shape>
          <o:OLEObject Type="Embed" ProgID="Equation.3" ShapeID="_x0000_i1065" DrawAspect="Content" ObjectID="_1647857314" r:id="rId77"/>
        </w:object>
      </w:r>
      <w:r>
        <w:rPr>
          <w:sz w:val="28"/>
          <w:szCs w:val="28"/>
        </w:rPr>
        <w:t xml:space="preserve"> см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</w:rPr>
        <w:t>.</w:t>
      </w:r>
    </w:p>
    <w:p w:rsidR="005225F3" w:rsidRPr="008D0568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 xml:space="preserve">Окончательно </w:t>
      </w:r>
    </w:p>
    <w:p w:rsidR="005225F3" w:rsidRPr="00E0152C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8D0568">
        <w:rPr>
          <w:position w:val="-16"/>
          <w:sz w:val="28"/>
          <w:szCs w:val="28"/>
        </w:rPr>
        <w:object w:dxaOrig="4040" w:dyaOrig="420">
          <v:shape id="_x0000_i1066" type="#_x0000_t75" style="width:202.1pt;height:21.45pt" o:ole="">
            <v:imagedata r:id="rId78" o:title=""/>
          </v:shape>
          <o:OLEObject Type="Embed" ProgID="Equation.3" ShapeID="_x0000_i1066" DrawAspect="Content" ObjectID="_1647857315" r:id="rId79"/>
        </w:object>
      </w:r>
      <w:r>
        <w:rPr>
          <w:sz w:val="28"/>
          <w:szCs w:val="28"/>
        </w:rPr>
        <w:t xml:space="preserve"> см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</w:rPr>
        <w:t>.</w:t>
      </w:r>
    </w:p>
    <w:p w:rsidR="005225F3" w:rsidRPr="008D0568" w:rsidRDefault="005225F3" w:rsidP="005225F3">
      <w:pPr>
        <w:spacing w:line="360" w:lineRule="auto"/>
        <w:ind w:hanging="6"/>
        <w:jc w:val="center"/>
        <w:rPr>
          <w:sz w:val="28"/>
          <w:szCs w:val="28"/>
          <w:lang w:val="en-US"/>
        </w:rPr>
      </w:pPr>
      <w:r w:rsidRPr="001F4550">
        <w:rPr>
          <w:position w:val="-28"/>
          <w:sz w:val="28"/>
          <w:szCs w:val="28"/>
        </w:rPr>
        <w:object w:dxaOrig="2560" w:dyaOrig="700">
          <v:shape id="_x0000_i1067" type="#_x0000_t75" style="width:127.6pt;height:35.35pt" o:ole="">
            <v:imagedata r:id="rId80" o:title=""/>
          </v:shape>
          <o:OLEObject Type="Embed" ProgID="Equation.3" ShapeID="_x0000_i1067" DrawAspect="Content" ObjectID="_1647857316" r:id="rId81"/>
        </w:object>
      </w:r>
    </w:p>
    <w:p w:rsidR="005225F3" w:rsidRPr="00F1190D" w:rsidRDefault="005225F3" w:rsidP="005225F3">
      <w:pPr>
        <w:spacing w:line="360" w:lineRule="auto"/>
        <w:ind w:hanging="6"/>
        <w:jc w:val="center"/>
        <w:rPr>
          <w:sz w:val="28"/>
          <w:szCs w:val="28"/>
        </w:rPr>
      </w:pPr>
      <w:r w:rsidRPr="00F57493">
        <w:rPr>
          <w:position w:val="-16"/>
          <w:sz w:val="28"/>
          <w:szCs w:val="28"/>
        </w:rPr>
        <w:object w:dxaOrig="1180" w:dyaOrig="480">
          <v:shape id="_x0000_i1068" type="#_x0000_t75" style="width:59.35pt;height:24pt" o:ole="">
            <v:imagedata r:id="rId82" o:title=""/>
          </v:shape>
          <o:OLEObject Type="Embed" ProgID="Equation.3" ShapeID="_x0000_i1068" DrawAspect="Content" ObjectID="_1647857317" r:id="rId83"/>
        </w:object>
      </w:r>
      <w:r>
        <w:rPr>
          <w:sz w:val="28"/>
          <w:szCs w:val="28"/>
        </w:rPr>
        <w:t>см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</w:rPr>
        <w:t>,</w:t>
      </w:r>
      <w:r w:rsidRPr="00F1190D">
        <w:rPr>
          <w:sz w:val="28"/>
          <w:szCs w:val="28"/>
        </w:rPr>
        <w:t xml:space="preserve">             </w:t>
      </w:r>
      <w:r w:rsidRPr="006E2982">
        <w:rPr>
          <w:position w:val="-16"/>
          <w:sz w:val="28"/>
          <w:szCs w:val="28"/>
        </w:rPr>
        <w:object w:dxaOrig="1180" w:dyaOrig="480">
          <v:shape id="_x0000_i1069" type="#_x0000_t75" style="width:59.35pt;height:24pt" o:ole="">
            <v:imagedata r:id="rId84" o:title=""/>
          </v:shape>
          <o:OLEObject Type="Embed" ProgID="Equation.3" ShapeID="_x0000_i1069" DrawAspect="Content" ObjectID="_1647857318" r:id="rId85"/>
        </w:object>
      </w:r>
      <w:r>
        <w:rPr>
          <w:sz w:val="28"/>
          <w:szCs w:val="28"/>
        </w:rPr>
        <w:t xml:space="preserve"> см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.</w:t>
      </w:r>
    </w:p>
    <w:p w:rsidR="005225F3" w:rsidRPr="00F1190D" w:rsidRDefault="005225F3" w:rsidP="005225F3">
      <w:pPr>
        <w:spacing w:line="360" w:lineRule="auto"/>
        <w:ind w:firstLine="709"/>
        <w:jc w:val="both"/>
        <w:rPr>
          <w:sz w:val="28"/>
          <w:szCs w:val="28"/>
        </w:rPr>
      </w:pPr>
      <w:r w:rsidRPr="008D0568">
        <w:rPr>
          <w:sz w:val="28"/>
          <w:szCs w:val="28"/>
        </w:rPr>
        <w:t>Тогда</w:t>
      </w:r>
      <w:r>
        <w:rPr>
          <w:sz w:val="28"/>
          <w:szCs w:val="28"/>
        </w:rPr>
        <w:t xml:space="preserve">                      </w:t>
      </w:r>
      <w:r w:rsidRPr="00F57493">
        <w:rPr>
          <w:position w:val="-16"/>
          <w:sz w:val="28"/>
          <w:szCs w:val="28"/>
        </w:rPr>
        <w:object w:dxaOrig="2600" w:dyaOrig="420">
          <v:shape id="_x0000_i1070" type="#_x0000_t75" style="width:130.1pt;height:21.45pt" o:ole="">
            <v:imagedata r:id="rId86" o:title=""/>
          </v:shape>
          <o:OLEObject Type="Embed" ProgID="Equation.3" ShapeID="_x0000_i1070" DrawAspect="Content" ObjectID="_1647857319" r:id="rId87"/>
        </w:object>
      </w:r>
      <w:r>
        <w:rPr>
          <w:sz w:val="28"/>
          <w:szCs w:val="28"/>
        </w:rPr>
        <w:t xml:space="preserve"> см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</w:rPr>
        <w:t>.</w:t>
      </w:r>
    </w:p>
    <w:p w:rsidR="00217BD1" w:rsidRDefault="00217BD1"/>
    <w:sectPr w:rsidR="00217BD1" w:rsidSect="0021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5225F3"/>
    <w:rsid w:val="000B5021"/>
    <w:rsid w:val="00217BD1"/>
    <w:rsid w:val="005225F3"/>
    <w:rsid w:val="00CC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158"/>
        <o:r id="V:Rule2" type="arc" idref="#_x0000_s1160"/>
        <o:r id="V:Rule3" type="arc" idref="#_x0000_s1162"/>
        <o:r id="V:Rule4" type="arc" idref="#_x0000_s1164"/>
        <o:r id="V:Rule5" type="arc" idref="#_x0000_s1178"/>
        <o:r id="V:Rule6" type="arc" idref="#_x0000_s1180"/>
        <o:r id="V:Rule7" type="arc" idref="#_x0000_s1173"/>
        <o:r id="V:Rule8" type="arc" idref="#_x0000_s1175"/>
        <o:r id="V:Rule9" type="arc" idref="#_x0000_s1190"/>
        <o:r id="V:Rule10" type="arc" idref="#_x0000_s1192"/>
        <o:r id="V:Rule11" type="arc" idref="#_x0000_s1185"/>
        <o:r id="V:Rule12" type="arc" idref="#_x0000_s11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4.wmf"/><Relationship Id="rId76" Type="http://schemas.openxmlformats.org/officeDocument/2006/relationships/image" Target="media/image38.wmf"/><Relationship Id="rId84" Type="http://schemas.openxmlformats.org/officeDocument/2006/relationships/image" Target="media/image42.wmf"/><Relationship Id="rId89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oleObject" Target="embeddings/oleObject33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gif"/><Relationship Id="rId53" Type="http://schemas.openxmlformats.org/officeDocument/2006/relationships/oleObject" Target="embeddings/oleObject24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image" Target="media/image2.wmf"/><Relationship Id="rId61" Type="http://schemas.openxmlformats.org/officeDocument/2006/relationships/oleObject" Target="embeddings/oleObject28.bin"/><Relationship Id="rId82" Type="http://schemas.openxmlformats.org/officeDocument/2006/relationships/image" Target="media/image41.wmf"/><Relationship Id="rId19" Type="http://schemas.openxmlformats.org/officeDocument/2006/relationships/image" Target="media/image9.wmf"/><Relationship Id="rId4" Type="http://schemas.openxmlformats.org/officeDocument/2006/relationships/image" Target="media/image1.gi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6.wmf"/><Relationship Id="rId80" Type="http://schemas.openxmlformats.org/officeDocument/2006/relationships/image" Target="media/image40.wmf"/><Relationship Id="rId85" Type="http://schemas.openxmlformats.org/officeDocument/2006/relationships/oleObject" Target="embeddings/oleObject40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1115</Words>
  <Characters>6357</Characters>
  <Application>Microsoft Office Word</Application>
  <DocSecurity>0</DocSecurity>
  <Lines>52</Lines>
  <Paragraphs>14</Paragraphs>
  <ScaleCrop>false</ScaleCrop>
  <Company>Microsoft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2020-04-08T09:19:00Z</dcterms:created>
  <dcterms:modified xsi:type="dcterms:W3CDTF">2020-04-08T09:22:00Z</dcterms:modified>
</cp:coreProperties>
</file>