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03"/>
        <w:gridCol w:w="323"/>
        <w:gridCol w:w="103"/>
        <w:gridCol w:w="465"/>
        <w:gridCol w:w="103"/>
        <w:gridCol w:w="617"/>
        <w:gridCol w:w="105"/>
        <w:gridCol w:w="10"/>
        <w:gridCol w:w="131"/>
        <w:gridCol w:w="100"/>
        <w:gridCol w:w="181"/>
        <w:gridCol w:w="526"/>
        <w:gridCol w:w="238"/>
        <w:gridCol w:w="79"/>
        <w:gridCol w:w="44"/>
        <w:gridCol w:w="123"/>
        <w:gridCol w:w="114"/>
        <w:gridCol w:w="143"/>
        <w:gridCol w:w="143"/>
        <w:gridCol w:w="591"/>
        <w:gridCol w:w="189"/>
        <w:gridCol w:w="355"/>
        <w:gridCol w:w="424"/>
        <w:gridCol w:w="331"/>
        <w:gridCol w:w="250"/>
        <w:gridCol w:w="143"/>
        <w:gridCol w:w="108"/>
        <w:gridCol w:w="239"/>
        <w:gridCol w:w="79"/>
        <w:gridCol w:w="63"/>
        <w:gridCol w:w="391"/>
        <w:gridCol w:w="394"/>
        <w:gridCol w:w="362"/>
        <w:gridCol w:w="63"/>
        <w:gridCol w:w="317"/>
        <w:gridCol w:w="249"/>
        <w:gridCol w:w="249"/>
        <w:gridCol w:w="33"/>
        <w:gridCol w:w="207"/>
        <w:gridCol w:w="215"/>
        <w:gridCol w:w="143"/>
        <w:gridCol w:w="123"/>
        <w:gridCol w:w="19"/>
        <w:gridCol w:w="101"/>
        <w:gridCol w:w="180"/>
        <w:gridCol w:w="51"/>
        <w:gridCol w:w="232"/>
      </w:tblGrid>
      <w:tr w:rsidR="00BF4D61" w:rsidRPr="00B167E2" w:rsidTr="00E81963">
        <w:trPr>
          <w:trHeight w:hRule="exact" w:val="138"/>
        </w:trPr>
        <w:tc>
          <w:tcPr>
            <w:tcW w:w="557" w:type="dxa"/>
            <w:gridSpan w:val="2"/>
          </w:tcPr>
          <w:p w:rsidR="00BF4D61" w:rsidRPr="00367AC0" w:rsidRDefault="00BF4D61" w:rsidP="00E81963"/>
        </w:tc>
        <w:tc>
          <w:tcPr>
            <w:tcW w:w="1716" w:type="dxa"/>
            <w:gridSpan w:val="6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BF4D61" w:rsidRPr="00B167E2" w:rsidRDefault="00BF4D61" w:rsidP="00E81963">
            <w:r w:rsidRPr="00B167E2">
              <w:rPr>
                <w:noProof/>
                <w:lang w:val="ru-RU" w:eastAsia="ru-RU"/>
              </w:rPr>
              <w:drawing>
                <wp:inline distT="0" distB="0" distL="0" distR="0" wp14:anchorId="09FBB280" wp14:editId="17FB9652">
                  <wp:extent cx="1080000" cy="1080000"/>
                  <wp:effectExtent l="0" t="0" r="0" b="0"/>
                  <wp:docPr id="2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135" w:type="dxa"/>
            <w:gridSpan w:val="3"/>
          </w:tcPr>
          <w:p w:rsidR="00BF4D61" w:rsidRPr="00B167E2" w:rsidRDefault="00BF4D61" w:rsidP="00E81963"/>
        </w:tc>
        <w:tc>
          <w:tcPr>
            <w:tcW w:w="424" w:type="dxa"/>
          </w:tcPr>
          <w:p w:rsidR="00BF4D61" w:rsidRPr="00B167E2" w:rsidRDefault="00BF4D61" w:rsidP="00E81963"/>
        </w:tc>
        <w:tc>
          <w:tcPr>
            <w:tcW w:w="331" w:type="dxa"/>
          </w:tcPr>
          <w:p w:rsidR="00BF4D61" w:rsidRPr="00B167E2" w:rsidRDefault="00BF4D61" w:rsidP="00E81963"/>
        </w:tc>
        <w:tc>
          <w:tcPr>
            <w:tcW w:w="250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852595" w:rsidTr="00E81963">
        <w:trPr>
          <w:trHeight w:hRule="exact" w:val="1111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1716" w:type="dxa"/>
            <w:gridSpan w:val="6"/>
            <w:vMerge/>
            <w:shd w:val="clear" w:color="FFFFFF" w:fill="FFFFFF"/>
            <w:tcMar>
              <w:left w:w="4" w:type="dxa"/>
              <w:right w:w="4" w:type="dxa"/>
            </w:tcMar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6947" w:type="dxa"/>
            <w:gridSpan w:val="32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Федеральное агентство по рыболовству</w:t>
            </w: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учреждение высшего образования</w:t>
            </w: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B167E2" w:rsidTr="00E81963">
        <w:trPr>
          <w:trHeight w:hRule="exact" w:val="416"/>
        </w:trPr>
        <w:tc>
          <w:tcPr>
            <w:tcW w:w="55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716" w:type="dxa"/>
            <w:gridSpan w:val="6"/>
            <w:vMerge/>
            <w:shd w:val="clear" w:color="FFFFFF" w:fill="FFFFFF"/>
            <w:tcMar>
              <w:left w:w="4" w:type="dxa"/>
              <w:right w:w="4" w:type="dxa"/>
            </w:tcMar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509" w:type="dxa"/>
            <w:gridSpan w:val="36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>DQS</w:t>
            </w: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>по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>международному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>стандарту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ISO 9001:2015</w:t>
            </w:r>
          </w:p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496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135" w:type="dxa"/>
            <w:gridSpan w:val="3"/>
          </w:tcPr>
          <w:p w:rsidR="00BF4D61" w:rsidRPr="00B167E2" w:rsidRDefault="00BF4D61" w:rsidP="00E81963"/>
        </w:tc>
        <w:tc>
          <w:tcPr>
            <w:tcW w:w="424" w:type="dxa"/>
          </w:tcPr>
          <w:p w:rsidR="00BF4D61" w:rsidRPr="00B167E2" w:rsidRDefault="00BF4D61" w:rsidP="00E81963"/>
        </w:tc>
        <w:tc>
          <w:tcPr>
            <w:tcW w:w="331" w:type="dxa"/>
          </w:tcPr>
          <w:p w:rsidR="00BF4D61" w:rsidRPr="00B167E2" w:rsidRDefault="00BF4D61" w:rsidP="00E81963"/>
        </w:tc>
        <w:tc>
          <w:tcPr>
            <w:tcW w:w="250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852595" w:rsidTr="00E81963">
        <w:trPr>
          <w:trHeight w:hRule="exact" w:val="304"/>
        </w:trPr>
        <w:tc>
          <w:tcPr>
            <w:tcW w:w="454" w:type="dxa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8620" w:type="dxa"/>
            <w:gridSpan w:val="39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852595" w:rsidTr="00E81963">
        <w:trPr>
          <w:trHeight w:hRule="exact" w:val="277"/>
        </w:trPr>
        <w:tc>
          <w:tcPr>
            <w:tcW w:w="454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611" w:type="dxa"/>
            <w:gridSpan w:val="6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9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5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38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9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4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B167E2" w:rsidTr="00E81963">
        <w:trPr>
          <w:trHeight w:hRule="exact" w:val="277"/>
        </w:trPr>
        <w:tc>
          <w:tcPr>
            <w:tcW w:w="454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738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  <w:tc>
          <w:tcPr>
            <w:tcW w:w="120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232" w:type="dxa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138"/>
        </w:trPr>
        <w:tc>
          <w:tcPr>
            <w:tcW w:w="454" w:type="dxa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0" w:type="dxa"/>
            <w:gridSpan w:val="2"/>
          </w:tcPr>
          <w:p w:rsidR="00BF4D61" w:rsidRPr="00B167E2" w:rsidRDefault="00BF4D61" w:rsidP="00E81963"/>
        </w:tc>
        <w:tc>
          <w:tcPr>
            <w:tcW w:w="115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707" w:type="dxa"/>
            <w:gridSpan w:val="2"/>
          </w:tcPr>
          <w:p w:rsidR="00BF4D61" w:rsidRPr="00B167E2" w:rsidRDefault="00BF4D61" w:rsidP="00E81963"/>
        </w:tc>
        <w:tc>
          <w:tcPr>
            <w:tcW w:w="238" w:type="dxa"/>
          </w:tcPr>
          <w:p w:rsidR="00BF4D61" w:rsidRPr="00B167E2" w:rsidRDefault="00BF4D61" w:rsidP="00E81963"/>
        </w:tc>
        <w:tc>
          <w:tcPr>
            <w:tcW w:w="123" w:type="dxa"/>
            <w:gridSpan w:val="2"/>
          </w:tcPr>
          <w:p w:rsidR="00BF4D61" w:rsidRPr="00B167E2" w:rsidRDefault="00BF4D61" w:rsidP="00E81963"/>
        </w:tc>
        <w:tc>
          <w:tcPr>
            <w:tcW w:w="123" w:type="dxa"/>
          </w:tcPr>
          <w:p w:rsidR="00BF4D61" w:rsidRPr="00B167E2" w:rsidRDefault="00BF4D61" w:rsidP="00E81963"/>
        </w:tc>
        <w:tc>
          <w:tcPr>
            <w:tcW w:w="991" w:type="dxa"/>
            <w:gridSpan w:val="4"/>
          </w:tcPr>
          <w:p w:rsidR="00BF4D61" w:rsidRPr="00B167E2" w:rsidRDefault="00BF4D61" w:rsidP="00E81963"/>
        </w:tc>
        <w:tc>
          <w:tcPr>
            <w:tcW w:w="189" w:type="dxa"/>
          </w:tcPr>
          <w:p w:rsidR="00BF4D61" w:rsidRPr="00B167E2" w:rsidRDefault="00BF4D61" w:rsidP="00E81963"/>
        </w:tc>
        <w:tc>
          <w:tcPr>
            <w:tcW w:w="1611" w:type="dxa"/>
            <w:gridSpan w:val="6"/>
          </w:tcPr>
          <w:p w:rsidR="00BF4D61" w:rsidRPr="00B167E2" w:rsidRDefault="00BF4D61" w:rsidP="00E81963"/>
        </w:tc>
        <w:tc>
          <w:tcPr>
            <w:tcW w:w="239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391" w:type="dxa"/>
          </w:tcPr>
          <w:p w:rsidR="00BF4D61" w:rsidRPr="00B167E2" w:rsidRDefault="00BF4D61" w:rsidP="00E81963"/>
        </w:tc>
        <w:tc>
          <w:tcPr>
            <w:tcW w:w="756" w:type="dxa"/>
            <w:gridSpan w:val="2"/>
          </w:tcPr>
          <w:p w:rsidR="00BF4D61" w:rsidRPr="00B167E2" w:rsidRDefault="00BF4D61" w:rsidP="00E81963"/>
        </w:tc>
        <w:tc>
          <w:tcPr>
            <w:tcW w:w="380" w:type="dxa"/>
            <w:gridSpan w:val="2"/>
          </w:tcPr>
          <w:p w:rsidR="00BF4D61" w:rsidRPr="00B167E2" w:rsidRDefault="00BF4D61" w:rsidP="00E81963"/>
        </w:tc>
        <w:tc>
          <w:tcPr>
            <w:tcW w:w="498" w:type="dxa"/>
            <w:gridSpan w:val="2"/>
          </w:tcPr>
          <w:p w:rsidR="00BF4D61" w:rsidRPr="00B167E2" w:rsidRDefault="00BF4D61" w:rsidP="00E81963"/>
        </w:tc>
        <w:tc>
          <w:tcPr>
            <w:tcW w:w="240" w:type="dxa"/>
            <w:gridSpan w:val="2"/>
          </w:tcPr>
          <w:p w:rsidR="00BF4D61" w:rsidRPr="00B167E2" w:rsidRDefault="00BF4D61" w:rsidP="00E81963"/>
        </w:tc>
        <w:tc>
          <w:tcPr>
            <w:tcW w:w="358" w:type="dxa"/>
            <w:gridSpan w:val="2"/>
          </w:tcPr>
          <w:p w:rsidR="00BF4D61" w:rsidRPr="00B167E2" w:rsidRDefault="00BF4D61" w:rsidP="00E81963"/>
        </w:tc>
        <w:tc>
          <w:tcPr>
            <w:tcW w:w="123" w:type="dxa"/>
          </w:tcPr>
          <w:p w:rsidR="00BF4D61" w:rsidRPr="00B167E2" w:rsidRDefault="00BF4D61" w:rsidP="00E81963"/>
        </w:tc>
        <w:tc>
          <w:tcPr>
            <w:tcW w:w="120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232" w:type="dxa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77"/>
        </w:trPr>
        <w:tc>
          <w:tcPr>
            <w:tcW w:w="454" w:type="dxa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0" w:type="dxa"/>
            <w:gridSpan w:val="2"/>
          </w:tcPr>
          <w:p w:rsidR="00BF4D61" w:rsidRPr="00B167E2" w:rsidRDefault="00BF4D61" w:rsidP="00E81963"/>
        </w:tc>
        <w:tc>
          <w:tcPr>
            <w:tcW w:w="115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707" w:type="dxa"/>
            <w:gridSpan w:val="2"/>
          </w:tcPr>
          <w:p w:rsidR="00BF4D61" w:rsidRPr="00B167E2" w:rsidRDefault="00BF4D61" w:rsidP="00E81963"/>
        </w:tc>
        <w:tc>
          <w:tcPr>
            <w:tcW w:w="238" w:type="dxa"/>
          </w:tcPr>
          <w:p w:rsidR="00BF4D61" w:rsidRPr="00B167E2" w:rsidRDefault="00BF4D61" w:rsidP="00E81963"/>
        </w:tc>
        <w:tc>
          <w:tcPr>
            <w:tcW w:w="123" w:type="dxa"/>
            <w:gridSpan w:val="2"/>
          </w:tcPr>
          <w:p w:rsidR="00BF4D61" w:rsidRPr="00B167E2" w:rsidRDefault="00BF4D61" w:rsidP="00E81963"/>
        </w:tc>
        <w:tc>
          <w:tcPr>
            <w:tcW w:w="123" w:type="dxa"/>
          </w:tcPr>
          <w:p w:rsidR="00BF4D61" w:rsidRPr="00B167E2" w:rsidRDefault="00BF4D61" w:rsidP="00E81963"/>
        </w:tc>
        <w:tc>
          <w:tcPr>
            <w:tcW w:w="991" w:type="dxa"/>
            <w:gridSpan w:val="4"/>
          </w:tcPr>
          <w:p w:rsidR="00BF4D61" w:rsidRPr="00B167E2" w:rsidRDefault="00BF4D61" w:rsidP="00E81963"/>
        </w:tc>
        <w:tc>
          <w:tcPr>
            <w:tcW w:w="189" w:type="dxa"/>
          </w:tcPr>
          <w:p w:rsidR="00BF4D61" w:rsidRPr="00B167E2" w:rsidRDefault="00BF4D61" w:rsidP="00E81963"/>
        </w:tc>
        <w:tc>
          <w:tcPr>
            <w:tcW w:w="3519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98" w:type="dxa"/>
            <w:gridSpan w:val="2"/>
          </w:tcPr>
          <w:p w:rsidR="00BF4D61" w:rsidRPr="00B167E2" w:rsidRDefault="00BF4D61" w:rsidP="00E81963"/>
        </w:tc>
        <w:tc>
          <w:tcPr>
            <w:tcW w:w="240" w:type="dxa"/>
            <w:gridSpan w:val="2"/>
          </w:tcPr>
          <w:p w:rsidR="00BF4D61" w:rsidRPr="00B167E2" w:rsidRDefault="00BF4D61" w:rsidP="00E81963"/>
        </w:tc>
        <w:tc>
          <w:tcPr>
            <w:tcW w:w="358" w:type="dxa"/>
            <w:gridSpan w:val="2"/>
          </w:tcPr>
          <w:p w:rsidR="00BF4D61" w:rsidRPr="00B167E2" w:rsidRDefault="00BF4D61" w:rsidP="00E81963"/>
        </w:tc>
        <w:tc>
          <w:tcPr>
            <w:tcW w:w="123" w:type="dxa"/>
          </w:tcPr>
          <w:p w:rsidR="00BF4D61" w:rsidRPr="00B167E2" w:rsidRDefault="00BF4D61" w:rsidP="00E81963"/>
        </w:tc>
        <w:tc>
          <w:tcPr>
            <w:tcW w:w="120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232" w:type="dxa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138"/>
        </w:trPr>
        <w:tc>
          <w:tcPr>
            <w:tcW w:w="454" w:type="dxa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0" w:type="dxa"/>
            <w:gridSpan w:val="2"/>
          </w:tcPr>
          <w:p w:rsidR="00BF4D61" w:rsidRPr="00B167E2" w:rsidRDefault="00BF4D61" w:rsidP="00E81963"/>
        </w:tc>
        <w:tc>
          <w:tcPr>
            <w:tcW w:w="115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707" w:type="dxa"/>
            <w:gridSpan w:val="2"/>
          </w:tcPr>
          <w:p w:rsidR="00BF4D61" w:rsidRPr="00B167E2" w:rsidRDefault="00BF4D61" w:rsidP="00E81963"/>
        </w:tc>
        <w:tc>
          <w:tcPr>
            <w:tcW w:w="238" w:type="dxa"/>
          </w:tcPr>
          <w:p w:rsidR="00BF4D61" w:rsidRPr="00B167E2" w:rsidRDefault="00BF4D61" w:rsidP="00E81963"/>
        </w:tc>
        <w:tc>
          <w:tcPr>
            <w:tcW w:w="123" w:type="dxa"/>
            <w:gridSpan w:val="2"/>
          </w:tcPr>
          <w:p w:rsidR="00BF4D61" w:rsidRPr="00B167E2" w:rsidRDefault="00BF4D61" w:rsidP="00E81963"/>
        </w:tc>
        <w:tc>
          <w:tcPr>
            <w:tcW w:w="123" w:type="dxa"/>
          </w:tcPr>
          <w:p w:rsidR="00BF4D61" w:rsidRPr="00B167E2" w:rsidRDefault="00BF4D61" w:rsidP="00E81963"/>
        </w:tc>
        <w:tc>
          <w:tcPr>
            <w:tcW w:w="991" w:type="dxa"/>
            <w:gridSpan w:val="4"/>
          </w:tcPr>
          <w:p w:rsidR="00BF4D61" w:rsidRPr="00B167E2" w:rsidRDefault="00BF4D61" w:rsidP="00E81963"/>
        </w:tc>
        <w:tc>
          <w:tcPr>
            <w:tcW w:w="189" w:type="dxa"/>
          </w:tcPr>
          <w:p w:rsidR="00BF4D61" w:rsidRPr="00B167E2" w:rsidRDefault="00BF4D61" w:rsidP="00E81963"/>
        </w:tc>
        <w:tc>
          <w:tcPr>
            <w:tcW w:w="4017" w:type="dxa"/>
            <w:gridSpan w:val="16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к.т.н., доцент </w:t>
            </w:r>
          </w:p>
        </w:tc>
        <w:tc>
          <w:tcPr>
            <w:tcW w:w="24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B167E2" w:rsidTr="00E81963">
        <w:trPr>
          <w:trHeight w:val="20"/>
        </w:trPr>
        <w:tc>
          <w:tcPr>
            <w:tcW w:w="454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017" w:type="dxa"/>
            <w:gridSpan w:val="16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4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B167E2" w:rsidTr="00E81963">
        <w:trPr>
          <w:trHeight w:val="20"/>
        </w:trPr>
        <w:tc>
          <w:tcPr>
            <w:tcW w:w="454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0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rPr>
                <w:sz w:val="19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19"/>
                <w:szCs w:val="19"/>
              </w:rPr>
              <w:t>__________________________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А.Р. Рубан</w:t>
            </w:r>
          </w:p>
        </w:tc>
        <w:tc>
          <w:tcPr>
            <w:tcW w:w="240" w:type="dxa"/>
            <w:gridSpan w:val="2"/>
          </w:tcPr>
          <w:p w:rsidR="00BF4D61" w:rsidRPr="00B167E2" w:rsidRDefault="00BF4D61" w:rsidP="00E81963"/>
        </w:tc>
        <w:tc>
          <w:tcPr>
            <w:tcW w:w="358" w:type="dxa"/>
            <w:gridSpan w:val="2"/>
          </w:tcPr>
          <w:p w:rsidR="00BF4D61" w:rsidRPr="00B167E2" w:rsidRDefault="00BF4D61" w:rsidP="00E81963"/>
        </w:tc>
        <w:tc>
          <w:tcPr>
            <w:tcW w:w="123" w:type="dxa"/>
          </w:tcPr>
          <w:p w:rsidR="00BF4D61" w:rsidRPr="00B167E2" w:rsidRDefault="00BF4D61" w:rsidP="00E81963"/>
        </w:tc>
        <w:tc>
          <w:tcPr>
            <w:tcW w:w="120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232" w:type="dxa"/>
          </w:tcPr>
          <w:p w:rsidR="00BF4D61" w:rsidRPr="00B167E2" w:rsidRDefault="00BF4D61" w:rsidP="00E81963"/>
        </w:tc>
      </w:tr>
      <w:tr w:rsidR="00BF4D61" w:rsidRPr="00B167E2" w:rsidTr="00E81963">
        <w:trPr>
          <w:trHeight w:val="20"/>
        </w:trPr>
        <w:tc>
          <w:tcPr>
            <w:tcW w:w="10206" w:type="dxa"/>
            <w:gridSpan w:val="48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>Рабочая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программа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>дисциплины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>модуля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BF4D61" w:rsidRPr="00852595" w:rsidTr="00E81963">
        <w:trPr>
          <w:trHeight w:hRule="exact" w:val="775"/>
        </w:trPr>
        <w:tc>
          <w:tcPr>
            <w:tcW w:w="10206" w:type="dxa"/>
            <w:gridSpan w:val="48"/>
            <w:shd w:val="clear" w:color="000000" w:fill="FFFFFF"/>
            <w:tcMar>
              <w:left w:w="34" w:type="dxa"/>
              <w:right w:w="34" w:type="dxa"/>
            </w:tcMar>
          </w:tcPr>
          <w:p w:rsidR="00BF4D61" w:rsidRPr="00852595" w:rsidRDefault="00852595" w:rsidP="00E81963">
            <w:pPr>
              <w:spacing w:after="0" w:line="240" w:lineRule="auto"/>
              <w:jc w:val="center"/>
              <w:rPr>
                <w:sz w:val="28"/>
                <w:szCs w:val="32"/>
                <w:u w:val="single"/>
                <w:lang w:val="ru-RU"/>
              </w:rPr>
            </w:pPr>
            <w:bookmarkStart w:id="0" w:name="_GoBack"/>
            <w:r w:rsidRPr="00852595">
              <w:rPr>
                <w:rFonts w:ascii="Times New Roman" w:hAnsi="Times New Roman" w:cs="Times New Roman"/>
                <w:b/>
                <w:color w:val="000000"/>
                <w:sz w:val="28"/>
                <w:szCs w:val="32"/>
                <w:u w:val="single"/>
                <w:lang w:val="ru-RU"/>
              </w:rPr>
              <w:t>ЭНЕРГЕТИЧЕСКИЕ УСТАНОВКИ ТРАНСПОРТНЫХ И ТРАНСПОРТНО- ТЕХНОЛОГИЧЕСКИХ МАШИН</w:t>
            </w:r>
          </w:p>
        </w:tc>
      </w:tr>
      <w:bookmarkEnd w:id="0"/>
      <w:tr w:rsidR="00BF4D61" w:rsidRPr="00852595" w:rsidTr="00E81963">
        <w:trPr>
          <w:trHeight w:hRule="exact" w:val="726"/>
        </w:trPr>
        <w:tc>
          <w:tcPr>
            <w:tcW w:w="55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2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1" w:type="dxa"/>
            <w:gridSpan w:val="3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135" w:type="dxa"/>
            <w:gridSpan w:val="3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3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848" w:type="dxa"/>
            <w:gridSpan w:val="3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2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B167E2" w:rsidTr="00E81963">
        <w:trPr>
          <w:trHeight w:hRule="exact" w:val="277"/>
        </w:trPr>
        <w:tc>
          <w:tcPr>
            <w:tcW w:w="55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2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4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81" w:type="dxa"/>
            <w:gridSpan w:val="3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42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1125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384" w:type="dxa"/>
            <w:gridSpan w:val="33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23.03.03 Эксплуатация транспортно-технологических машин и комплексов</w:t>
            </w:r>
          </w:p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Профиль</w:t>
            </w:r>
            <w:proofErr w:type="spellEnd"/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Автомобильный</w:t>
            </w:r>
            <w:proofErr w:type="spellEnd"/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сервис</w:t>
            </w:r>
            <w:proofErr w:type="spellEnd"/>
          </w:p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77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135" w:type="dxa"/>
            <w:gridSpan w:val="3"/>
          </w:tcPr>
          <w:p w:rsidR="00BF4D61" w:rsidRPr="00B167E2" w:rsidRDefault="00BF4D61" w:rsidP="00E81963"/>
        </w:tc>
        <w:tc>
          <w:tcPr>
            <w:tcW w:w="424" w:type="dxa"/>
          </w:tcPr>
          <w:p w:rsidR="00BF4D61" w:rsidRPr="00B167E2" w:rsidRDefault="00BF4D61" w:rsidP="00E81963"/>
        </w:tc>
        <w:tc>
          <w:tcPr>
            <w:tcW w:w="331" w:type="dxa"/>
          </w:tcPr>
          <w:p w:rsidR="00BF4D61" w:rsidRPr="00B167E2" w:rsidRDefault="00BF4D61" w:rsidP="00E81963"/>
        </w:tc>
        <w:tc>
          <w:tcPr>
            <w:tcW w:w="250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77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89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250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124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135" w:type="dxa"/>
            <w:gridSpan w:val="3"/>
          </w:tcPr>
          <w:p w:rsidR="00BF4D61" w:rsidRPr="00B167E2" w:rsidRDefault="00BF4D61" w:rsidP="00E81963"/>
        </w:tc>
        <w:tc>
          <w:tcPr>
            <w:tcW w:w="424" w:type="dxa"/>
          </w:tcPr>
          <w:p w:rsidR="00BF4D61" w:rsidRPr="00B167E2" w:rsidRDefault="00BF4D61" w:rsidP="00E81963"/>
        </w:tc>
        <w:tc>
          <w:tcPr>
            <w:tcW w:w="331" w:type="dxa"/>
          </w:tcPr>
          <w:p w:rsidR="00BF4D61" w:rsidRPr="00B167E2" w:rsidRDefault="00BF4D61" w:rsidP="00E81963"/>
        </w:tc>
        <w:tc>
          <w:tcPr>
            <w:tcW w:w="250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77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3276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77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3276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416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135" w:type="dxa"/>
            <w:gridSpan w:val="3"/>
          </w:tcPr>
          <w:p w:rsidR="00BF4D61" w:rsidRPr="00B167E2" w:rsidRDefault="00BF4D61" w:rsidP="00E81963"/>
        </w:tc>
        <w:tc>
          <w:tcPr>
            <w:tcW w:w="424" w:type="dxa"/>
          </w:tcPr>
          <w:p w:rsidR="00BF4D61" w:rsidRPr="00B167E2" w:rsidRDefault="00BF4D61" w:rsidP="00E81963"/>
        </w:tc>
        <w:tc>
          <w:tcPr>
            <w:tcW w:w="331" w:type="dxa"/>
          </w:tcPr>
          <w:p w:rsidR="00BF4D61" w:rsidRPr="00B167E2" w:rsidRDefault="00BF4D61" w:rsidP="00E81963"/>
        </w:tc>
        <w:tc>
          <w:tcPr>
            <w:tcW w:w="250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77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242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77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242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за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B167E2" w:rsidTr="00E81963">
        <w:trPr>
          <w:trHeight w:hRule="exact" w:val="2098"/>
        </w:trPr>
        <w:tc>
          <w:tcPr>
            <w:tcW w:w="557" w:type="dxa"/>
            <w:gridSpan w:val="2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2" w:type="dxa"/>
            <w:gridSpan w:val="2"/>
          </w:tcPr>
          <w:p w:rsidR="00BF4D61" w:rsidRPr="00B167E2" w:rsidRDefault="00BF4D61" w:rsidP="00E81963"/>
        </w:tc>
        <w:tc>
          <w:tcPr>
            <w:tcW w:w="141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843" w:type="dxa"/>
            <w:gridSpan w:val="3"/>
          </w:tcPr>
          <w:p w:rsidR="00BF4D61" w:rsidRPr="00B167E2" w:rsidRDefault="00BF4D61" w:rsidP="00E81963"/>
        </w:tc>
        <w:tc>
          <w:tcPr>
            <w:tcW w:w="281" w:type="dxa"/>
            <w:gridSpan w:val="3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135" w:type="dxa"/>
            <w:gridSpan w:val="3"/>
          </w:tcPr>
          <w:p w:rsidR="00BF4D61" w:rsidRPr="00B167E2" w:rsidRDefault="00BF4D61" w:rsidP="00E81963"/>
        </w:tc>
        <w:tc>
          <w:tcPr>
            <w:tcW w:w="424" w:type="dxa"/>
          </w:tcPr>
          <w:p w:rsidR="00BF4D61" w:rsidRPr="00B167E2" w:rsidRDefault="00BF4D61" w:rsidP="00E81963"/>
        </w:tc>
        <w:tc>
          <w:tcPr>
            <w:tcW w:w="331" w:type="dxa"/>
          </w:tcPr>
          <w:p w:rsidR="00BF4D61" w:rsidRPr="00B167E2" w:rsidRDefault="00BF4D61" w:rsidP="00E81963"/>
        </w:tc>
        <w:tc>
          <w:tcPr>
            <w:tcW w:w="250" w:type="dxa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426" w:type="dxa"/>
            <w:gridSpan w:val="3"/>
          </w:tcPr>
          <w:p w:rsidR="00BF4D61" w:rsidRPr="00B167E2" w:rsidRDefault="00BF4D61" w:rsidP="00E81963"/>
        </w:tc>
        <w:tc>
          <w:tcPr>
            <w:tcW w:w="848" w:type="dxa"/>
            <w:gridSpan w:val="3"/>
          </w:tcPr>
          <w:p w:rsidR="00BF4D61" w:rsidRPr="00B167E2" w:rsidRDefault="00BF4D61" w:rsidP="00E81963"/>
        </w:tc>
        <w:tc>
          <w:tcPr>
            <w:tcW w:w="425" w:type="dxa"/>
            <w:gridSpan w:val="2"/>
          </w:tcPr>
          <w:p w:rsidR="00BF4D61" w:rsidRPr="00B167E2" w:rsidRDefault="00BF4D61" w:rsidP="00E81963"/>
        </w:tc>
        <w:tc>
          <w:tcPr>
            <w:tcW w:w="566" w:type="dxa"/>
            <w:gridSpan w:val="2"/>
          </w:tcPr>
          <w:p w:rsidR="00BF4D61" w:rsidRPr="00B167E2" w:rsidRDefault="00BF4D61" w:rsidP="00E81963"/>
        </w:tc>
        <w:tc>
          <w:tcPr>
            <w:tcW w:w="282" w:type="dxa"/>
            <w:gridSpan w:val="2"/>
          </w:tcPr>
          <w:p w:rsidR="00BF4D61" w:rsidRPr="00B167E2" w:rsidRDefault="00BF4D61" w:rsidP="00E81963"/>
        </w:tc>
        <w:tc>
          <w:tcPr>
            <w:tcW w:w="422" w:type="dxa"/>
            <w:gridSpan w:val="2"/>
          </w:tcPr>
          <w:p w:rsidR="00BF4D61" w:rsidRPr="00B167E2" w:rsidRDefault="00BF4D61" w:rsidP="00E81963"/>
        </w:tc>
        <w:tc>
          <w:tcPr>
            <w:tcW w:w="143" w:type="dxa"/>
          </w:tcPr>
          <w:p w:rsidR="00BF4D61" w:rsidRPr="00B167E2" w:rsidRDefault="00BF4D61" w:rsidP="00E81963"/>
        </w:tc>
        <w:tc>
          <w:tcPr>
            <w:tcW w:w="142" w:type="dxa"/>
            <w:gridSpan w:val="2"/>
          </w:tcPr>
          <w:p w:rsidR="00BF4D61" w:rsidRPr="00B167E2" w:rsidRDefault="00BF4D61" w:rsidP="00E81963"/>
        </w:tc>
        <w:tc>
          <w:tcPr>
            <w:tcW w:w="281" w:type="dxa"/>
            <w:gridSpan w:val="2"/>
          </w:tcPr>
          <w:p w:rsidR="00BF4D61" w:rsidRPr="00B167E2" w:rsidRDefault="00BF4D61" w:rsidP="00E81963"/>
        </w:tc>
        <w:tc>
          <w:tcPr>
            <w:tcW w:w="283" w:type="dxa"/>
            <w:gridSpan w:val="2"/>
          </w:tcPr>
          <w:p w:rsidR="00BF4D61" w:rsidRPr="00B167E2" w:rsidRDefault="00BF4D61" w:rsidP="00E81963"/>
        </w:tc>
      </w:tr>
      <w:tr w:rsidR="00BF4D61" w:rsidRPr="00852595" w:rsidTr="00E81963">
        <w:trPr>
          <w:trHeight w:hRule="exact" w:val="357"/>
        </w:trPr>
        <w:tc>
          <w:tcPr>
            <w:tcW w:w="454" w:type="dxa"/>
          </w:tcPr>
          <w:p w:rsidR="00BF4D61" w:rsidRPr="00B167E2" w:rsidRDefault="00BF4D61" w:rsidP="00E81963"/>
        </w:tc>
        <w:tc>
          <w:tcPr>
            <w:tcW w:w="426" w:type="dxa"/>
            <w:gridSpan w:val="2"/>
          </w:tcPr>
          <w:p w:rsidR="00BF4D61" w:rsidRPr="00B167E2" w:rsidRDefault="00BF4D61" w:rsidP="00E81963"/>
        </w:tc>
        <w:tc>
          <w:tcPr>
            <w:tcW w:w="568" w:type="dxa"/>
            <w:gridSpan w:val="2"/>
          </w:tcPr>
          <w:p w:rsidR="00BF4D61" w:rsidRPr="00B167E2" w:rsidRDefault="00BF4D61" w:rsidP="00E81963"/>
        </w:tc>
        <w:tc>
          <w:tcPr>
            <w:tcW w:w="720" w:type="dxa"/>
            <w:gridSpan w:val="2"/>
          </w:tcPr>
          <w:p w:rsidR="00BF4D61" w:rsidRPr="00B167E2" w:rsidRDefault="00BF4D61" w:rsidP="00E81963"/>
        </w:tc>
        <w:tc>
          <w:tcPr>
            <w:tcW w:w="115" w:type="dxa"/>
            <w:gridSpan w:val="2"/>
          </w:tcPr>
          <w:p w:rsidR="00BF4D61" w:rsidRPr="00B167E2" w:rsidRDefault="00BF4D61" w:rsidP="00E81963"/>
        </w:tc>
        <w:tc>
          <w:tcPr>
            <w:tcW w:w="231" w:type="dxa"/>
            <w:gridSpan w:val="2"/>
          </w:tcPr>
          <w:p w:rsidR="00BF4D61" w:rsidRPr="00B167E2" w:rsidRDefault="00BF4D61" w:rsidP="00E81963"/>
        </w:tc>
        <w:tc>
          <w:tcPr>
            <w:tcW w:w="707" w:type="dxa"/>
            <w:gridSpan w:val="2"/>
          </w:tcPr>
          <w:p w:rsidR="00BF4D61" w:rsidRPr="00B167E2" w:rsidRDefault="00BF4D61" w:rsidP="00E81963"/>
        </w:tc>
        <w:tc>
          <w:tcPr>
            <w:tcW w:w="238" w:type="dxa"/>
          </w:tcPr>
          <w:p w:rsidR="00BF4D61" w:rsidRPr="00B167E2" w:rsidRDefault="00BF4D61" w:rsidP="00E81963"/>
        </w:tc>
        <w:tc>
          <w:tcPr>
            <w:tcW w:w="123" w:type="dxa"/>
            <w:gridSpan w:val="2"/>
          </w:tcPr>
          <w:p w:rsidR="00BF4D61" w:rsidRPr="00B167E2" w:rsidRDefault="00BF4D61" w:rsidP="00E81963"/>
        </w:tc>
        <w:tc>
          <w:tcPr>
            <w:tcW w:w="123" w:type="dxa"/>
          </w:tcPr>
          <w:p w:rsidR="00BF4D61" w:rsidRPr="00B167E2" w:rsidRDefault="00BF4D61" w:rsidP="00E81963"/>
        </w:tc>
        <w:tc>
          <w:tcPr>
            <w:tcW w:w="991" w:type="dxa"/>
            <w:gridSpan w:val="4"/>
          </w:tcPr>
          <w:p w:rsidR="00BF4D61" w:rsidRPr="00B167E2" w:rsidRDefault="00BF4D61" w:rsidP="00E81963"/>
        </w:tc>
        <w:tc>
          <w:tcPr>
            <w:tcW w:w="3328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Автор: доцент, к.т.н. </w:t>
            </w:r>
          </w:p>
          <w:p w:rsidR="00BF4D61" w:rsidRPr="00B167E2" w:rsidRDefault="00BF4D61" w:rsidP="00E819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4D61" w:rsidRPr="00B167E2" w:rsidRDefault="00BF4D61" w:rsidP="00E819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9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4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B167E2" w:rsidTr="00E81963">
        <w:trPr>
          <w:trHeight w:hRule="exact" w:val="375"/>
        </w:trPr>
        <w:tc>
          <w:tcPr>
            <w:tcW w:w="454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804" w:type="dxa"/>
            <w:gridSpan w:val="21"/>
          </w:tcPr>
          <w:p w:rsidR="00BF4D61" w:rsidRPr="00B167E2" w:rsidRDefault="00BF4D61" w:rsidP="00E81963">
            <w:pPr>
              <w:ind w:right="-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Анатолий Викторович_____________</w:t>
            </w: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  <w:tr w:rsidR="00BF4D61" w:rsidRPr="00B167E2" w:rsidTr="00E81963">
        <w:trPr>
          <w:trHeight w:hRule="exact" w:val="803"/>
        </w:trPr>
        <w:tc>
          <w:tcPr>
            <w:tcW w:w="454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4804" w:type="dxa"/>
            <w:gridSpan w:val="21"/>
          </w:tcPr>
          <w:p w:rsidR="00BF4D61" w:rsidRPr="00B167E2" w:rsidRDefault="00BF4D61" w:rsidP="00E81963">
            <w:pPr>
              <w:ind w:right="-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BF4D61" w:rsidRPr="00B167E2" w:rsidRDefault="00BF4D61" w:rsidP="00E81963">
            <w:pPr>
              <w:rPr>
                <w:lang w:val="ru-RU"/>
              </w:rPr>
            </w:pPr>
          </w:p>
        </w:tc>
      </w:tr>
    </w:tbl>
    <w:p w:rsidR="00BF4D61" w:rsidRDefault="00BF4D61">
      <w:r>
        <w:br w:type="page"/>
      </w:r>
    </w:p>
    <w:p w:rsidR="005520E7" w:rsidRPr="00A77397" w:rsidRDefault="005520E7">
      <w:pPr>
        <w:rPr>
          <w:sz w:val="0"/>
          <w:szCs w:val="0"/>
          <w:lang w:val="ru-RU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6"/>
        <w:gridCol w:w="1027"/>
        <w:gridCol w:w="1027"/>
        <w:gridCol w:w="1027"/>
        <w:gridCol w:w="2065"/>
      </w:tblGrid>
      <w:tr w:rsidR="005520E7" w:rsidRPr="00852595" w:rsidTr="00BF4D61">
        <w:trPr>
          <w:trHeight w:val="20"/>
        </w:trPr>
        <w:tc>
          <w:tcPr>
            <w:tcW w:w="4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Распределение часов дисциплины по курсам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  <w:tc>
          <w:tcPr>
            <w:tcW w:w="144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20E7" w:rsidRPr="00BF4D61" w:rsidRDefault="005520E7">
            <w:pPr>
              <w:rPr>
                <w:sz w:val="24"/>
                <w:szCs w:val="24"/>
              </w:rPr>
            </w:pP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Курсовое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Кoнтактная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520E7" w:rsidRPr="00BF4D61" w:rsidTr="00BF4D61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</w:tbl>
    <w:p w:rsidR="005520E7" w:rsidRDefault="00A7739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35"/>
        <w:gridCol w:w="3671"/>
        <w:gridCol w:w="768"/>
        <w:gridCol w:w="29"/>
        <w:gridCol w:w="1040"/>
        <w:gridCol w:w="22"/>
        <w:gridCol w:w="6"/>
        <w:gridCol w:w="3699"/>
        <w:gridCol w:w="884"/>
        <w:gridCol w:w="51"/>
        <w:gridCol w:w="35"/>
      </w:tblGrid>
      <w:tr w:rsidR="005520E7" w:rsidTr="00BF4D61">
        <w:trPr>
          <w:trHeight w:hRule="exact" w:val="416"/>
        </w:trPr>
        <w:tc>
          <w:tcPr>
            <w:tcW w:w="4508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BF4D6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23.03.03_2021 Автомобильный сервис.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9" w:type="dxa"/>
            <w:gridSpan w:val="2"/>
          </w:tcPr>
          <w:p w:rsidR="005520E7" w:rsidRPr="00BF4D61" w:rsidRDefault="005520E7">
            <w:pPr>
              <w:rPr>
                <w:lang w:val="ru-RU"/>
              </w:rPr>
            </w:pPr>
          </w:p>
        </w:tc>
        <w:tc>
          <w:tcPr>
            <w:tcW w:w="3727" w:type="dxa"/>
            <w:gridSpan w:val="3"/>
          </w:tcPr>
          <w:p w:rsidR="005520E7" w:rsidRPr="00BF4D61" w:rsidRDefault="005520E7">
            <w:pPr>
              <w:rPr>
                <w:lang w:val="ru-RU"/>
              </w:rPr>
            </w:pPr>
          </w:p>
        </w:tc>
        <w:tc>
          <w:tcPr>
            <w:tcW w:w="970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520E7" w:rsidRDefault="00A7739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BF4D61" w:rsidRPr="00B167E2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составил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(и):</w:t>
            </w: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к.т.н</w:t>
            </w:r>
            <w:proofErr w:type="spellEnd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профессор, </w:t>
            </w:r>
            <w:proofErr w:type="spellStart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Анатолий Викторович _________________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B167E2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Рецензент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(ы):</w:t>
            </w: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к.т.н</w:t>
            </w:r>
            <w:proofErr w:type="spellEnd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профессор, </w:t>
            </w:r>
            <w:proofErr w:type="spellStart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Анатолий Викторович _________________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B167E2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556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</w:p>
        </w:tc>
      </w:tr>
      <w:tr w:rsidR="00BF4D61" w:rsidRPr="00852595" w:rsidTr="00E81963">
        <w:trPr>
          <w:gridBefore w:val="1"/>
          <w:gridAfter w:val="1"/>
          <w:wBefore w:w="34" w:type="dxa"/>
          <w:wAfter w:w="35" w:type="dxa"/>
          <w:trHeight w:hRule="exact" w:val="775"/>
        </w:trPr>
        <w:tc>
          <w:tcPr>
            <w:tcW w:w="10205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Энергетические установки транспортных и транспортно- технологических машин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556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разработана в соответствии с ФГОС ВО:</w:t>
            </w: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бакалавриат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направлению подготовки 23.03.03 Эксплуатация транспортно-технологических машин и комплексов (приказ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07.08.2020 г. № 916)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556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составлена на основании учебного плана:</w:t>
            </w: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B167E2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23.03.03 Эксплуатация транспортно-технологических машин и комплексов</w:t>
            </w:r>
          </w:p>
          <w:p w:rsidR="00BF4D61" w:rsidRPr="00B167E2" w:rsidRDefault="00BF4D61" w:rsidP="00E81963">
            <w:pPr>
              <w:spacing w:after="0"/>
              <w:rPr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  <w:proofErr w:type="spellEnd"/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одобрена на заседании кафедры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от __ __________ 2021 г.  №  __</w:t>
            </w:r>
          </w:p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действия программы: 2021-2022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кафедрой __________________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Анатолий Викторович</w:t>
            </w: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  <w:gridSpan w:val="2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УМС __________________ Рубан Анатолий Рашидович</w:t>
            </w:r>
          </w:p>
        </w:tc>
      </w:tr>
      <w:tr w:rsidR="00BF4D61" w:rsidRPr="00B167E2" w:rsidTr="00E81963">
        <w:trPr>
          <w:gridBefore w:val="2"/>
          <w:gridAfter w:val="2"/>
          <w:wBefore w:w="69" w:type="dxa"/>
          <w:wAfter w:w="86" w:type="dxa"/>
          <w:trHeight w:hRule="exact" w:val="427"/>
        </w:trPr>
        <w:tc>
          <w:tcPr>
            <w:tcW w:w="10119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______.___________.2021 г.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BF4D61" w:rsidRPr="00B167E2" w:rsidRDefault="00BF4D61" w:rsidP="00BF4D61">
      <w:r w:rsidRPr="00B167E2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99"/>
        <w:gridCol w:w="833"/>
        <w:gridCol w:w="1082"/>
        <w:gridCol w:w="4793"/>
        <w:gridCol w:w="967"/>
      </w:tblGrid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BF4D61" w:rsidRPr="00B167E2" w:rsidTr="00E81963">
        <w:trPr>
          <w:trHeight w:val="309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2022 г.</w:t>
            </w:r>
          </w:p>
        </w:tc>
      </w:tr>
      <w:tr w:rsidR="00BF4D61" w:rsidRPr="00B167E2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2022-2023 учебном году на заседании кафедры</w:t>
            </w: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2022 г.  №  __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кафедрой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Анатолий Викторович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40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BF4D61" w:rsidRPr="00B167E2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2023 г.</w:t>
            </w:r>
          </w:p>
        </w:tc>
      </w:tr>
      <w:tr w:rsidR="00BF4D61" w:rsidRPr="00B167E2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2023-2024 учебном году на заседании кафедры</w:t>
            </w: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2023 г.  №  __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кафедрой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Анатолий Викторович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40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BF4D61" w:rsidRPr="00B167E2" w:rsidTr="00E81963">
        <w:trPr>
          <w:trHeight w:val="34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F4D61" w:rsidRPr="00B167E2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2024-2025 учебном году на заседании кафедры</w:t>
            </w: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2024 г.  №  __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кафедрой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Анатолий Викторович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40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BF4D61" w:rsidRPr="00B167E2" w:rsidTr="00E81963">
        <w:trPr>
          <w:trHeight w:val="289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F4D61" w:rsidRPr="00B167E2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2025-2026 учебном году на заседании кафедры</w:t>
            </w:r>
          </w:p>
        </w:tc>
      </w:tr>
      <w:tr w:rsidR="00BF4D61" w:rsidRPr="00852595" w:rsidTr="00E81963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BF4D61" w:rsidRPr="00852595" w:rsidTr="00E81963">
        <w:trPr>
          <w:gridAfter w:val="1"/>
          <w:wAfter w:w="967" w:type="dxa"/>
          <w:trHeight w:val="2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F4D61" w:rsidRPr="00852595" w:rsidTr="00E81963">
        <w:trPr>
          <w:trHeight w:val="880"/>
        </w:trPr>
        <w:tc>
          <w:tcPr>
            <w:tcW w:w="2599" w:type="dxa"/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2025 г.  №  __</w:t>
            </w:r>
          </w:p>
          <w:p w:rsidR="00BF4D61" w:rsidRPr="00B167E2" w:rsidRDefault="00BF4D61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кафедрой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Анатолий Викторович</w:t>
            </w:r>
          </w:p>
        </w:tc>
      </w:tr>
    </w:tbl>
    <w:p w:rsidR="00BF4D61" w:rsidRPr="00BF4D61" w:rsidRDefault="00BF4D61">
      <w:pPr>
        <w:rPr>
          <w:lang w:val="ru-RU"/>
        </w:rPr>
      </w:pPr>
      <w:r w:rsidRPr="00BF4D61">
        <w:rPr>
          <w:lang w:val="ru-RU"/>
        </w:rPr>
        <w:br w:type="page"/>
      </w:r>
    </w:p>
    <w:p w:rsidR="005520E7" w:rsidRPr="00BF4D61" w:rsidRDefault="005520E7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8"/>
        <w:gridCol w:w="478"/>
        <w:gridCol w:w="29"/>
        <w:gridCol w:w="1497"/>
        <w:gridCol w:w="1713"/>
        <w:gridCol w:w="39"/>
        <w:gridCol w:w="4761"/>
        <w:gridCol w:w="976"/>
      </w:tblGrid>
      <w:tr w:rsidR="005520E7" w:rsidRPr="00BF4D61" w:rsidTr="00BF4D61">
        <w:trPr>
          <w:trHeight w:val="20"/>
        </w:trPr>
        <w:tc>
          <w:tcPr>
            <w:tcW w:w="4537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16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C0C0C0"/>
                <w:sz w:val="16"/>
                <w:szCs w:val="24"/>
                <w:lang w:val="ru-RU"/>
              </w:rPr>
              <w:t xml:space="preserve">УП: </w:t>
            </w:r>
            <w:r w:rsidRPr="00BF4D61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>z</w:t>
            </w:r>
            <w:r w:rsidRPr="00BF4D61">
              <w:rPr>
                <w:rFonts w:ascii="Times New Roman" w:hAnsi="Times New Roman" w:cs="Times New Roman"/>
                <w:color w:val="C0C0C0"/>
                <w:sz w:val="16"/>
                <w:szCs w:val="24"/>
                <w:lang w:val="ru-RU"/>
              </w:rPr>
              <w:t>23.03.03_2021 Автомобильный сервис.</w:t>
            </w:r>
            <w:proofErr w:type="spellStart"/>
            <w:r w:rsidRPr="00BF4D61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>plx</w:t>
            </w:r>
            <w:proofErr w:type="spellEnd"/>
          </w:p>
        </w:tc>
        <w:tc>
          <w:tcPr>
            <w:tcW w:w="4761" w:type="dxa"/>
          </w:tcPr>
          <w:p w:rsidR="005520E7" w:rsidRPr="00BF4D61" w:rsidRDefault="005520E7">
            <w:pPr>
              <w:rPr>
                <w:sz w:val="16"/>
                <w:szCs w:val="24"/>
                <w:lang w:val="ru-RU"/>
              </w:rPr>
            </w:pPr>
          </w:p>
        </w:tc>
        <w:tc>
          <w:tcPr>
            <w:tcW w:w="976" w:type="dxa"/>
            <w:shd w:val="clear" w:color="C0C0C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16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>стр</w:t>
            </w:r>
            <w:proofErr w:type="spellEnd"/>
            <w:r w:rsidRPr="00BF4D61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>. 5</w:t>
            </w:r>
          </w:p>
        </w:tc>
      </w:tr>
      <w:tr w:rsidR="005520E7" w:rsidRPr="00BF4D61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BF4D61" w:rsidRPr="00852595" w:rsidTr="00E81963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знаний, умений и навыков </w:t>
            </w:r>
            <w:r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о назначении </w:t>
            </w:r>
            <w:r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энергетических установок</w:t>
            </w:r>
            <w:r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, об основах устройства, принципа действия, особенностей работы </w:t>
            </w:r>
            <w:r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энергетических установок</w:t>
            </w:r>
            <w:r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автомобильной и тракторной </w:t>
            </w:r>
            <w:r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транспортной </w:t>
            </w:r>
            <w:r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техники, и на основе изучения теории процессов протекающих в них, определить пути повышения основных технико-экономических, эффективных и экологических характеристик.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а также приобретение умений применять эти знания в профессиональной и иной деятельности и формирование необходимых компетенций.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</w:tcPr>
          <w:p w:rsidR="005520E7" w:rsidRPr="00BF4D61" w:rsidRDefault="005520E7">
            <w:pPr>
              <w:rPr>
                <w:sz w:val="10"/>
                <w:szCs w:val="24"/>
                <w:lang w:val="ru-RU"/>
              </w:rPr>
            </w:pPr>
          </w:p>
        </w:tc>
        <w:tc>
          <w:tcPr>
            <w:tcW w:w="507" w:type="dxa"/>
            <w:gridSpan w:val="2"/>
          </w:tcPr>
          <w:p w:rsidR="005520E7" w:rsidRPr="00BF4D61" w:rsidRDefault="005520E7">
            <w:pPr>
              <w:rPr>
                <w:sz w:val="10"/>
                <w:szCs w:val="24"/>
                <w:lang w:val="ru-RU"/>
              </w:rPr>
            </w:pPr>
          </w:p>
        </w:tc>
        <w:tc>
          <w:tcPr>
            <w:tcW w:w="1497" w:type="dxa"/>
          </w:tcPr>
          <w:p w:rsidR="005520E7" w:rsidRPr="00BF4D61" w:rsidRDefault="005520E7">
            <w:pPr>
              <w:rPr>
                <w:sz w:val="10"/>
                <w:szCs w:val="24"/>
                <w:lang w:val="ru-RU"/>
              </w:rPr>
            </w:pPr>
          </w:p>
        </w:tc>
        <w:tc>
          <w:tcPr>
            <w:tcW w:w="1752" w:type="dxa"/>
            <w:gridSpan w:val="2"/>
          </w:tcPr>
          <w:p w:rsidR="005520E7" w:rsidRPr="00BF4D61" w:rsidRDefault="005520E7">
            <w:pPr>
              <w:rPr>
                <w:sz w:val="10"/>
                <w:szCs w:val="24"/>
                <w:lang w:val="ru-RU"/>
              </w:rPr>
            </w:pPr>
          </w:p>
        </w:tc>
        <w:tc>
          <w:tcPr>
            <w:tcW w:w="4761" w:type="dxa"/>
          </w:tcPr>
          <w:p w:rsidR="005520E7" w:rsidRPr="00BF4D61" w:rsidRDefault="005520E7">
            <w:pPr>
              <w:rPr>
                <w:sz w:val="10"/>
                <w:szCs w:val="24"/>
                <w:lang w:val="ru-RU"/>
              </w:rPr>
            </w:pPr>
          </w:p>
        </w:tc>
        <w:tc>
          <w:tcPr>
            <w:tcW w:w="976" w:type="dxa"/>
          </w:tcPr>
          <w:p w:rsidR="005520E7" w:rsidRPr="00BF4D61" w:rsidRDefault="005520E7">
            <w:pPr>
              <w:rPr>
                <w:sz w:val="10"/>
                <w:szCs w:val="24"/>
                <w:lang w:val="ru-RU"/>
              </w:rPr>
            </w:pPr>
          </w:p>
        </w:tc>
      </w:tr>
      <w:tr w:rsidR="005520E7" w:rsidRPr="00852595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520E7" w:rsidRPr="00BF4D61" w:rsidTr="00BF4D61">
        <w:trPr>
          <w:trHeight w:val="20"/>
        </w:trPr>
        <w:tc>
          <w:tcPr>
            <w:tcW w:w="27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ОП:</w:t>
            </w:r>
          </w:p>
        </w:tc>
        <w:tc>
          <w:tcPr>
            <w:tcW w:w="7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</w:t>
            </w:r>
          </w:p>
        </w:tc>
      </w:tr>
      <w:tr w:rsidR="00BF4D61" w:rsidRPr="00852595" w:rsidTr="00E81963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4D61" w:rsidRPr="00B167E2" w:rsidRDefault="00BF4D61" w:rsidP="00E81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Требования к предварительной подготовке обучающегося:</w:t>
            </w:r>
          </w:p>
          <w:p w:rsidR="00BF4D61" w:rsidRPr="00B167E2" w:rsidRDefault="00BF4D61" w:rsidP="00E81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зрелость, овладение своими познавательными процессами, аргументация и доказательство истинности суждении, критичность мышления, способность к познанию и общению, научное мировоззрение, творческая активность, профессиональные интересы, самоопределение, осознание ценности образования как средства развития культуры личности; умение организовывать свою познавательную деятельность; способность учувствовать в проектной деятельности, в организации и проведении учебно-исследовательской работы; умение найти нужную информацию по заданной теме в источниках различного типа, критически оценивать достоверность информации, переводить её из одно знаковой системы в другую; владение основными видами публичных высказываний, умение оценивать и корректировать свое поведение в окружающей среде; способность использовать электронные средства обучения для поиска, обработки и систематизации информации и т.п.</w:t>
            </w:r>
          </w:p>
        </w:tc>
      </w:tr>
      <w:tr w:rsidR="005520E7" w:rsidRPr="00BF4D61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работоспособности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технических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5520E7" w:rsidRPr="00BF4D61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Термодинамика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теплопередача</w:t>
            </w:r>
            <w:proofErr w:type="spellEnd"/>
          </w:p>
        </w:tc>
      </w:tr>
      <w:tr w:rsidR="005520E7" w:rsidRPr="00BF4D61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Гидравлика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гидропневмопривод</w:t>
            </w:r>
            <w:proofErr w:type="spellEnd"/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5520E7" w:rsidRPr="00BF4D61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Технологическая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производственно-технологическая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  <w:proofErr w:type="spellEnd"/>
          </w:p>
        </w:tc>
      </w:tr>
      <w:tr w:rsidR="005520E7" w:rsidRPr="00BF4D61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электроника</w:t>
            </w:r>
            <w:proofErr w:type="spellEnd"/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2.1.7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Нормативно-технические регламенты и стандарты в области транспортных и транспортно-технологических машин и оборудования</w:t>
            </w:r>
          </w:p>
        </w:tc>
      </w:tr>
      <w:tr w:rsidR="005520E7" w:rsidRPr="00BF4D61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2.1.8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Сопротивление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2.1.9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проектов в области автомобилестроения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технологии и организация услуг на предприятиях автосервиса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организация фирменного обслуживания и материально-технического обеспечения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Типаж и эксплуатация технологического оборудования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Сертификация и лицензирование в сфере производства и эксплуатации транспортных и транспортно- технологических машин и оборудования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и перспективные силовые агрегаты и альтернативные виды топлива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9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Техническое обслуживание и ремонт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газобалонного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оборудования автомобилей</w:t>
            </w:r>
          </w:p>
        </w:tc>
      </w:tr>
      <w:tr w:rsidR="005520E7" w:rsidRPr="00852595" w:rsidTr="00BF4D61">
        <w:trPr>
          <w:trHeight w:val="20"/>
        </w:trPr>
        <w:tc>
          <w:tcPr>
            <w:tcW w:w="781" w:type="dxa"/>
            <w:gridSpan w:val="2"/>
          </w:tcPr>
          <w:p w:rsidR="005520E7" w:rsidRPr="00BF4D61" w:rsidRDefault="005520E7">
            <w:pPr>
              <w:rPr>
                <w:sz w:val="2"/>
                <w:szCs w:val="24"/>
                <w:lang w:val="ru-RU"/>
              </w:rPr>
            </w:pPr>
          </w:p>
        </w:tc>
        <w:tc>
          <w:tcPr>
            <w:tcW w:w="507" w:type="dxa"/>
            <w:gridSpan w:val="2"/>
          </w:tcPr>
          <w:p w:rsidR="005520E7" w:rsidRPr="00BF4D61" w:rsidRDefault="005520E7">
            <w:pPr>
              <w:rPr>
                <w:sz w:val="2"/>
                <w:szCs w:val="24"/>
                <w:lang w:val="ru-RU"/>
              </w:rPr>
            </w:pPr>
          </w:p>
        </w:tc>
        <w:tc>
          <w:tcPr>
            <w:tcW w:w="1497" w:type="dxa"/>
          </w:tcPr>
          <w:p w:rsidR="005520E7" w:rsidRPr="00BF4D61" w:rsidRDefault="005520E7">
            <w:pPr>
              <w:rPr>
                <w:sz w:val="2"/>
                <w:szCs w:val="24"/>
                <w:lang w:val="ru-RU"/>
              </w:rPr>
            </w:pPr>
          </w:p>
        </w:tc>
        <w:tc>
          <w:tcPr>
            <w:tcW w:w="1752" w:type="dxa"/>
            <w:gridSpan w:val="2"/>
          </w:tcPr>
          <w:p w:rsidR="005520E7" w:rsidRPr="00BF4D61" w:rsidRDefault="005520E7">
            <w:pPr>
              <w:rPr>
                <w:sz w:val="2"/>
                <w:szCs w:val="24"/>
                <w:lang w:val="ru-RU"/>
              </w:rPr>
            </w:pPr>
          </w:p>
        </w:tc>
        <w:tc>
          <w:tcPr>
            <w:tcW w:w="4761" w:type="dxa"/>
          </w:tcPr>
          <w:p w:rsidR="005520E7" w:rsidRPr="00BF4D61" w:rsidRDefault="005520E7">
            <w:pPr>
              <w:rPr>
                <w:sz w:val="2"/>
                <w:szCs w:val="24"/>
                <w:lang w:val="ru-RU"/>
              </w:rPr>
            </w:pPr>
          </w:p>
        </w:tc>
        <w:tc>
          <w:tcPr>
            <w:tcW w:w="976" w:type="dxa"/>
          </w:tcPr>
          <w:p w:rsidR="005520E7" w:rsidRPr="00BF4D61" w:rsidRDefault="005520E7">
            <w:pPr>
              <w:rPr>
                <w:sz w:val="2"/>
                <w:szCs w:val="24"/>
                <w:lang w:val="ru-RU"/>
              </w:rPr>
            </w:pPr>
          </w:p>
        </w:tc>
      </w:tr>
      <w:tr w:rsidR="005520E7" w:rsidRPr="00852595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5520E7" w:rsidRPr="00852595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УК-1: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520E7" w:rsidRPr="00BF4D61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1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9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Усвоены основное содержание, но излагает фрагментарно, не всегда последовательно, </w:t>
            </w: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нет профессиональной терминологии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852595" w:rsidTr="00BF4D61">
        <w:trPr>
          <w:trHeight w:val="20"/>
        </w:trPr>
        <w:tc>
          <w:tcPr>
            <w:tcW w:w="1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89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852595" w:rsidTr="00BF4D61">
        <w:trPr>
          <w:trHeight w:val="20"/>
        </w:trPr>
        <w:tc>
          <w:tcPr>
            <w:tcW w:w="1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89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 при осуществлении поиска, критического анализа и синтеза информации, применять системный подход для решения поставленных задач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BF4D61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1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9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852595" w:rsidTr="00BF4D61">
        <w:trPr>
          <w:trHeight w:val="20"/>
        </w:trPr>
        <w:tc>
          <w:tcPr>
            <w:tcW w:w="1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89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Выполняет все операции действия, последовательность их выполнения соответствует требованиям, но действие выполняется недостаточно осознанно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852595" w:rsidTr="00BF4D61">
        <w:trPr>
          <w:trHeight w:val="20"/>
        </w:trPr>
        <w:tc>
          <w:tcPr>
            <w:tcW w:w="1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89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BF4D61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Владеть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1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9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 при осуществлении</w:t>
            </w:r>
            <w:r w:rsidR="00BF4D61"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поиска,</w:t>
            </w:r>
            <w:r w:rsid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4D61"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целом владеет необходимыми навыками и/или имеет опыт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Владеет всеми необходимыми навыками  использования в своей сфере  деятельности знаний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5520E7" w:rsidRPr="00852595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деятельности;</w:t>
            </w:r>
          </w:p>
        </w:tc>
      </w:tr>
      <w:tr w:rsidR="005520E7" w:rsidRPr="00BF4D61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Усвоены основное содержание, но излагает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нет профессиональной терминологии 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выводовпри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знанияпри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применении естественнонаучные и общеинженерные знания, методов математического анализа и моделирования в профессиональной </w:t>
            </w: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5520E7" w:rsidRPr="00BF4D61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 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Выполняет все операции действия, последовательность их выполнения соответствует требованиям, но действие выполняется недостаточно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осознаннопри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Выполняет все операции, последовательность их выполнения достаточно хорошо продумана, действие в целом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осознанопри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BF4D61" w:rsidTr="00BF4D61">
        <w:trPr>
          <w:trHeight w:val="20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Владеть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Владеет не всеми необходимыми навыками, имеющийся опыт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фрагментаренпри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целом владеет необходимыми навыками и/или имеет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опытпри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852595" w:rsidTr="00BF4D61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9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Владеет всеми необходимыми навыками  использования в своей сфере  деятельности </w:t>
            </w:r>
            <w:proofErr w:type="spellStart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знанийпри</w:t>
            </w:r>
            <w:proofErr w:type="spellEnd"/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5520E7" w:rsidRPr="00852595" w:rsidTr="00BF4D61">
        <w:trPr>
          <w:trHeight w:val="20"/>
        </w:trPr>
        <w:tc>
          <w:tcPr>
            <w:tcW w:w="773" w:type="dxa"/>
          </w:tcPr>
          <w:p w:rsidR="005520E7" w:rsidRPr="00BF4D61" w:rsidRDefault="005520E7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486" w:type="dxa"/>
            <w:gridSpan w:val="2"/>
          </w:tcPr>
          <w:p w:rsidR="005520E7" w:rsidRPr="00BF4D61" w:rsidRDefault="005520E7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3239" w:type="dxa"/>
            <w:gridSpan w:val="3"/>
          </w:tcPr>
          <w:p w:rsidR="005520E7" w:rsidRPr="00BF4D61" w:rsidRDefault="005520E7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4800" w:type="dxa"/>
            <w:gridSpan w:val="2"/>
          </w:tcPr>
          <w:p w:rsidR="005520E7" w:rsidRPr="00BF4D61" w:rsidRDefault="005520E7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976" w:type="dxa"/>
          </w:tcPr>
          <w:p w:rsidR="005520E7" w:rsidRPr="00BF4D61" w:rsidRDefault="005520E7">
            <w:pPr>
              <w:rPr>
                <w:sz w:val="8"/>
                <w:szCs w:val="24"/>
                <w:lang w:val="ru-RU"/>
              </w:rPr>
            </w:pPr>
          </w:p>
        </w:tc>
      </w:tr>
      <w:tr w:rsidR="005520E7" w:rsidRPr="00852595" w:rsidTr="00BF4D61">
        <w:trPr>
          <w:trHeight w:val="20"/>
        </w:trPr>
        <w:tc>
          <w:tcPr>
            <w:tcW w:w="1027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5520E7" w:rsidRPr="00BF4D61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методики поиска, сбора и обработки информации; актуальные российские и зарубежные источники информации в сфере энергетических установок (УК-1.1)</w:t>
            </w:r>
          </w:p>
        </w:tc>
      </w:tr>
      <w:tr w:rsidR="005520E7" w:rsidRPr="00852595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законы м естественнонаучных и общеинженерных дисциплин для расчетов и моделирования процессов энергетических установок (ОПК-1.1)</w:t>
            </w:r>
          </w:p>
        </w:tc>
      </w:tr>
      <w:tr w:rsidR="005520E7" w:rsidRPr="00BF4D61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расчетов и моделирования процессов энергетических (УК-1.2)</w:t>
            </w:r>
          </w:p>
        </w:tc>
      </w:tr>
      <w:tr w:rsidR="005520E7" w:rsidRPr="00852595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рассчитывать и моделировать процессы энергетических установок с применением естественнонаучных и общеинженерных знаний (ОПК-1.2)</w:t>
            </w:r>
          </w:p>
        </w:tc>
      </w:tr>
      <w:tr w:rsidR="005520E7" w:rsidRPr="00BF4D61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Владеть</w:t>
            </w:r>
            <w:proofErr w:type="spellEnd"/>
            <w:r w:rsidRPr="00BF4D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20E7" w:rsidRPr="00852595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методами поиска, сбора и обработки, критического анализа и синтеза информации; методикой системного подхода для расчетов и моделирования процессов энергетических (УК-1.3)</w:t>
            </w:r>
          </w:p>
        </w:tc>
      </w:tr>
      <w:tr w:rsidR="005520E7" w:rsidRPr="00852595" w:rsidTr="00BF4D61">
        <w:trPr>
          <w:trHeight w:val="20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9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BF4D61" w:rsidRDefault="00A7739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F4D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расчетов и моделирования процессов энергетических установок с применением естественнонаучных и общеинженерных знаний (ОПК-1.3)</w:t>
            </w:r>
          </w:p>
        </w:tc>
      </w:tr>
    </w:tbl>
    <w:p w:rsidR="005520E7" w:rsidRPr="00BF4D61" w:rsidRDefault="005520E7">
      <w:pPr>
        <w:rPr>
          <w:sz w:val="0"/>
          <w:szCs w:val="0"/>
          <w:lang w:val="ru-RU"/>
        </w:rPr>
      </w:pPr>
    </w:p>
    <w:tbl>
      <w:tblPr>
        <w:tblW w:w="10274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112"/>
        <w:gridCol w:w="51"/>
        <w:gridCol w:w="33"/>
        <w:gridCol w:w="3490"/>
        <w:gridCol w:w="663"/>
        <w:gridCol w:w="709"/>
        <w:gridCol w:w="1701"/>
        <w:gridCol w:w="1276"/>
        <w:gridCol w:w="485"/>
        <w:gridCol w:w="966"/>
      </w:tblGrid>
      <w:tr w:rsidR="005520E7" w:rsidRPr="00852595" w:rsidTr="00A14184">
        <w:trPr>
          <w:trHeight w:val="20"/>
        </w:trPr>
        <w:tc>
          <w:tcPr>
            <w:tcW w:w="984" w:type="dxa"/>
            <w:gridSpan w:val="4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  <w:tc>
          <w:tcPr>
            <w:tcW w:w="3490" w:type="dxa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  <w:tc>
          <w:tcPr>
            <w:tcW w:w="663" w:type="dxa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  <w:tc>
          <w:tcPr>
            <w:tcW w:w="485" w:type="dxa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  <w:tc>
          <w:tcPr>
            <w:tcW w:w="966" w:type="dxa"/>
          </w:tcPr>
          <w:p w:rsidR="005520E7" w:rsidRPr="00852595" w:rsidRDefault="005520E7">
            <w:pPr>
              <w:rPr>
                <w:sz w:val="4"/>
                <w:szCs w:val="24"/>
                <w:lang w:val="ru-RU"/>
              </w:rPr>
            </w:pPr>
          </w:p>
        </w:tc>
      </w:tr>
      <w:tr w:rsidR="005520E7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4. СТРУКТУРА И СОДЕРЖАНИЕ ДИСЦИПЛИНЫ (МОДУЛЯ)</w:t>
            </w:r>
          </w:p>
        </w:tc>
      </w:tr>
      <w:tr w:rsidR="005520E7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/вид занятия/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Семестр</w:t>
            </w:r>
            <w:proofErr w:type="spellEnd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5520E7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5520E7">
            <w:pPr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A7739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автомобильных</w:t>
            </w:r>
            <w:proofErr w:type="spellEnd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ДВС.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5520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5520E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5520E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5520E7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20E7" w:rsidRPr="00715F79" w:rsidRDefault="005520E7">
            <w:pPr>
              <w:rPr>
                <w:sz w:val="24"/>
                <w:szCs w:val="24"/>
              </w:rPr>
            </w:pPr>
          </w:p>
        </w:tc>
      </w:tr>
      <w:tr w:rsidR="003B3A51" w:rsidRPr="003B3A51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автомобильных</w:t>
            </w:r>
            <w:proofErr w:type="spellEnd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ДВС. /</w:t>
            </w:r>
            <w:proofErr w:type="spellStart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</w:t>
            </w:r>
            <w:proofErr w:type="spellEnd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«Расчет идеальных циклов ДВС» /</w:t>
            </w:r>
            <w:proofErr w:type="spellStart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3B3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 работы, идеальные и действительные циклы ДВС. /Лек/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и теоретические циклы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наполнения сжатия, смесеобразования и сгорания  /Лек/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основных деталей и механизмов.  </w:t>
            </w: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3B3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окружающей среды и остаточных газов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расширения и выпуска.  /Лек/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Базовые и подвижные детали КШМ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Силовые и термические нагрузки на поршневую группу КШМ 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 Индикаторные и эффективные показатели работы. Тепловой баланс.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Индикаторные и эффективные показатели работы. 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Тепловой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/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Смазочная система автомобильных ДВС. Система газообмена автомобильных двигателей  /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3B3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6E7845" w:rsidRPr="006E7845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Показатели токсичности выхлопных газов и пути их снижения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rPr>
                <w:sz w:val="24"/>
                <w:szCs w:val="24"/>
              </w:rPr>
            </w:pPr>
          </w:p>
        </w:tc>
      </w:tr>
      <w:tr w:rsidR="006E7845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Регулировочные характеристики современных карбюраторов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6E7845" w:rsidRDefault="006E7845" w:rsidP="006E78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3B3A51" w:rsidRDefault="006E7845" w:rsidP="006E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E7845" w:rsidRPr="00715F79" w:rsidRDefault="006E7845" w:rsidP="006E7845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 </w:t>
            </w:r>
            <w:proofErr w:type="spellStart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Характеристики</w:t>
            </w:r>
            <w:proofErr w:type="spellEnd"/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ДВС.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Характеристики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ДВС. /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охлаждения автомобильных двигателей /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3B3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питания двигателей, работающих на сжиженном газе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852595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 Кинематика и динамика кривошипно- шатунного механизма.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  <w:lang w:val="ru-RU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Кинематика и динамика кривошипно- шатунного механизма. /Лек/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питания топливом автомобильных двигателей  /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3B3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Приборы и механизмы топливной системы дизелей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и основы диагностики ДВС. /Лек/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зависимость основных показателей двигателя 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Терморегуляторы, системы предпускового прогрева ДВС /Ср/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«Расчет автомобильного двигателя…….... (марка прототипа) с параметрами </w:t>
            </w: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=…., 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=…,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=….мин -1»  /Курс 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3B3A51" w:rsidRPr="003B3A51" w:rsidRDefault="003B3A51" w:rsidP="003B3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3B3A51" w:rsidRPr="00715F79" w:rsidTr="00A14184">
        <w:trPr>
          <w:trHeight w:val="20"/>
        </w:trPr>
        <w:tc>
          <w:tcPr>
            <w:tcW w:w="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  <w:proofErr w:type="spellEnd"/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3A51" w:rsidRPr="00715F79" w:rsidRDefault="003B3A51" w:rsidP="003B3A51">
            <w:pPr>
              <w:rPr>
                <w:sz w:val="24"/>
                <w:szCs w:val="24"/>
              </w:rPr>
            </w:pPr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ФОНД ОЦЕНОЧНЫХ СРЕДСТВ</w:t>
            </w:r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5.1.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вопросы</w:t>
            </w:r>
            <w:proofErr w:type="spellEnd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 xml:space="preserve">Действительные циклы 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Теоретические циклы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Теплоемкость газов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Взаимосвязь допустимой степени сжатия и октанового числа бензина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5.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Взаимосвязь коэффициента избытка воздуха и режима работы двигателя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6.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Процесс впуска и газообмена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7.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Параметры окружающей среды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8.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Параметры остаточных газов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B167E2">
              <w:rPr>
                <w:rStyle w:val="fontstyle21"/>
                <w:rFonts w:ascii="Times New Roman" w:hAnsi="Times New Roman"/>
                <w:lang w:val="ru-RU"/>
              </w:rPr>
              <w:t>9.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Параметры свежего заряда при наддуве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10.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Коэффициент остаточных газов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11.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Коэффициент наполнения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12.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Процесс сжатия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13.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 xml:space="preserve">Угол опережения зажигания 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(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впрыска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)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14.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Процесс сгорания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15.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Степень повышения давления для бензиновых и дизельных двигателей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16.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Параметры рабочего тела в конце процесса сгорания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17.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Процесс расширения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18.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Процесс впуска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19.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Показатели токсичности выхлопных газов и пути их снижения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20.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Индикаторные параметры рабочего цикла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21.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Эффективные показатели двигателя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22.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Индикаторные диаграммы рабочего процесса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их построение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23.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Режимы и характеристики ДВС в зависимости от условий эксплуатации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24.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Мощностные и экономические показатели ДВС и причины их изменения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25.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Экологические показатели ДВС и причины их изменения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26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Базовые детали КШМ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27.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Подвижные детали КШМ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28.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Конструктивные размеры деталей КШМ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29.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Перемещение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скорость и ускорение поршней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их графическое изображение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30.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Силовые и термические нагрузки на поршневую группу КШМ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31.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Распределение нагрузок на шейки коленчатого вала двигателя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32.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Основы расчета деталей поршневой группы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33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Основы расчета шатунной группы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34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Основы расчета коленчатого вала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35.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 xml:space="preserve">Принцип работы механизма газораспределения 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(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ГРМ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)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lastRenderedPageBreak/>
              <w:t xml:space="preserve">36.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Кинематические схемы ГРМ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основные детали и их назначение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37.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Системы приготовления топливовоздушных смесей требуемого качества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38.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Основные системы и устройство карбюратора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39.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Регулировочные характеристики современных карбюраторов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40.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Системы питания двигателей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работающих на сжиженном газе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41.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 xml:space="preserve">Системы подачи топлива по способу впрыска и месту впрыскивания легкого топлива 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(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бензина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).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42.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 xml:space="preserve">Датчики и исполнительные приборы </w:t>
            </w:r>
            <w:proofErr w:type="spellStart"/>
            <w:r w:rsidRPr="00B167E2">
              <w:rPr>
                <w:rStyle w:val="fontstyle21"/>
                <w:rFonts w:ascii="Times New Roman" w:hAnsi="Times New Roman"/>
                <w:lang w:val="ru-RU"/>
              </w:rPr>
              <w:t>впрыскных</w:t>
            </w:r>
            <w:proofErr w:type="spellEnd"/>
            <w:r w:rsidRPr="00B167E2">
              <w:rPr>
                <w:rStyle w:val="fontstyle21"/>
                <w:rFonts w:ascii="Times New Roman" w:hAnsi="Times New Roman"/>
                <w:lang w:val="ru-RU"/>
              </w:rPr>
              <w:t xml:space="preserve"> ДВС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43.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Системы питания с микропроцессорным управлением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44.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Альтернативные виды топлива для ДВС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45.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Типы камер сгорания дизельных двигателей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46.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Приборы и механизмы топливной системы дизелей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47.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Принцип работы ТНВД для дизелей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48.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Основные регулировки ТНВД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49.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 xml:space="preserve">Способы </w:t>
            </w:r>
            <w:proofErr w:type="spellStart"/>
            <w:r w:rsidRPr="00B167E2">
              <w:rPr>
                <w:rStyle w:val="fontstyle21"/>
                <w:rFonts w:ascii="Times New Roman" w:hAnsi="Times New Roman"/>
                <w:lang w:val="ru-RU"/>
              </w:rPr>
              <w:t>турбонаддува</w:t>
            </w:r>
            <w:proofErr w:type="spellEnd"/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основные параметры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50.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Классификация и компоновочные схемы систем смазки ДВС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51.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Назначение системы вентиляции ДВС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52.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Типовой баланс ДВС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53.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Классификация и компоновочные схемы систем охлаждения ДВС</w:t>
            </w:r>
          </w:p>
          <w:p w:rsidR="00715F79" w:rsidRPr="00715F79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54.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Приборы и механизмы системы охлаждения ДВС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>.</w:t>
            </w:r>
          </w:p>
          <w:p w:rsidR="00715F79" w:rsidRPr="00B167E2" w:rsidRDefault="00715F79" w:rsidP="00E81963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55.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Терморегуляторы</w:t>
            </w:r>
            <w:r w:rsidRPr="00715F79">
              <w:rPr>
                <w:rStyle w:val="fontstyle01"/>
                <w:rFonts w:cs="Times New Roman"/>
                <w:b w:val="0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системы предпускового прогрева ДВС</w:t>
            </w:r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5.2.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Темы</w:t>
            </w:r>
            <w:proofErr w:type="spellEnd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письменных</w:t>
            </w:r>
            <w:proofErr w:type="spellEnd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</w:t>
            </w:r>
            <w:proofErr w:type="spellEnd"/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Курсовая работа на тему «Расчет автомобильного двигателя…</w:t>
            </w:r>
            <w:proofErr w:type="gramStart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…....</w:t>
            </w:r>
            <w:proofErr w:type="gramEnd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(марка прототипа) с параметрами 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=….,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=…,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=….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мин -1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»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нужно выбрать вариант задания согласно таблице 1.</w:t>
            </w:r>
          </w:p>
          <w:p w:rsidR="00715F79" w:rsidRPr="00B167E2" w:rsidRDefault="00715F79" w:rsidP="00E81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Выбор производится по двум последним цифрам номера зачетной книжки.</w:t>
            </w:r>
          </w:p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Таблица 1 - Выбор варианта задания</w:t>
            </w:r>
          </w:p>
          <w:tbl>
            <w:tblPr>
              <w:tblW w:w="0" w:type="auto"/>
              <w:jc w:val="righ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6"/>
              <w:gridCol w:w="775"/>
              <w:gridCol w:w="775"/>
              <w:gridCol w:w="775"/>
              <w:gridCol w:w="774"/>
              <w:gridCol w:w="774"/>
              <w:gridCol w:w="774"/>
              <w:gridCol w:w="774"/>
              <w:gridCol w:w="774"/>
              <w:gridCol w:w="774"/>
              <w:gridCol w:w="774"/>
            </w:tblGrid>
            <w:tr w:rsidR="00715F79" w:rsidRPr="00852595" w:rsidTr="00E81963">
              <w:trPr>
                <w:trHeight w:val="952"/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Последний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Пред-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последний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9889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Номер варианта задания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1,2,3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10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4,5,6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13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14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15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19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7,8,9,0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</w:tbl>
          <w:p w:rsidR="00715F79" w:rsidRPr="00B167E2" w:rsidRDefault="00715F79" w:rsidP="00E81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>Номер варианта находится на пересечении вертикали (последняя цифра номера зачетной книжки) и горизонтали (предпоследняя цифра). Например, если номер зачеткой книжки студента 941745, то номер варианта задания - 15. Исходные данные для выполнения курсовой работы приведены в таблице 2.</w:t>
            </w:r>
          </w:p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Таблица 2 - Исходные данные для выполнения курсовой работы</w:t>
            </w:r>
          </w:p>
          <w:tbl>
            <w:tblPr>
              <w:tblW w:w="10064" w:type="dxa"/>
              <w:jc w:val="righ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3"/>
              <w:gridCol w:w="776"/>
              <w:gridCol w:w="708"/>
              <w:gridCol w:w="742"/>
              <w:gridCol w:w="742"/>
              <w:gridCol w:w="643"/>
              <w:gridCol w:w="840"/>
              <w:gridCol w:w="741"/>
              <w:gridCol w:w="741"/>
              <w:gridCol w:w="741"/>
              <w:gridCol w:w="906"/>
              <w:gridCol w:w="576"/>
              <w:gridCol w:w="1375"/>
            </w:tblGrid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№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/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val="ru-RU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  <w:proofErr w:type="spellEnd"/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sym w:font="Symbol" w:char="F065"/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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sym w:font="Symbol" w:char="F072"/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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ра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рс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z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рв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r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рк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Прототип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67/67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1,97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7,78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ВАЗ-2108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81/77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8,3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5,95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ВАЗ-1111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90/90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4500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8,2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ЗМЗ-402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86/82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0.085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1,27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5,07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ЗИЛ-130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113/108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1,51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4,35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6,43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ЗИЛ-645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79/66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5500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ВАЗ-2108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87/87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6,7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4,89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ЗМЗ-53А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88/84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2650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ГАЗ-52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75/79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6,81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АЗЛК-412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10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99/99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2700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1,43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0,166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8,35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13,3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 xml:space="preserve">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 xml:space="preserve">0,54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0,1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 xml:space="preserve">8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ЯМЗ-238Н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I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135/101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7,08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ЯМ3-238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94/94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10,5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8,08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ВАЗ-2108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13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75/75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1,54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6,38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0,49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АЗЛК-412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14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81/85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20,0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1,42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12,3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0,136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0,17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ВАЗ-342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15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79/67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ВАЗ-2101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80/70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7,1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5,16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ВАЗ-1111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120/122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1,42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0,144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6,63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11,9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0,50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0,132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0,16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КамАЗ-744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74/78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5300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9,2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1,83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7,49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0,49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0,105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ВАЗ-2101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19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122/131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1,32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0,174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7,54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12,1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0,53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0,164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0,19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ЯМЗ-238Н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20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84/84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7,04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0,118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ЗМЗ-402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118/118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16,4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1,27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4,25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0,105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КамАЗ-740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22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78/78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2,1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5,48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6,57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0,39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ВА3-341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23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127/127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1,45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4,62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0,37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ЯМ3-236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24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110/121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2750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1,43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7,28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ЯМЗ-236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25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142/142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4,06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0,37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ЯМ3-238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78/82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5600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8,6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6,79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0,118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АЗЛК-412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27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72/72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5600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1,99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8,07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0,118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ВА3-21102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28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92/83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2650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4,79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ГАЗ-52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29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90/78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6,6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ЗИЛ-130</w:t>
                  </w:r>
                </w:p>
              </w:tc>
            </w:tr>
            <w:tr w:rsidR="00715F79" w:rsidRPr="00852595" w:rsidTr="00E81963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30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93/88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1,78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0,41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ЗМЗ-406</w:t>
                  </w:r>
                </w:p>
              </w:tc>
            </w:tr>
          </w:tbl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Расшифровка обозначений исходных данных:</w:t>
            </w:r>
          </w:p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5"/>
              <w:gridCol w:w="8265"/>
            </w:tblGrid>
            <w:tr w:rsidR="00715F79" w:rsidRPr="00852595" w:rsidTr="00E81963">
              <w:trPr>
                <w:jc w:val="center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D/S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i</w:t>
                  </w:r>
                  <w:proofErr w:type="spellEnd"/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n</w:t>
                  </w: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t>N</w:t>
                  </w:r>
                  <w:proofErr w:type="spellEnd"/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sym w:font="Symbol" w:char="F065"/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sym w:font="Symbol" w:char="F072"/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t>a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t>c</w:t>
                  </w:r>
                </w:p>
              </w:tc>
              <w:tc>
                <w:tcPr>
                  <w:tcW w:w="8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диаметр цилиндра / ход поршня, мм;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 xml:space="preserve">число и расположение цилиндров (Р - рядное, 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-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образное);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частота вращения двигателя при максимальной мощности, мин -</w:t>
                  </w:r>
                  <w:proofErr w:type="gram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1;-</w:t>
                  </w:r>
                  <w:proofErr w:type="gramEnd"/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Cs/>
                      <w:color w:val="000000"/>
                      <w:szCs w:val="24"/>
                      <w:lang w:val="ru-RU"/>
                    </w:rPr>
                    <w:t xml:space="preserve">- 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степень сжатия;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степень предварительного расширения;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давление конца впуска, МПа;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давление конца сжатия, МПа;</w:t>
                  </w:r>
                </w:p>
              </w:tc>
            </w:tr>
            <w:tr w:rsidR="00715F79" w:rsidRPr="00852595" w:rsidTr="00E81963">
              <w:trPr>
                <w:jc w:val="center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z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в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</w:pP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r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br/>
                  </w:r>
                  <w:proofErr w:type="spell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к</w:t>
                  </w:r>
                  <w:proofErr w:type="spellEnd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8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конца сгорания, МПа;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конца расширения, МПа;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остаточных газов, МПа;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наддува, МПа.</w:t>
                  </w:r>
                </w:p>
              </w:tc>
            </w:tr>
          </w:tbl>
          <w:p w:rsidR="00715F79" w:rsidRPr="00715F79" w:rsidRDefault="00715F79" w:rsidP="00E81963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>Тип двигателя (карбюраторный, дизель) определяется по степени сжатия и прототипу.</w:t>
            </w:r>
          </w:p>
          <w:p w:rsidR="00715F79" w:rsidRPr="00715F79" w:rsidRDefault="00715F79" w:rsidP="00E81963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>Курсовая работа выполняется в следующем объеме:</w:t>
            </w:r>
          </w:p>
          <w:p w:rsidR="00715F79" w:rsidRPr="00715F79" w:rsidRDefault="00715F79" w:rsidP="00E81963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>а) определение основных показателей двигателя;</w:t>
            </w:r>
          </w:p>
          <w:p w:rsidR="00715F79" w:rsidRPr="00715F79" w:rsidRDefault="00715F79" w:rsidP="00E81963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>б) построение индикаторной диаграммы;</w:t>
            </w:r>
          </w:p>
          <w:p w:rsidR="00715F79" w:rsidRPr="00715F79" w:rsidRDefault="00715F79" w:rsidP="00E81963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Times New Roman"/>
                <w:b w:val="0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>в) динамический расчет;</w:t>
            </w:r>
          </w:p>
          <w:p w:rsidR="00715F79" w:rsidRPr="00B167E2" w:rsidRDefault="00715F79" w:rsidP="00E81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15F79">
              <w:rPr>
                <w:rStyle w:val="fontstyle01"/>
                <w:rFonts w:cs="Times New Roman"/>
                <w:b w:val="0"/>
                <w:lang w:val="ru-RU"/>
              </w:rPr>
              <w:t>г) расчет деталей двигателя на прочность.</w:t>
            </w:r>
          </w:p>
        </w:tc>
      </w:tr>
      <w:tr w:rsidR="00715F79" w:rsidRPr="00852595" w:rsidTr="00A14184">
        <w:trPr>
          <w:trHeight w:hRule="exact" w:val="15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rPr>
                <w:lang w:val="ru-RU"/>
              </w:rPr>
            </w:pPr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5.3.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Фонд</w:t>
            </w:r>
            <w:proofErr w:type="spellEnd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оценочных</w:t>
            </w:r>
            <w:proofErr w:type="spellEnd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</w:tr>
      <w:tr w:rsidR="00715F79" w:rsidRPr="00B167E2" w:rsidTr="00A14184">
        <w:trPr>
          <w:trHeight w:val="1355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Фонд оценочных средств по данной дисциплине (модулю) представлен в приложении 2 к рабочей программе дисциплины (модуля).</w:t>
            </w:r>
          </w:p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компетенции ОПК-1, УК-1 при изучении дисциплины:</w:t>
            </w:r>
          </w:p>
          <w:tbl>
            <w:tblPr>
              <w:tblW w:w="979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7"/>
              <w:gridCol w:w="3172"/>
              <w:gridCol w:w="5954"/>
            </w:tblGrid>
            <w:tr w:rsidR="00715F79" w:rsidRPr="00B167E2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№№</w:t>
                  </w:r>
                  <w:r w:rsidRPr="00B167E2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167E2">
                    <w:rPr>
                      <w:rStyle w:val="fontstyle01"/>
                      <w:sz w:val="18"/>
                      <w:szCs w:val="18"/>
                    </w:rPr>
                    <w:t>Вопросы</w:t>
                  </w:r>
                  <w:proofErr w:type="spellEnd"/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167E2">
                    <w:rPr>
                      <w:rStyle w:val="fontstyle01"/>
                      <w:sz w:val="18"/>
                      <w:szCs w:val="18"/>
                    </w:rPr>
                    <w:t>Варианты</w:t>
                  </w:r>
                  <w:proofErr w:type="spellEnd"/>
                  <w:r w:rsidRPr="00B167E2">
                    <w:rPr>
                      <w:rStyle w:val="fontstyle0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67E2">
                    <w:rPr>
                      <w:rStyle w:val="fontstyle01"/>
                      <w:sz w:val="18"/>
                      <w:szCs w:val="18"/>
                    </w:rPr>
                    <w:t>ответов</w:t>
                  </w:r>
                  <w:proofErr w:type="spellEnd"/>
                </w:p>
              </w:tc>
            </w:tr>
            <w:tr w:rsidR="00715F79" w:rsidRPr="00B167E2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sz w:val="18"/>
                      <w:szCs w:val="18"/>
                    </w:rPr>
                    <w:t>3</w:t>
                  </w:r>
                </w:p>
              </w:tc>
            </w:tr>
            <w:tr w:rsidR="00715F79" w:rsidRPr="00852595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Какой теоретический цикл ДВС называется циклом Отто?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1. Цикл с подводом теплоты в изобарном процессе.</w:t>
                  </w:r>
                </w:p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2. Цикл с подводом теплоты в изотермическом процессе.</w:t>
                  </w:r>
                </w:p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lastRenderedPageBreak/>
                    <w:t>3. Цикл с комбинированным подводом теплоты.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4. Цикл с подводом теплоты в изохорном процессе..</w:t>
                  </w:r>
                </w:p>
              </w:tc>
            </w:tr>
            <w:tr w:rsidR="00715F79" w:rsidRPr="00852595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lastRenderedPageBreak/>
                    <w:t>2.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Какие показатели двигателя называются индикаторными?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1. Показатели, характеризующие процессы, совершаемые газами внутри цилиндра двигателя.</w:t>
                  </w:r>
                </w:p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2. Показатели, характеризующие потери энергии в ходе превращения тепловой энергии в механическую работу.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3. Показатели, снимаемые с коленчатого вала.</w:t>
                  </w:r>
                </w:p>
              </w:tc>
            </w:tr>
            <w:tr w:rsidR="00715F79" w:rsidRPr="00852595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3172" w:type="dxa"/>
                  <w:shd w:val="clear" w:color="auto" w:fill="auto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Индикаторный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к.п.д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. двигателя это?</w:t>
                  </w:r>
                </w:p>
              </w:tc>
              <w:tc>
                <w:tcPr>
                  <w:tcW w:w="5954" w:type="dxa"/>
                  <w:shd w:val="clear" w:color="auto" w:fill="auto"/>
                </w:tcPr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1.Отношение отведенной теплоты </w:t>
                  </w:r>
                  <w:proofErr w:type="gram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к теплоте</w:t>
                  </w:r>
                  <w:proofErr w:type="gram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подведенной за цикл.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2.Отношение количества </w:t>
                  </w:r>
                  <w:proofErr w:type="gram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теплоты</w:t>
                  </w:r>
                  <w:proofErr w:type="gram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превращенной в полезную работу внутри цилиндра реального двигателя, ко всему подведенному теплу за цикл при сгорании топлива. .Отношение полезной работы совершенной в цикле тепловой машины, к теплоте отведенной за цикл.</w:t>
                  </w:r>
                </w:p>
              </w:tc>
            </w:tr>
            <w:tr w:rsidR="00715F79" w:rsidRPr="00B167E2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В каких пределах изменяется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индика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-торный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к.п.д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. кар-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бюраторныхДВС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1. 0,4 – 0,5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2. 0,3 – 0,4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3. 0,2 – 0,3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4. 0,5 – 0,6.</w:t>
                  </w:r>
                </w:p>
              </w:tc>
            </w:tr>
            <w:tr w:rsidR="00715F79" w:rsidRPr="00B167E2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В каких пределах из-меняется индикаторный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к.п.д.дизельных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1. 0,4 – 0,5.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2. 0,3 – 0,4.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3. 0,2 – 0,3.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4. 0,5 – 0,6.</w:t>
                  </w:r>
                </w:p>
              </w:tc>
            </w:tr>
            <w:tr w:rsidR="00715F79" w:rsidRPr="00B167E2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В каких пределах изменяется относи-тельный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к.п.д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. современных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1. 0,65 – 0,75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2. 0,85 – 0,9.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3. 0,75 – 0,8.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4. 0,55 – 0,65.</w:t>
                  </w:r>
                </w:p>
              </w:tc>
            </w:tr>
            <w:tr w:rsidR="00715F79" w:rsidRPr="00852595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С увеличением количества тактов мощность двигателя уменьшается?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1. Нет.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2. Остается без изменения</w:t>
                  </w:r>
                  <w:r w:rsidRPr="00B167E2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br/>
                  </w: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3. Да.</w:t>
                  </w:r>
                </w:p>
              </w:tc>
            </w:tr>
            <w:tr w:rsidR="00715F79" w:rsidRPr="00852595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Среднее индикаторное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давление,развиваемоедвигателем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это?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1. Условное переменное </w:t>
                  </w:r>
                  <w:proofErr w:type="spellStart"/>
                  <w:proofErr w:type="gram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давление,при</w:t>
                  </w:r>
                  <w:proofErr w:type="spellEnd"/>
                  <w:proofErr w:type="gram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котором работа, совершаемая за два хода поршня равна работе газов за весь цикл.</w:t>
                  </w:r>
                </w:p>
                <w:p w:rsidR="00715F79" w:rsidRPr="00715F79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2. Условное постоянное давление при котором работа, совершаемая за один ход поршня равна работе газов за весь цикл.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3. Давление, при котором работа совершаемая за один ход поршня равна работе газов за весь цикл.</w:t>
                  </w:r>
                </w:p>
              </w:tc>
            </w:tr>
            <w:tr w:rsidR="00715F79" w:rsidRPr="00B167E2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В каких пределах находится среднее индикаторное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давле-ние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карбюраторных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1. 0,8 – 0,9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2. 1,3 – 1,4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3. 0,8 – 1,3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4. 0,9 – 1,0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</w:tc>
            </w:tr>
            <w:tr w:rsidR="00715F79" w:rsidRPr="00B167E2" w:rsidTr="00E81963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В каких пределах на-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ходится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среднее </w:t>
                  </w:r>
                  <w:proofErr w:type="spellStart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>инди-каторное</w:t>
                  </w:r>
                  <w:proofErr w:type="spellEnd"/>
                  <w:r w:rsidRPr="00715F79">
                    <w:rPr>
                      <w:rStyle w:val="fontstyle01"/>
                      <w:b w:val="0"/>
                      <w:sz w:val="18"/>
                      <w:szCs w:val="18"/>
                      <w:lang w:val="ru-RU"/>
                    </w:rPr>
                    <w:t xml:space="preserve"> давление дизельных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1. 0,9 – 1,5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2. 0,9 – 1,4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rStyle w:val="fontstyle01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3. 0,8 – 1,2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  <w:p w:rsidR="00715F79" w:rsidRPr="00B167E2" w:rsidRDefault="00715F79" w:rsidP="00E81963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 xml:space="preserve">4. 1,5 – 1,6 </w:t>
                  </w:r>
                  <w:proofErr w:type="spellStart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МПа</w:t>
                  </w:r>
                  <w:proofErr w:type="spellEnd"/>
                  <w:r w:rsidRPr="00B167E2">
                    <w:rPr>
                      <w:rStyle w:val="fontstyle01"/>
                      <w:b w:val="0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lastRenderedPageBreak/>
              <w:t xml:space="preserve">5.4.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Перечень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видов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оценочных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средств</w:t>
            </w:r>
            <w:proofErr w:type="spellEnd"/>
          </w:p>
        </w:tc>
      </w:tr>
      <w:tr w:rsidR="00715F79" w:rsidRPr="00B167E2" w:rsidTr="00A14184">
        <w:tblPrEx>
          <w:tblCellMar>
            <w:left w:w="34" w:type="dxa"/>
            <w:right w:w="34" w:type="dxa"/>
          </w:tblCellMar>
        </w:tblPrEx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15F79" w:rsidRPr="00B167E2" w:rsidRDefault="00715F79" w:rsidP="00E819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отчеты по практическим работам (ОПК-1.2, ОПК-1.3, УК-1.2, УК-1.3), </w:t>
            </w:r>
          </w:p>
          <w:p w:rsidR="00715F79" w:rsidRPr="00B167E2" w:rsidRDefault="00715F79" w:rsidP="00E819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вопросы по текущему контролю (ОПК-1.1, УК-1.1), </w:t>
            </w:r>
          </w:p>
          <w:p w:rsidR="00715F79" w:rsidRPr="00B167E2" w:rsidRDefault="00715F79" w:rsidP="00E819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курсовая работа (ОПК-1.1, УК-1.1)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6.1. Рекомендуемая литература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pStyle w:val="a5"/>
              <w:tabs>
                <w:tab w:val="left" w:pos="0"/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6.1.1 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Двигатели внутреннего сгорания: Учебник для ВУЗов в 3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val="ru-RU"/>
              </w:rPr>
              <w:t>х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кн./под ред. В.Н.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Луканина</w:t>
            </w:r>
            <w:proofErr w:type="spellEnd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Кн.1: Теория рабочего процесса – 3-е изд.,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перераб</w:t>
            </w:r>
            <w:proofErr w:type="spellEnd"/>
            <w:proofErr w:type="gramStart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– М.: Высшая школа, 2007 – 497 с. – 20 экз.</w:t>
            </w:r>
          </w:p>
          <w:p w:rsidR="00715F79" w:rsidRPr="00B167E2" w:rsidRDefault="00715F79" w:rsidP="00E81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6.1.2 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Колчин А.И., Демидов В.П. Расчет автомобильных и тракторных двигателей: Учебное пособие для студентов ВУЗов – 3-е изд.,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перераб</w:t>
            </w:r>
            <w:proofErr w:type="spellEnd"/>
            <w:proofErr w:type="gramStart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доп. – М.: Высшая школа, 2002. – 496 с. – 20 экз.</w:t>
            </w:r>
          </w:p>
          <w:p w:rsidR="00715F79" w:rsidRPr="00B167E2" w:rsidRDefault="00715F79" w:rsidP="00E81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6.1.3 </w:t>
            </w:r>
            <w:r w:rsidRPr="00B167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Двигатели внутреннего сгорания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: учебник для вузов. В 3-х кн./ под ред. В.Н.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Луканина</w:t>
            </w:r>
            <w:proofErr w:type="spellEnd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М.Г. Шатрова. Кн.2: Динамика и конструирование / под ред. В.Н.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Луканина</w:t>
            </w:r>
            <w:proofErr w:type="spellEnd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М.Г. Шатрова — Изд. 3-е, </w:t>
            </w:r>
            <w:proofErr w:type="spellStart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перераб</w:t>
            </w:r>
            <w:proofErr w:type="spellEnd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— М.: Высшая школа, 2007. — 400с.-20экз</w:t>
            </w:r>
          </w:p>
          <w:p w:rsidR="00715F79" w:rsidRPr="00B167E2" w:rsidRDefault="00715F79" w:rsidP="00E81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6.1.4 </w:t>
            </w:r>
            <w:r w:rsidRPr="00715F79">
              <w:rPr>
                <w:rStyle w:val="fontstyle01"/>
                <w:rFonts w:cs="Times New Roman"/>
                <w:b w:val="0"/>
                <w:color w:val="111111"/>
                <w:lang w:val="ru-RU"/>
              </w:rPr>
              <w:t>Баширов, Р.М. Автотракторные двигатели: конструкция, основы теории и расчета [Электронный ресурс]: учеб. — Электрон</w:t>
            </w:r>
            <w:proofErr w:type="gramStart"/>
            <w:r w:rsidRPr="00715F79">
              <w:rPr>
                <w:rStyle w:val="fontstyle01"/>
                <w:rFonts w:cs="Times New Roman"/>
                <w:b w:val="0"/>
                <w:color w:val="111111"/>
                <w:lang w:val="ru-RU"/>
              </w:rPr>
              <w:t>.</w:t>
            </w:r>
            <w:proofErr w:type="gramEnd"/>
            <w:r w:rsidRPr="00715F79">
              <w:rPr>
                <w:rStyle w:val="fontstyle01"/>
                <w:rFonts w:cs="Times New Roman"/>
                <w:b w:val="0"/>
                <w:color w:val="111111"/>
                <w:lang w:val="ru-RU"/>
              </w:rPr>
              <w:t xml:space="preserve"> дан. — Санкт-Петербург: Лань, 2017. — 336</w:t>
            </w:r>
            <w:r w:rsidRPr="00715F79">
              <w:rPr>
                <w:rStyle w:val="fontstyle01"/>
                <w:rFonts w:cs="Times New Roman"/>
                <w:color w:val="111111"/>
                <w:lang w:val="ru-RU"/>
              </w:rPr>
              <w:t xml:space="preserve"> с. </w:t>
            </w:r>
            <w:r w:rsidRPr="00B167E2">
              <w:rPr>
                <w:rStyle w:val="fontstyle21"/>
                <w:rFonts w:ascii="Times New Roman" w:hAnsi="Times New Roman"/>
              </w:rPr>
              <w:t>https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://</w:t>
            </w:r>
            <w:r w:rsidRPr="00B167E2">
              <w:rPr>
                <w:rStyle w:val="fontstyle21"/>
                <w:rFonts w:ascii="Times New Roman" w:hAnsi="Times New Roman"/>
              </w:rPr>
              <w:t>e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.</w:t>
            </w:r>
            <w:proofErr w:type="spellStart"/>
            <w:r w:rsidRPr="00B167E2">
              <w:rPr>
                <w:rStyle w:val="fontstyle21"/>
                <w:rFonts w:ascii="Times New Roman" w:hAnsi="Times New Roman"/>
              </w:rPr>
              <w:t>lanbook</w:t>
            </w:r>
            <w:proofErr w:type="spellEnd"/>
            <w:r w:rsidRPr="00B167E2">
              <w:rPr>
                <w:rStyle w:val="fontstyle21"/>
                <w:rFonts w:ascii="Times New Roman" w:hAnsi="Times New Roman"/>
                <w:lang w:val="ru-RU"/>
              </w:rPr>
              <w:t>.</w:t>
            </w:r>
            <w:r w:rsidRPr="00B167E2">
              <w:rPr>
                <w:rStyle w:val="fontstyle21"/>
                <w:rFonts w:ascii="Times New Roman" w:hAnsi="Times New Roman"/>
              </w:rPr>
              <w:t>com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/</w:t>
            </w:r>
            <w:r w:rsidRPr="00B167E2">
              <w:rPr>
                <w:rStyle w:val="fontstyle21"/>
                <w:rFonts w:ascii="Times New Roman" w:hAnsi="Times New Roman"/>
              </w:rPr>
              <w:t>book</w:t>
            </w:r>
            <w:r w:rsidRPr="00B167E2">
              <w:rPr>
                <w:rStyle w:val="fontstyle21"/>
                <w:rFonts w:ascii="Times New Roman" w:hAnsi="Times New Roman"/>
                <w:lang w:val="ru-RU"/>
              </w:rPr>
              <w:t>/96242.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6.2.1 ЭБС «Университетская библиотека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on-line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- http://</w:t>
            </w:r>
            <w:hyperlink r:id="rId6" w:history="1"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www.biblioclub.ru</w:t>
              </w:r>
            </w:hyperlink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6.2.2 Национальный цифровой ресурс «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Руконт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(коллекция изданий Астраханского государственного технического университета)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6.2.3 ЭБС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Юрайт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hyperlink r:id="rId7" w:history="1"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https://www.biblio-online.ru</w:t>
              </w:r>
            </w:hyperlink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a7"/>
                <w:rFonts w:ascii="Times New Roman" w:hAnsi="Times New Roman"/>
                <w:sz w:val="24"/>
                <w:szCs w:val="24"/>
                <w:lang w:val="ru-RU"/>
              </w:rPr>
              <w:t xml:space="preserve">6.2.4 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электронная библиотека –http://нэб.рф/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Style w:val="a7"/>
                <w:rFonts w:ascii="Times New Roman" w:hAnsi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6.2.5 ЭБС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elibrary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(периодические издания) – http://elibrary.ru (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елайбрери.ру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Style w:val="a7"/>
                <w:rFonts w:ascii="Times New Roman" w:hAnsi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6.2.6 ЭБС издательства «Лань» (коллекция «Инженерные науки – Издательство Лань») </w:t>
            </w:r>
            <w:hyperlink r:id="rId8"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https://e.lanbook.com</w:t>
              </w:r>
            </w:hyperlink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6.3 Перечень информационных технологий</w:t>
            </w:r>
          </w:p>
        </w:tc>
      </w:tr>
      <w:tr w:rsidR="00715F79" w:rsidRPr="00B167E2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6.3.1 Перечень программного обеспечения</w:t>
            </w:r>
          </w:p>
        </w:tc>
      </w:tr>
      <w:tr w:rsidR="00715F79" w:rsidRPr="00B167E2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</w:tc>
      </w:tr>
      <w:tr w:rsidR="00715F79" w:rsidRPr="00852595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6.3.1.2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Foxit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715F79" w:rsidRPr="00B167E2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6.3.1.3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Google Chrome, Mozilla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, Opera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Браузеры</w:t>
            </w:r>
            <w:proofErr w:type="spellEnd"/>
          </w:p>
        </w:tc>
      </w:tr>
      <w:tr w:rsidR="00715F79" w:rsidRPr="00B167E2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6.3.1.4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7-zip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Архиватор</w:t>
            </w:r>
            <w:proofErr w:type="spellEnd"/>
          </w:p>
        </w:tc>
      </w:tr>
      <w:tr w:rsidR="00715F79" w:rsidRPr="00B167E2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6.3.1.5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Far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Файловый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proofErr w:type="spellEnd"/>
          </w:p>
        </w:tc>
      </w:tr>
      <w:tr w:rsidR="00715F79" w:rsidRPr="00852595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6.3.1.6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Свободный пакет офисных приложений для работы с электронными документами</w:t>
            </w:r>
          </w:p>
        </w:tc>
      </w:tr>
      <w:tr w:rsidR="00715F79" w:rsidRPr="00852595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6.3.1.7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WinDjView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Программа для просмотра файлов в формате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DJV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DjVu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15F79" w:rsidRPr="00852595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6.3.1.8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Apache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OpenOffice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715F79" w:rsidRPr="00B167E2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6.3.1.9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лицензионного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715F79" w:rsidRPr="00B167E2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6.3.1.10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Windows 7 Professional and Professional K with Service Pack 1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Операционная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</w:p>
        </w:tc>
      </w:tr>
      <w:tr w:rsidR="00715F79" w:rsidRPr="00B167E2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6.3.1.11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Internet Explorer 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Браузер</w:t>
            </w:r>
            <w:proofErr w:type="spellEnd"/>
          </w:p>
        </w:tc>
      </w:tr>
      <w:tr w:rsidR="00715F79" w:rsidRPr="00852595" w:rsidTr="00A14184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6.3.1.12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Kaspersky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Antivirus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Средство антивирусной защиты</w:t>
            </w:r>
          </w:p>
        </w:tc>
      </w:tr>
      <w:tr w:rsidR="00715F79" w:rsidRPr="00B167E2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 xml:space="preserve">6.3.2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Перечень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информационных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справочных</w:t>
            </w:r>
            <w:proofErr w:type="spellEnd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 xml:space="preserve"> </w:t>
            </w:r>
            <w:proofErr w:type="spellStart"/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систем</w:t>
            </w:r>
            <w:proofErr w:type="spellEnd"/>
          </w:p>
        </w:tc>
      </w:tr>
      <w:tr w:rsidR="00715F79" w:rsidRPr="00B167E2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6.3.2.1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19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Гарант</w:t>
            </w:r>
            <w:proofErr w:type="spellEnd"/>
          </w:p>
        </w:tc>
      </w:tr>
      <w:tr w:rsidR="00715F79" w:rsidRPr="00B167E2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6.3.2.2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19"/>
              </w:rPr>
            </w:pP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Консультант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+</w:t>
            </w:r>
          </w:p>
        </w:tc>
      </w:tr>
      <w:tr w:rsidR="00715F79" w:rsidRPr="00852595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6.3.2.3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 xml:space="preserve">ЭБС «Лань» 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http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://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e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lanbook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com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/</w:t>
            </w:r>
          </w:p>
        </w:tc>
      </w:tr>
      <w:tr w:rsidR="00715F79" w:rsidRPr="00B167E2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6.3.2.4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ЭБС «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Юрайт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» http://www.biblio-online.ru/ </w:t>
            </w:r>
          </w:p>
        </w:tc>
      </w:tr>
      <w:tr w:rsidR="00715F79" w:rsidRPr="00852595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6.3.2.5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ЭБС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«Университетская библиотека онлайн»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www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biblioclub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ru</w:t>
            </w:r>
            <w:proofErr w:type="spellEnd"/>
          </w:p>
        </w:tc>
      </w:tr>
      <w:tr w:rsidR="00715F79" w:rsidRPr="00852595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6.3.2.6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ЭБС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«Консультант студента»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http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://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www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studentlibrary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proofErr w:type="spellStart"/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ru</w:t>
            </w:r>
            <w:proofErr w:type="spellEnd"/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/</w:t>
            </w:r>
          </w:p>
        </w:tc>
      </w:tr>
      <w:tr w:rsidR="00715F79" w:rsidRPr="00B167E2" w:rsidTr="00A14184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6.3.2.7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ЭБС «ZNANIUM.COM» http://znanium.com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715F79" w:rsidRPr="00852595" w:rsidTr="00A14184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7.1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проведения лекционных занятий с набором демонстрационного оборудования (компьютер (ноутбук), экран, проектор); оснащенная оборудованием и техническими средствами (контрольно-измерительными приборами) по направлению подготовки;</w:t>
            </w:r>
          </w:p>
        </w:tc>
      </w:tr>
      <w:tr w:rsidR="00715F79" w:rsidRPr="00852595" w:rsidTr="00A14184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7.2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проведения лабораторных занятий, оснащенная оборудованием и техническими средствами (контрольно- измерительными приборами) по направлению подготовки;</w:t>
            </w:r>
          </w:p>
        </w:tc>
      </w:tr>
      <w:tr w:rsidR="00715F79" w:rsidRPr="00852595" w:rsidTr="00A14184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7.3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текущего контроля и промежуточной аттестации, оснащенная оборудованием и техническими средствами (контрольно-измерительными приборами) по направлению подготовки;</w:t>
            </w:r>
          </w:p>
        </w:tc>
      </w:tr>
      <w:tr w:rsidR="00715F79" w:rsidRPr="00852595" w:rsidTr="00A14184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7.4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проведение групповых и индивидуальных консультаций, оснащенная оборудованием и техническими средствами (контрольно-измерительными приборами) по направлению подготовки;</w:t>
            </w:r>
          </w:p>
        </w:tc>
      </w:tr>
      <w:tr w:rsidR="00715F79" w:rsidRPr="00852595" w:rsidTr="00A14184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7.5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 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715F79" w:rsidRPr="00852595" w:rsidTr="00A14184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7.6</w:t>
            </w:r>
          </w:p>
        </w:tc>
        <w:tc>
          <w:tcPr>
            <w:tcW w:w="94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Помещение для профилактического обслуживания учебного оборудования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715F79" w:rsidRPr="00852595" w:rsidTr="00A14184">
        <w:trPr>
          <w:trHeight w:val="20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8.1 </w:t>
            </w:r>
            <w:proofErr w:type="spellStart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А.В. Методические указания для практических занятий по дисциплине «Энергетические установки транспортных и транспортно-технологических машин» для студентов направления подготовки 23.03.03 Эксплуатация транспортно- технологических машин и комплексов, профиль подготовки «Автомобильный сервис», Астрахань, 2018 – 57 с. Режим доступа: </w:t>
            </w:r>
            <w:hyperlink r:id="rId9" w:history="1"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http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://2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portal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astu</w:t>
              </w:r>
              <w:proofErr w:type="spellEnd"/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org</w:t>
              </w:r>
            </w:hyperlink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8.2 </w:t>
            </w:r>
            <w:proofErr w:type="spellStart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А.В. Методические указания для выполнения самостоятельной работы по дисциплине «Энергетические установки транспортных и транспортно-технологических машин» для студентов направления подготовки 23.03.03 Эксплуатация транспортно-технологических машин и комплексов, профиль подготовки «Автомобильный сервис», – Астрахань, 2018 – 32с. Режим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доступа: </w:t>
            </w:r>
            <w:hyperlink r:id="rId10" w:history="1"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http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://2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portal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astu</w:t>
              </w:r>
              <w:proofErr w:type="spellEnd"/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org</w:t>
              </w:r>
            </w:hyperlink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8.3 </w:t>
            </w:r>
            <w:proofErr w:type="spellStart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Кораблин</w:t>
            </w:r>
            <w:proofErr w:type="spellEnd"/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А.В. «Тепловой расчет двигателя внутреннего сгорания». Методические указания к курсовой работе по дисциплине «Энергетические установки транспортных и транспортно-технологических машин» для студентов направления подготовки 23.03.03 Эксплуатация транспортно-технологических машин и комплексов, профиль подготовки «Автомобильный сервис», – Астрахань, 2017 – 26 с. Режим доступа: </w:t>
            </w:r>
            <w:hyperlink r:id="rId11" w:history="1"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http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://2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portal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astu</w:t>
              </w:r>
              <w:proofErr w:type="spellEnd"/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167E2">
                <w:rPr>
                  <w:rStyle w:val="a7"/>
                  <w:rFonts w:ascii="Times New Roman" w:hAnsi="Times New Roman"/>
                  <w:sz w:val="24"/>
                  <w:szCs w:val="24"/>
                </w:rPr>
                <w:t>org</w:t>
              </w:r>
            </w:hyperlink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715F79" w:rsidRPr="00B167E2" w:rsidRDefault="00715F79" w:rsidP="00715F79">
      <w:pPr>
        <w:rPr>
          <w:lang w:val="ru-RU"/>
        </w:rPr>
      </w:pPr>
      <w:r w:rsidRPr="00B167E2">
        <w:rPr>
          <w:lang w:val="ru-RU"/>
        </w:rPr>
        <w:lastRenderedPageBreak/>
        <w:br w:type="page"/>
      </w:r>
    </w:p>
    <w:p w:rsidR="00715F79" w:rsidRPr="00B167E2" w:rsidRDefault="00715F79" w:rsidP="00715F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lastRenderedPageBreak/>
        <w:t xml:space="preserve">Приложение 1 к рабочей программе </w:t>
      </w:r>
    </w:p>
    <w:p w:rsidR="00715F79" w:rsidRPr="00B167E2" w:rsidRDefault="00715F79" w:rsidP="00715F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дисциплины (модуля)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715F79" w:rsidRPr="00852595" w:rsidTr="00E81963">
        <w:trPr>
          <w:trHeight w:hRule="exact" w:val="775"/>
          <w:jc w:val="right"/>
        </w:trPr>
        <w:tc>
          <w:tcPr>
            <w:tcW w:w="10205" w:type="dxa"/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 xml:space="preserve">Энергетические установки транспортных и </w:t>
            </w:r>
          </w:p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транспортно- технологических машин</w:t>
            </w:r>
          </w:p>
        </w:tc>
      </w:tr>
    </w:tbl>
    <w:p w:rsidR="00715F79" w:rsidRPr="00B167E2" w:rsidRDefault="00715F79" w:rsidP="00715F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19"/>
          <w:lang w:val="ru-RU"/>
        </w:rPr>
      </w:pPr>
    </w:p>
    <w:p w:rsidR="00715F79" w:rsidRPr="00B167E2" w:rsidRDefault="00715F79" w:rsidP="00715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715F79" w:rsidRPr="00B167E2" w:rsidRDefault="00715F79" w:rsidP="00715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В Университете в рамках создания </w:t>
      </w:r>
      <w:proofErr w:type="spellStart"/>
      <w:r w:rsidRPr="00B167E2">
        <w:rPr>
          <w:rFonts w:ascii="Times New Roman" w:hAnsi="Times New Roman" w:cs="Times New Roman"/>
          <w:sz w:val="24"/>
          <w:szCs w:val="19"/>
          <w:lang w:val="ru-RU"/>
        </w:rPr>
        <w:t>безбарьерной</w:t>
      </w:r>
      <w:proofErr w:type="spellEnd"/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715F79" w:rsidRPr="00B167E2" w:rsidRDefault="00715F79" w:rsidP="00715F7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:rsidR="00715F79" w:rsidRPr="00B167E2" w:rsidRDefault="00715F79" w:rsidP="00715F7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B167E2">
        <w:rPr>
          <w:rFonts w:ascii="Times New Roman" w:hAnsi="Times New Roman" w:cs="Times New Roman"/>
          <w:sz w:val="24"/>
          <w:szCs w:val="19"/>
          <w:lang w:val="ru-RU"/>
        </w:rPr>
        <w:t>аудиоформате</w:t>
      </w:r>
      <w:proofErr w:type="spellEnd"/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. </w:t>
      </w:r>
    </w:p>
    <w:p w:rsidR="00715F79" w:rsidRPr="00B167E2" w:rsidRDefault="00715F79" w:rsidP="00715F7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715F79" w:rsidRPr="00B167E2" w:rsidRDefault="00715F79" w:rsidP="00715F7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715F79" w:rsidRPr="00B167E2" w:rsidRDefault="00715F79" w:rsidP="00715F7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B167E2">
        <w:rPr>
          <w:rFonts w:ascii="Times New Roman" w:hAnsi="Times New Roman" w:cs="Times New Roman"/>
          <w:sz w:val="24"/>
          <w:szCs w:val="19"/>
          <w:lang w:val="ru-RU"/>
        </w:rPr>
        <w:t>ассистивных</w:t>
      </w:r>
      <w:proofErr w:type="spellEnd"/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 средств обучающемуся предоставляется дополнительное время для подготовки ответа.</w:t>
      </w:r>
    </w:p>
    <w:p w:rsidR="00715F79" w:rsidRPr="00B167E2" w:rsidRDefault="00715F79" w:rsidP="00715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</w:p>
    <w:p w:rsidR="00715F79" w:rsidRPr="00B167E2" w:rsidRDefault="00715F79" w:rsidP="00715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715F79" w:rsidRPr="00B167E2" w:rsidRDefault="00715F79" w:rsidP="00715F7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:rsidR="00715F79" w:rsidRPr="00B167E2" w:rsidRDefault="00715F79" w:rsidP="00715F7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практических занятий производится дублирование звуковой справочной информации визуальной.</w:t>
      </w:r>
    </w:p>
    <w:p w:rsidR="00715F79" w:rsidRPr="00B167E2" w:rsidRDefault="00715F79" w:rsidP="00715F7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715F79" w:rsidRPr="00B167E2" w:rsidRDefault="00715F79" w:rsidP="00715F7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715F79" w:rsidRPr="00B167E2" w:rsidRDefault="00715F79" w:rsidP="00715F7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B167E2">
        <w:rPr>
          <w:rFonts w:ascii="Times New Roman" w:hAnsi="Times New Roman" w:cs="Times New Roman"/>
          <w:sz w:val="24"/>
          <w:szCs w:val="19"/>
          <w:lang w:val="ru-RU"/>
        </w:rPr>
        <w:t>ассистивных</w:t>
      </w:r>
      <w:proofErr w:type="spellEnd"/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 средств обучающемуся предоставляется дополнительное время для подготовки ответа.</w:t>
      </w:r>
    </w:p>
    <w:p w:rsidR="00715F79" w:rsidRPr="00B167E2" w:rsidRDefault="00715F79" w:rsidP="00715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</w:p>
    <w:p w:rsidR="00715F79" w:rsidRPr="00B167E2" w:rsidRDefault="00715F79" w:rsidP="00715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715F79" w:rsidRPr="00B167E2" w:rsidRDefault="00715F79" w:rsidP="00715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В Университете в рамках создания </w:t>
      </w:r>
      <w:proofErr w:type="spellStart"/>
      <w:r w:rsidRPr="00B167E2">
        <w:rPr>
          <w:rFonts w:ascii="Times New Roman" w:hAnsi="Times New Roman" w:cs="Times New Roman"/>
          <w:sz w:val="24"/>
          <w:szCs w:val="19"/>
          <w:lang w:val="ru-RU"/>
        </w:rPr>
        <w:t>безбарьерной</w:t>
      </w:r>
      <w:proofErr w:type="spellEnd"/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715F79" w:rsidRPr="00B167E2" w:rsidRDefault="00715F79" w:rsidP="00715F7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Реализация РПД может осуществляться с использованием дистанционных технологий. </w:t>
      </w:r>
    </w:p>
    <w:p w:rsidR="00715F79" w:rsidRPr="00B167E2" w:rsidRDefault="00715F79" w:rsidP="00715F7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практических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715F79" w:rsidRPr="00B167E2" w:rsidRDefault="00715F79" w:rsidP="00715F7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715F79" w:rsidRPr="00B167E2" w:rsidRDefault="00715F79" w:rsidP="00715F7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715F79" w:rsidRPr="00B167E2" w:rsidRDefault="00715F79" w:rsidP="00715F79">
      <w:pPr>
        <w:rPr>
          <w:lang w:val="ru-RU"/>
        </w:rPr>
      </w:pPr>
    </w:p>
    <w:p w:rsidR="00715F79" w:rsidRDefault="00715F79">
      <w:pPr>
        <w:rPr>
          <w:lang w:val="ru-RU"/>
        </w:rPr>
      </w:pPr>
      <w:r>
        <w:rPr>
          <w:lang w:val="ru-RU"/>
        </w:rPr>
        <w:br w:type="page"/>
      </w:r>
    </w:p>
    <w:p w:rsidR="00715F79" w:rsidRPr="00B167E2" w:rsidRDefault="00715F79" w:rsidP="00715F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lastRenderedPageBreak/>
        <w:t xml:space="preserve">Приложение 2 к рабочей программе </w:t>
      </w:r>
    </w:p>
    <w:p w:rsidR="00715F79" w:rsidRPr="00B167E2" w:rsidRDefault="00715F79" w:rsidP="00715F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дисциплины (модуля)</w:t>
      </w:r>
    </w:p>
    <w:tbl>
      <w:tblPr>
        <w:tblW w:w="14454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644"/>
        <w:gridCol w:w="2780"/>
        <w:gridCol w:w="3959"/>
        <w:gridCol w:w="3086"/>
        <w:gridCol w:w="3731"/>
        <w:gridCol w:w="233"/>
      </w:tblGrid>
      <w:tr w:rsidR="00715F79" w:rsidRPr="00852595" w:rsidTr="00E81963">
        <w:trPr>
          <w:trHeight w:hRule="exact" w:val="775"/>
          <w:jc w:val="right"/>
        </w:trPr>
        <w:tc>
          <w:tcPr>
            <w:tcW w:w="1445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15F79" w:rsidRPr="00B167E2" w:rsidRDefault="00715F79" w:rsidP="00E819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Энергетические установки транспортных и</w:t>
            </w:r>
          </w:p>
          <w:p w:rsidR="00715F79" w:rsidRPr="00B167E2" w:rsidRDefault="00715F79" w:rsidP="00E81963">
            <w:pPr>
              <w:spacing w:after="0" w:line="240" w:lineRule="auto"/>
              <w:jc w:val="right"/>
              <w:rPr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транспортно- технологических машин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№№</w:t>
            </w:r>
            <w:r w:rsidRPr="00B167E2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b w:val="0"/>
                <w:sz w:val="18"/>
                <w:szCs w:val="18"/>
              </w:rPr>
              <w:t>п/п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sz w:val="18"/>
                <w:szCs w:val="18"/>
              </w:rPr>
              <w:t>Вопросы</w:t>
            </w:r>
            <w:proofErr w:type="spellEnd"/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sz w:val="18"/>
                <w:szCs w:val="18"/>
              </w:rPr>
              <w:t>Варианты</w:t>
            </w:r>
            <w:proofErr w:type="spellEnd"/>
            <w:r w:rsidRPr="00B167E2">
              <w:rPr>
                <w:rStyle w:val="fontstyle01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sz w:val="18"/>
                <w:szCs w:val="18"/>
              </w:rPr>
              <w:t>ответов</w:t>
            </w:r>
            <w:proofErr w:type="spellEnd"/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sz w:val="18"/>
                <w:szCs w:val="18"/>
              </w:rPr>
              <w:t>Правильный</w:t>
            </w:r>
            <w:proofErr w:type="spellEnd"/>
            <w:r w:rsidRPr="00B167E2">
              <w:rPr>
                <w:rStyle w:val="fontstyle01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sz w:val="18"/>
                <w:szCs w:val="18"/>
              </w:rPr>
              <w:t>ответ</w:t>
            </w:r>
            <w:proofErr w:type="spellEnd"/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sz w:val="18"/>
                <w:szCs w:val="18"/>
              </w:rPr>
              <w:t>2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sz w:val="18"/>
                <w:szCs w:val="18"/>
              </w:rPr>
              <w:t>3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sz w:val="18"/>
                <w:szCs w:val="18"/>
              </w:rPr>
              <w:t>4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Какой теоретический цикл ДВС называется циклом Отто?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Цикл с подводом теплоты в изобарном процессе.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Цикл с подводом теплоты в изотермическом процессе.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Цикл с комбинированным подводом теплоты.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Цикл с подводом теплоты в изохорном процессе..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4. Цикл с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подво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-дом теплоты в  изохорном процессе.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показатели двигателя называются индикаторными?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Показатели, характеризующие процессы, совершаемые газами внутри цилиндра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Показатели, характеризующие потери энергии в ходе превращения тепловой энергии в механическую работу.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Показатели, снимаемые с коленчатого 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1.Показатели,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харак-теризующие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проце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-ссы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совер-шаемые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газами внутри цилиндра двигателя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</w:t>
            </w:r>
          </w:p>
        </w:tc>
        <w:tc>
          <w:tcPr>
            <w:tcW w:w="2780" w:type="dxa"/>
            <w:shd w:val="clear" w:color="auto" w:fill="auto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Индикаторный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двигателя это?</w:t>
            </w:r>
          </w:p>
        </w:tc>
        <w:tc>
          <w:tcPr>
            <w:tcW w:w="4118" w:type="dxa"/>
            <w:shd w:val="clear" w:color="auto" w:fill="auto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1.Отношение отведенной теплоты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 теплоте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подведенной за цикл.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2.Отношение количества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превращенной в полезную работу внутри цилиндра реального двигателя, ко всему подведенному теплу за цикл при сгорании топлива. .Отношение полезной работы совершенной в цикле тепловой машины, к теплоте отведенной за цикл.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2.Отношение коли-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чества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теплоты пре-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вращенной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в полез-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ную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работу внутри цилиндра реального двигателя,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 всему подведенному теплу за цикл при сгорании топлива.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индика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-торный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кар-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бюраторныхДВС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0,4 – 0,5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0,3 – 0,4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0,2 – 0,3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0,5 – 0,6.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0,3 – 0,4.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из-меняется индикаторный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к.п.д.дизельных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0,4 – 0,5.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0,3 – 0,4.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0,2 – 0,3.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0,5 – 0,6.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0,4 – 0,5.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относи-тельный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современных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0,65 – 0,75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0,85 – 0,9.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0,75 – 0,8.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0,55 – 0,65.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0,85 – 0,9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 увеличением количества тактов мощность двигателя уменьшается?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Нет.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Остается без изменения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Среднее индикаторное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давление,развиваемоедвигателем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Условное переменное </w:t>
            </w:r>
            <w:proofErr w:type="spellStart"/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давление,при</w:t>
            </w:r>
            <w:proofErr w:type="spellEnd"/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котором работа, совершаемая за два хода поршня равна работе газов за весь цикл.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Условное постоянное давление при котором работа, совершаемая за один ход поршня равна работе газов за весь цикл.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Давление, при котором работа совершаемая за один ход поршня равна работе газов за весь цикл.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Условное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постоянное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давление,при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котором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работа,совершаемая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за один ход поршня равна работе газов за весь цикл.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находится среднее индикаторное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давле-ние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0,8 – 0,9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1,3 – 1,4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0,8 – 1,3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0,9 – 1,0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0,8 – 1,3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на-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ходится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среднее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инди-каторное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давление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0,9 – 1,5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0,9 – 1,4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0,8 – 1,2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1,5 – 1,6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0,8 – 1,2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Какая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мощность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индикаторной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ind w:left="720" w:hanging="720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1Мощность, снимаемая с коленчатого вала двигателя</w:t>
            </w:r>
          </w:p>
          <w:p w:rsidR="00715F79" w:rsidRPr="00715F79" w:rsidRDefault="00715F79" w:rsidP="00E81963">
            <w:pPr>
              <w:spacing w:after="0" w:line="240" w:lineRule="auto"/>
              <w:ind w:left="40" w:hanging="40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Мощность, развиваемая газами внутри цилиндра двигателя</w:t>
            </w:r>
          </w:p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sz w:val="18"/>
                <w:szCs w:val="18"/>
                <w:lang w:val="ru-RU"/>
              </w:rPr>
              <w:t>3Мощность, расходуемая двигателем на трение, привод вспомогательных механизмов и процессы впуска и выпуска.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Мощность, развиваемая газами внутри цилиндра двигателя.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Какая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мощность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эффективной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Мощность, расходуемая двигателем на трение, привод вспомогательных механизмов и процессы впуска и выпуска.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Мощность, развиваемая газами внутри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цилиндра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Мощность, снимаемая с коленчатого вала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3.Мощность,снимаемая с коленчатого вала двигателя.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из-меняется удельный индикаторный расход топлива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карбюра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180 – 200 г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кВт ч).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143 – 182 г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кВт ч).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203 – 245 г/(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203 – 245 г/(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из-меняется удельный индикаторный расход топлива в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180 – 200 г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кВт ч).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143 – 182 г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кВт ч).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203 – 245 г/(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143 – 182 г/(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показатели относятся к индикаторным?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ind w:left="720" w:hanging="680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1.Ni</w:t>
            </w:r>
          </w:p>
          <w:p w:rsidR="00715F79" w:rsidRPr="00B167E2" w:rsidRDefault="00715F79" w:rsidP="00E81963">
            <w:pPr>
              <w:spacing w:after="0" w:line="240" w:lineRule="auto"/>
              <w:ind w:left="40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Me.</w:t>
            </w:r>
          </w:p>
          <w:p w:rsidR="00715F79" w:rsidRPr="00B167E2" w:rsidRDefault="00715F79" w:rsidP="00E81963">
            <w:pPr>
              <w:spacing w:after="0" w:line="240" w:lineRule="auto"/>
              <w:ind w:left="720" w:hanging="680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Gт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ind w:left="720" w:hanging="680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gi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ind w:left="720" w:hanging="680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Nм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Ni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gi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показатели относятся к эффективным?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Ni.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Me.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Gт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gi</w:t>
            </w:r>
            <w:proofErr w:type="spellEnd"/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Nм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Me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Gт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Nм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Среднее эффективное давление, развиваемое двигателем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Условное переменное давление, при котором работа, совершаемая за два хода поршня равна работе газов за весь цикл.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Условное постоянное давление, при котором работа, снимаемая с коленчатого вала двигателя за весь цикл равна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работе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совершенной за один ход поршня.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Давление, при котором работа, снимаемая с коленчатого вала двигателя, равна работе, совершаемой за один ход поршня.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Условное постоянное давление, при котором работа, снимаемая с коленчатого вала двигателя за весь цикл равна работе совершенной за один ход поршня.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находится среднее эффективное давление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0,80 – 0,90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0,70 – 0,85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0,75 – 0,85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0,65 – 1,0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0,75 – 0,85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находится среднее эффективное давление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0,80 – 0,90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0,70 – 0,85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0,75 – 0,85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0,65 – 0,80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0,65 – 0,80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Что называется механическим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Отношение количества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превращенной в полезную работу внутри цилиндра реального двигателя, ко всему подведенному теплу за цикл при сгорании топлива.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Отношение количества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превращенной в полезную работу в реальном двигателе, снимаемую с коленчатого вала ко всему теплу, подведенному за цикл.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Что называется механическим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Отношение количества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превращенной в полезную работу внутри цилиндра реального двигателя, ко всему подведенному теплу за цикл при сгорании топлива.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Отношение количества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превращенной в полезную работу в реальном двигателе, снимаемую с коленчатого вала ко всему теплу, подведенному за цикл.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Чему равен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воздуха при работе двигателя на обогащенных топливовоздушных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1,1 – 1,2.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0,4 – 0,6.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3. 1,0.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0,8 – 0,9.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0,8 – 0,9.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Чему равен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коэффи-циент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воздуха при работе двигателя на богатых топливо-воздушных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1,1 – 1,2.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0,4 – 0,6.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3. 1,0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0,8 – 0,9.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0,4 – 0,6.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Чему равен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воздуха при работе двигателя на бедных топливовоздушных смесях.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1,1 – 1,2.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0,4 – 0,6.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3. 1.0.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0.8-0.9.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1.2-2.0.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1,2 – 2,0.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Чему равен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 xml:space="preserve">избытка воздуха при работе двигателя на обедненных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топли-вовоздушных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1. 1,1 – 1,2.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2. 0,4 – 0,6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3. 1,0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0,8 – 0,9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1. 1,1 – 1,2.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Чему равен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воздуха при работе двигателя на нормальных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топли-вовоздушных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1,1 – 1,2.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0,4 – 0,6.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3. 1,0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0,8 – 0,9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3. 1,0.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механический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0,4 – 0,5.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0,8 – 0,9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0,7 – 0,85.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0,55 – 0,66.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0,7 – 0,85.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механический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0,4 – 0,5.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0,8 – 0,9.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0,7 – 0,85.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0,65 – 0,8.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0,65 – 0,8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эффективный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0,14 – 0,25.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0,25 – 0,35.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0,37 – 0,45.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0,4 – 0,5.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0,25 – 0,35.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эффективный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0,14 – 0,25.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0,25 – 0,35.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0,40 – 0,50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0,30 – 0,45.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0,30 – 0,45.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изменяется удельный эффективный расход топлива у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280 – 300 г/(кВт ч).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290 – 350 г/(кВт ч).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300 – 400 г/(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290 – 350 г/(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</w:rPr>
            </w:pPr>
            <w:r w:rsidRPr="00B167E2">
              <w:rPr>
                <w:sz w:val="18"/>
                <w:szCs w:val="18"/>
              </w:rPr>
              <w:t>31</w:t>
            </w:r>
          </w:p>
        </w:tc>
        <w:tc>
          <w:tcPr>
            <w:tcW w:w="2780" w:type="dxa"/>
            <w:shd w:val="clear" w:color="auto" w:fill="auto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sz w:val="18"/>
                <w:szCs w:val="18"/>
                <w:lang w:val="ru-RU"/>
              </w:rPr>
              <w:t>В каких пределах изменяется удельный эффективный расход топлива и дизельных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1.180 – 200 г</w:t>
            </w:r>
            <w:proofErr w:type="gramStart"/>
            <w:r w:rsidRPr="00B167E2">
              <w:rPr>
                <w:rStyle w:val="fontstyle01"/>
                <w:b w:val="0"/>
                <w:sz w:val="18"/>
                <w:szCs w:val="18"/>
              </w:rPr>
              <w:t>/(</w:t>
            </w:r>
            <w:proofErr w:type="spellStart"/>
            <w:proofErr w:type="gramEnd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 .290 – 350 </w:t>
            </w:r>
            <w:proofErr w:type="gramStart"/>
            <w:r w:rsidRPr="00B167E2">
              <w:rPr>
                <w:rStyle w:val="fontstyle01"/>
                <w:b w:val="0"/>
                <w:sz w:val="18"/>
                <w:szCs w:val="18"/>
              </w:rPr>
              <w:t>г(</w:t>
            </w:r>
            <w:proofErr w:type="spellStart"/>
            <w:proofErr w:type="gramEnd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bCs/>
                <w:color w:val="242021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220 – 280 г 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220 – 280 г/(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ч)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.32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Какая мощность называется литровой мощностью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Мощность, развиваемая газами внутри цилиндра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эффективной мощности двигателя к его рабочему объему.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суммарной площади огневой поверхности поршня.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Мощность, снимаемая с коленчатого вала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Мощность, расходуемая двигателем на трение, привод вспомогательных механизмов и процессы впуска и выпуска.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эффективной мощности двигателя к его рабочему объему.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литровая мощность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карбюраторныхДВС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181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12 – 15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/л</w:t>
            </w:r>
          </w:p>
          <w:p w:rsidR="00715F79" w:rsidRPr="00B167E2" w:rsidRDefault="00715F79" w:rsidP="00E81963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-669" w:firstLine="360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25 – 35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/л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20 – 50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30 – 40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20 – 50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/л.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изменяется литровая мощность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12 – 15 кВт/л.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25 – 35 кВт/л.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20 – 50 кВт/л.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30 – 40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12 – 15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кВт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Коэффициент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наполнения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это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Отношение количества воздуха в цилиндре двигателя к теоретически возможному количеству воздуха наполняющего цилиндр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количества свежего заряда поступившего в цилиндр двигателя к тому количеству, которое заполнил бы заряд, если бы температура и давление заряда равнялись параметрам окружающей среды.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рабочего объема цилиндра двигателя к его полному объему.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коли-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чества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свежего заря-да поступившего в цилиндр двигателя к тому количеству, ко-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торое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заполнил бы заряд если бы темп-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ература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 давление заряда равнялись параметрам окружающей среды.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наполнения у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0,8 – 0,95.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0,75 – 0,85.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0,7 – 0,8.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0,6 – 0,75.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0,7 – 0,8.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наполнения у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0,8 – 0,95.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0,75 – 0,85.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0,7 – 0,8.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0,6 – 0,75.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0,75 – 0,85.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существуют способы форсирования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По скоростному режиму за счет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укорачивания шатуна.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 объему за счет увеличения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диаметра поршня.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среднему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индикаторному</w:t>
            </w:r>
            <w:proofErr w:type="spellEnd"/>
            <w:r w:rsidRPr="00B167E2">
              <w:rPr>
                <w:b/>
                <w:color w:val="000000"/>
                <w:sz w:val="18"/>
                <w:szCs w:val="18"/>
              </w:rPr>
              <w:br/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давлению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за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счет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турбонаддува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1. По скоростному режиму за счет укорачивания шатуна.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По среднему индикаторному давлению за счет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турбонаддува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Коэффициент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остаточных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газов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это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Отношение количества оставшегося в цилиндре газа к количеству газа образовавшегося в результате сгорания топливовоздушной смеси.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количества оставшегося в цилиндре газа к количеству свежего заряда поступившего в цилиндр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количества газа образовавшегося в цилиндре двигателя к теоретически возможному количеству газа оставшегося в цилиндре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количества оставшегося в цилиндре газа к количеству свежего заряда поступившего в цилиндр двигателя.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изменяется коэффициент остаточных газов у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0,08 – 0,095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0,075 – 0,085.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0,03 – 0,06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0,06 – 0,12.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0,06 – 0,12.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остаточных газов у дизельных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0,08 – 0,095.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0,075 – 0,085.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0,03 – 0,06.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0,06 – 0,12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0,03 – 0,06.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количество теп-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ловой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энергии теряет двигатель с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отрабо-тавшими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газами?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10 – 20%.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20 -30%.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30 – 40%.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40 – 50%.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3.30 – 40%.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количество тепловой энергии теряет двигатель в систему охлаждения?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10 – 20%.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20 -30%.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30 – 40%.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40 – 50%.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3.30 – 40%.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количество теп-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ловой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энергии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двига-тель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затрачивает на получение эффективной мощности?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10 – 20%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20 -30%.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25 – 45%.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40 – 50%.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3.25 – 45%.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количество тепловой энергии теряет двигатель в систему смазки?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3 – 5%.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5 – 7%.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7 – 10%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10 – 15%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3 – 5%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находится степень сжатия современных бензиновых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6 – 12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12 – 15.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14 - 24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6 – 12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находится степень сжатия современных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6 – 12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12 – 15.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14 - 24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14 - 24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каких пределах находится степень сжатия современных дизельных ДВС с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турбонаддувом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6 – 12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12 – 15.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14 - 24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12 – 15.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Почему дизельный двигатель по топлив-ной экономичности лучше, чем карбюраторный?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Из-за больших значений эффективной мощности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Из-за высокой степени сжатия заряда в цилиндре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Из-за малых механических потерь.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Из-за высокой степени сжатия заряда в цилиндре двигателя.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находится степень повышения давления у бензиновых двигателей.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3,6 – 4,2.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1,4 – 2,2.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1,0 – 1,2.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3,6 – 4,2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на-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ходится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степень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повы-шения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давления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3,6 – 4,2.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1,4 – 2,2.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1,0 – 1,2.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1,4 – 2,2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Коэффициент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избытка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воздуха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это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Отношение действительного количества воздуха поступившего в цилиндр двигателя к теоретически необходимому количеству воздуха для полного сгорания, поступившего топлива.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действительного количества воздуха поступившего в цилиндр двигателя к количеству воздуха, которое могло бы поступить в цилиндр двигателя при нормальных условиях.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теоретического количества воздуха поступившего в цилиндр двигателя к количеству воздуха, которое могло бы поступить в цилиндр двигателя при нормальных условиях.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4. Отношение количества воздуха поступившего в цилиндр двигателя при нормальных условиях к количеству воздуха, которое могло бы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поступить в цилиндр двигателя при этих условиях.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1. Отношение действительного количества воздуха поступившего в  цилиндр двигателя к теоретически необходимому количеству воздуха для полного сгорания, поступившего топлива.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53.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Эффективный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двигателя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Отношение индикаторного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. к термодинамическому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Произведение механического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. на индикаторный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Отношение механического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. к индикаторному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4. Отношение индикаторного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к.п.д.к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относительному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sz w:val="18"/>
                <w:szCs w:val="18"/>
                <w:lang w:val="ru-RU"/>
              </w:rPr>
              <w:t xml:space="preserve">1. Произведение механического </w:t>
            </w:r>
            <w:proofErr w:type="spellStart"/>
            <w:r w:rsidRPr="00B167E2">
              <w:rPr>
                <w:sz w:val="18"/>
                <w:szCs w:val="18"/>
                <w:lang w:val="ru-RU"/>
              </w:rPr>
              <w:t>к.п.д</w:t>
            </w:r>
            <w:proofErr w:type="spellEnd"/>
            <w:r w:rsidRPr="00B167E2">
              <w:rPr>
                <w:sz w:val="18"/>
                <w:szCs w:val="18"/>
                <w:lang w:val="ru-RU"/>
              </w:rPr>
              <w:t xml:space="preserve">. на индикаторный </w:t>
            </w:r>
            <w:proofErr w:type="spellStart"/>
            <w:r w:rsidRPr="00B167E2">
              <w:rPr>
                <w:sz w:val="18"/>
                <w:szCs w:val="18"/>
                <w:lang w:val="ru-RU"/>
              </w:rPr>
              <w:t>к.п.д</w:t>
            </w:r>
            <w:proofErr w:type="spellEnd"/>
            <w:r w:rsidRPr="00B167E2">
              <w:rPr>
                <w:sz w:val="18"/>
                <w:szCs w:val="18"/>
                <w:lang w:val="ru-RU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Термодинамический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тепловой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машины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1.Отношение отведенной теплоты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 теплоте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подведенной за цикл.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2.Отношение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полезной работы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совершенной в цикле тепловой машины, к теплоте подведенной за цикл.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3.Отношение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полезной работы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совершенной в цикле тепловой машины, к теплоте отведенной за цикл.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Разность между количеством теплоты и полезной работой совершенной за цикл..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 Отношение полез-ной работы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совер-шенной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в цикле тепловой машины, к теплоте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подве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-денной за цикл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По какому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теоретичес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-кому циклу ДВС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рабо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-тают все современные двигатели?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По циклу Дизеля.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 циклу Отто.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циклу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Тринклера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циклу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Тринклера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Почему термодинамический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теоретического цикла Отто больше чем у цикла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У цикла Отто,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зависит от степени сжатия и от рода газа.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Цикл Отто состоит из четырех термодинамических процессов.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У цикла Отто степень предварительного расширения рабочего тела равна 1, а у цикла Дизеля степень повышения давления равна 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У цикла Отто,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зависит от степени сжатия и от рода газа.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Степень сжатия ДВС представляет собой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Отношение объема камеры сгорания к рабочему объему цилиндра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полного объема цилиндра двигателя к объему камеры сгорания.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Отношение рабочего объема двигателя к объему камеры сгорания.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Отношение полного объема цилиндра к рабочему объему цилиндра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полного объема цилиндра двигателя к объему камеры сгорания.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Какой теоретический цикл ДВС называется циклом Отто?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Цикл с подводом теплоты в изобарном процессе.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Цикл с подводом теплоты в изотермическом процессе.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Цикл с комбинированным подводом теплоты.</w:t>
            </w:r>
          </w:p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Цикл с подводом теплоты в изохорном процессе.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Цикл с подводом теплоты в изохорном процессе.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такое степень повышения давления в цикле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Отношение давления в конце процесса сжатия к давлению в его начале.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максимального давления цикла к давлению в конце процесса сжатия.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3.Во сколько раз давление в конце сжатия дольше чем в начале.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Отношение максимального давления цикла к давлению в конце процесса сжатия.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Какая из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перечи-сленных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деталей не входит в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газорас-пределительны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механизмдвигателя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Толкатель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Штанга.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Коромысло.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Клапан.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Распределительный вал.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6.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Щуп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6.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Щуп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Система питания карбюраторного двигателя состоит из?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Топливного бака, фильтра отстойника, бензонасоса, фильтра тонкой очистки топлива, воздушного фильтра и карбюратора.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Топливного бака,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топливопроводов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, фильтра отстойника, бензонасоса, фильтра тонкой очистки, карбюратора, впускного и выпускного коллекторов.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Топливного бака,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топливопроводов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, фильтра отстойника, бензонасоса, фильтра тонкой очистки топлива, воздушного фильтра, карбюратора, впускного и выпускного коллекторов, глушителя.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Топливного бака,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топливопроводов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, фильтра-отстой-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ника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, бензонасоса, фильтра тонкой очистки,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карбюра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-тора, впускного и выпускного коллекторов, глушителя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 чем назначение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кривошипно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шатунного механизма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Преобразование тепловой энергии сгоревшего топлива в механическую энергию.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Преобразование возвратно поступательного движения поршня во вращательное движение коленчатого 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Преобразование возвратно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поступа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-тельного движения поршня во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вращате-льное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движение коленчатого вала.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значение имеет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давление при свободном впуске в цилиндре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1. Ра = 0,1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2. Ра = 0,08 – 0,09 МПа.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Ра = 0,15 – 0,2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0,08 – 0,09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64.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давление в карбюраторном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дви-гателе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в конце такта сжатия?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Рс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Рс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0,15 – 0,2 МПа.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Рс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0,9 – 1,5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0,9 – 1,5 МП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65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Выберете правильное назначение системы смазки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Для смазки трущихся деталей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Для смазки и охлаждения трущихся деталей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Для охлаждения наиболее нагретых деталей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кривошипно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шатунного механизма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Для смазки и охлаждения трущихся деталей двигателя.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66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Для чего нужен в двигателе с водяным охлаждением клапан термостат?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Для перепуска охлаждающей жидкости в радиатор.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Для поддержания оптимального теплового режима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Для предохранения двигателя от избыточного давления.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Для контроля температуры охлаждающей жидкости.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Для поддержания оптимального теплового режима двигателя.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Какой двигатель называется 4-х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тактным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Двигатель, у которого цикл осуществляется за 4 хода поршня.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Двигатель, у которого цикл осуществляется за 2 оборота коленчатого вала.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Двигатель, у которого цикл осуществляется за 2 хода поршня.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Двигатель, у которого цикл осуществляется за 4 хода поршня.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Какой двигатель называется 2-х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тактным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Двигатель, у которого цикл осуществляется за 2 оборота коленчатого вала.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Двигатель, у которого цикл осуществляется за 2 хода поршня.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Двигатель, у которого цикл осуществляется за 1 оборот коленчатого 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Двигатель, у которого цикл осуществляется за 2 хода поршня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Каково назначение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газораспределительн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ого механизма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Он служит для регулирования впуска в цилиндр дизеля воздуха и выпуска отработавших газов.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Он служит для впуска в цилиндр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топливо-воздушного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заряда и выпуска отработавших газов.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Он служит для регулирования впуска в цилиндр горючей смеси и выпуска отработавших газов.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Он служит для регулирования впуска в цилиндр дизеля воздуха и выпуска отработавших газов.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Какая из перечисленных сборочных единиц не входит в состав системы охлаждения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Водяной радиатор.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Клапан-термостат.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Приводной ремень.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Картер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Рубашка охлаждения.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6. Водяной насос.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Картер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Какая из перечисленных сборочных единиц непосредственно не входит в состав системы смазки.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Масляный радиатор.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Маслозаборник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Центрифуга.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Шестеренный насос.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5.Картер.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6.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Вкладыш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6.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Вкладыш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Каково назначение турбокомпрессора в системе питания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Отвод отработавших газов из цилиндров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Подача воздуха и топлива в цилиндр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Дополнительное нагнетание воздуха в цилиндр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Дополнительное нагнетание воздуха в цилиндр двигателя.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Что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индикаторной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диаграммой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Зависимость индикаторного давления, построенная по результатам замера специальным прибором от времени работы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Графическая зависимость изменения давления газов внутри цилиндра двигателя от перемещения поршня, изменения объема или угла поворота коленчатого вала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Графическая зависимость изменения давления газов внутри цилиндра двигателя от хода поршня, рабочего объема или частоты вращения коленчатого вала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Графическая зависимость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изме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-нения давления газов внутри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цилин-дра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двигателя от перемещения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порш-ня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, изменения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объе-ма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или угла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поворо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-та коленчатого вал двигателя..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темпера-тура заряда в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карбю-раторном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двигателе в конце такта сжатия?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700 – 900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550 – 750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900 – 1500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550 – 750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темпера-тура заряда в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дизель-ном двигателе в конце такта сжатия?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700 – 900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550 – 750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900 – 1500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700 – 900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76.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темпера-тура заряда при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свобо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-дном впуске в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ци-линдр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карбюраторного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323 - 403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550 – 750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313 – 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313 – 343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темпера-тура заряда при свободном впуске в цилиндр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323 - 403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550 – 750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313 – 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323 - 403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 каких пределах изменяется степень предварительного расширения у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1,0 – 1,2.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1,4 – 1,8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1,4 – 1,8.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максимальное давление достигается в процессе сгорания топлива в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z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3,5 – 6,5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z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3,1 – 4,2 Мпа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z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6,0 – 10,0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3,5 – 6,5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максимальное давление достигается в процессе сгорания топлива в дизеле?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z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3,5 – 6,5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z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3,1 – 4,2 МПа.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z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6,0 – 10,0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6,0 – 10,0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значение достигает температура в процессе сгорания топлива в карбюраторных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2400 - 2800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1800 - 2300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2313 – 3343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2400 - 2800 К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значение достигает температура в процессе сгорания топлива в дизеле?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2400 – 2800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1800 – 2300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2313 – 3343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Тz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1800 – 2300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давление в карбюраторном 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дви-гателе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в конце такта расширения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b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0,15 – 0,25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b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0,2 – 0,4 МПа.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b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0,35 – 0,5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0,35 – 0,5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численное значение имеет давление в дизельном двигателе в конце такта расширения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b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0,15 – 0,25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b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0,2 – 0,4 МПа.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b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0,35 – 0,5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0,2 – 0,4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численное значение имеет температура газа в карбюраторном двигателе в конце такта расширения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1000 - 1200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1800 - 2300 К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1400 – 1700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1400 – 1700 К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значение имеет температура газа в дизельном двигателе в конце такта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расши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1000 - 1200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1800 - 2300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1400 – 1700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Тb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1000 - 1200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Чему равна степень последующего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расши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-рения у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карбюра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-торного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5 – 10.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6 – 12.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9 – 11.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6 – 12.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Чему равна степень последующего расширения у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5 – 10.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6 – 12.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9 – 11.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= 9 – 11.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89.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численное значение имеет давление в карбюраторном двигателе в конце такта выпуска.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r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0,105 – 0,120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r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0,105 – 0,115 МПа.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r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0,105 – 0,11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0,105 – 0,120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Какое численное значение имеет давление в дизельном двигателе в конце такта выпуска?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r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0,105 – 0,120 МПа.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r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0,105 – 0,115 МПа.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r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= 0,105 – 0,11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0,105 – 0,115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МПа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темпера-тура газа в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карбюра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-торном двигателе в конце такта выпуска?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1000 - 1200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900 - 1100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700 – 900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900 - 1100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Какое численное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зна-чение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имеет темпера-тура газа в дизельном двигателе в конце такта выпуска?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1000 - 1200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900 - 1100 К.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700 – 900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Тr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= 700 – 900 К.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Чему равен 1 киловатт в лошадиных силах?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1. 1,36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л.с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2. 0,735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л.с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3. 1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л.с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4. 0,36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л.с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1. 1,36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л.с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Когда проводятся контрольные или кратковременные испытания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При сдачи отремонтированных ДВС.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 целью определения долговечности.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С целью определения эффективных показателей.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При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сдаче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нового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двигателя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При сдачи отремонтированных ДВС.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При сдаче нового двигателя.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Когда проводятся длительные или специальные испытания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При сдачи отремонтированных ДВС.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 целью определения долговечности.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С целью определения надежности.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При сдаче нового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 целью определения долговечности.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С целью определения надежности.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96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коэф-фициент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остаточных газов дизеля в условиях нагрузочной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 изменяется коэффициент избытка воздуха дизеля в условиях нагрузочной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индикаторный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дизеля в условиях нагрузочной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Уменьшается.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Вначале повышается, а потом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Вначале повышается, а потом уменьшается.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99.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скоростной характеристикой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основных показателей двигателя от скоростного режима.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Графическая зависимость основных показателей двигателя от температуры.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основных показа-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телей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двигателя от скоростного режима.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Какой параметр при снятии скоростной ха-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рактеристики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должен быть постоянным?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Температура.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Величина открытия дроссельной заслонки.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Обороты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двигателя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Нагрузка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Величина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открытия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дроссельной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заслонки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Какая скоростная характеристика называется внешней частичной?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Орган управления подачей топлива соответствует максимальной подаче.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Орган управления подачей топлива соответствует частичной подаче.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Орган управления подачей топлива соответствует частичной подаче.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Какая скоростная характеристика называется внешней полной?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Орган управления подачей топлива соответствует максимальной подаче.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Орган управления подачей топлива соответствует частичной подаче.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Орган управления подачей топлива соответствует мак-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симальной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подаче.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 изменяется мощность механических потерь в условиях скоростной характеристики.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sz w:val="18"/>
                <w:szCs w:val="18"/>
              </w:rPr>
            </w:pPr>
            <w:r w:rsidRPr="00B167E2">
              <w:rPr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механический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двигателя в условиях скоростной 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коэф-фициент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наполнения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Уменьшается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 изменяется крутящий момент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коэф-фициент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воз-духа карбюраторного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Возрастает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В начале возрастает, а потом уменьшается.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В начале возрастает, а потом уменьшается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 изменяется меха-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нический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дви-гателя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в условиях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ско-ростной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характеристики.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109.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коэф-фициент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наполнения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Уменьшается.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 изменяется крутя-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щий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момент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коэф-фициент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воздуха карбюратор-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ного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В начале возрастает, а потом уменьшается.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В начале возрастает, а потом уменьшается.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эффе-ктивная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мощность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удель-ный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эффективный рас-ход топлива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Возрастает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В начале уменьшается, а потом возрастает.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В начале уменьшается, а потом возрастает.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индикаторный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к.п.д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 двигателя в условиях скоростной характеристики.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115.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такое коэффициент приспособляемости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Это способность двигателя приспосабливаться к условиям окружающей среды.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Это отношение максимального крутящего момента к крутящему моменту при номинальной мощности.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Это отношение максимального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кру-тящего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момента к крутящему моменту при номинальной мощности.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116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Чему равен коэффициент приспособляемости у карбюраторного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К = 1,05 – 1,15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К = 1,2 – 1,35.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К = 1,3– 1,45.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167E2">
              <w:rPr>
                <w:rFonts w:eastAsia="Times New Roman"/>
                <w:sz w:val="18"/>
                <w:szCs w:val="18"/>
              </w:rPr>
              <w:t>2. К = 1,2 – 1,35.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Чему равен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коэффиц-ент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приспособляемости у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К = 1,05 – 1,15.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К = 1,2 – 1,35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К = 1,3– 1,45.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К = 1,05 – 1,15.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 изменяется коэффициент избытка воздуха дизеля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Остается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постоянным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Возрастает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119.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регуляторной характеристикой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основных показателей двигателя при его работе на регуляторе от скоростного режима или нагрузке.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Графическая зависимость основных показателей двигателя от скоростного режима.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имость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основ-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ных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показателей двигателя при его работе на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регулято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-ре от скоростного режима или нагрузке.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карбюраторного двигателя по составу смеси?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основных показателей двигателя при его работе на регуляторе от скоростного режима или нагрузке.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Графическая зависимость удельного эффективного расхода топлива и эффективной мощности двигателя от </w:t>
            </w:r>
            <w:proofErr w:type="spellStart"/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коэффици-ента</w:t>
            </w:r>
            <w:proofErr w:type="spellEnd"/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воздуха или часового расхода топлива.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Графическая за-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висимость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удельно-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го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эффективного расхода топлива и эффективной мощности двигателя от коэффициента избытка воздуха или часового расхода топлива.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121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Какой метод определения механических потерь наименее точный?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Метод прокручивания.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Метод индицирования.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Метод расхода топлива.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4. Метод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Вилланса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Метод отключения цилиндров.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6.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метод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разгона-выбега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Метод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Вилланса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по составу смеси.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удельного и часового расхода топлива от эффективной мощности или среднего эффективного давления.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Cs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.2. Графическая зависимость удельного эффективного расхода топлива и эффективной мощности двигателя от коэффициента избытка воздуха или часового расхода топлива.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удельного и часового расхода топлива от эффективной мощности или среднего или эффективного давления.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123..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дизеля по углу опережения впрыска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эффективной мощности и удельного расхода топлива от угла опережения впрыска топлива при постоянной частоте вращения коленчатого вала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Графическая зависимость удельного эффективного расхода топлива и эффективной мощности двигателя от </w:t>
            </w:r>
            <w:proofErr w:type="spellStart"/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коэффици-ента</w:t>
            </w:r>
            <w:proofErr w:type="spellEnd"/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избытка воздуха или часового расхода топлива.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эффективной мощности и удельного расхода топлива от угла опережения впрыска топлива при постоянной частоте вращения коленчатого вала двигателя.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карбюраторного двигателя по углу опережения зажигания?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Графическая зависимость эффективной мощности и удельного расхода топлива от угла опережения впрыска топлива при постоянной частоте вращения коленчатого вала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Графическая зависимость эффективной мощности и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удел-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ьного</w:t>
            </w:r>
            <w:proofErr w:type="spellEnd"/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расхода топлива от угла опережения зажигания при постоянной частоте вращения коленчатого вала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Графическая зависимость эффективной мощности и удельного расхода топлива от угла опережения зажигания при постоянной частоте вращения коленчатого вала.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Какой метод определения механических потерь наиболее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точный?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1. Метод прокручивания.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Метод индицирования.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3. Метод расхода топлива.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Метод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Вилланса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Метод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индицирования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126.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Что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топливом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Углеродистые и углеводородные вещества в основном растительного происхождения сжигание, которых экономически целесообразно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Cs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Органические вещества в основном растительного происхождения сжигание, которых экономически целесообразно.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Органические вещества сжигание, которых экономически целесообразно.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Углеродистые и углеводородные вещества в основ-ном растительного происхождения сжигание, которых экономически целесообразно.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Выберите наиболее точный список классификационных признаков для топлив.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По способу происхождения и по назначению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 назначению и по агрегатному состоянию.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По назначению и способу происхождения.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По способу происхождения и агрегатному состоянию.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По способу происхождения, по назначению и агрегатному состоянию.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По способу происхождения, по назначению и агрегатному состоянию.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128..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Какие вещества входят в г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рючий</w:t>
            </w:r>
            <w:proofErr w:type="spellEnd"/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состав топлив?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С;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О2;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N2;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S;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Н2О;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Н2.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С;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S;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Н2.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129.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вещества входят в негорючий состав топлив?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С;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О2;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N2;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S;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Н2О;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Н2.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О2;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N2;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Н2О;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А;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вещества являются балластом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С;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О2;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N2;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S;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Н2О;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Н2.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Н2О;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А;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Чему равна теплота сгорания 1 кг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углерода?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1. 34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МДж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2. 126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МДж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3. 9,2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МДж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4. 44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МДж</w:t>
            </w:r>
            <w:proofErr w:type="spellEnd"/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34 МД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3" w:type="dxa"/>
          <w:wAfter w:w="250" w:type="dxa"/>
          <w:trHeight w:val="20"/>
        </w:trPr>
        <w:tc>
          <w:tcPr>
            <w:tcW w:w="649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</w:p>
        </w:tc>
        <w:tc>
          <w:tcPr>
            <w:tcW w:w="4118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</w:p>
        </w:tc>
        <w:tc>
          <w:tcPr>
            <w:tcW w:w="2636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</w:p>
        </w:tc>
        <w:tc>
          <w:tcPr>
            <w:tcW w:w="3998" w:type="dxa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Чему равна теплота сгорания 1 кг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водорода?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34МДж.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126 МДж/кг.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9,2 МДж/кг.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4. 44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МДж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кг</w:t>
            </w:r>
            <w:proofErr w:type="spellEnd"/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167E2">
              <w:rPr>
                <w:rFonts w:eastAsia="Times New Roman"/>
                <w:sz w:val="18"/>
                <w:szCs w:val="18"/>
              </w:rPr>
              <w:t>2. 126МДж.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Чему равна теплота сгорания 1 кг летучей серы?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34 МДж/кг.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126 МДж/кг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9,2 МДж/кг.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4. 44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МДж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кг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3. 9,2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МДж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/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кг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теплотворной способностью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Количество теплоты, выделяемое при полном сгорании топлива.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Количество теплоты, выделяемое при полном сгорании 1 кг твердого, жидкого или 1м3 газообразного топлива.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Количество теплоты, выделяемое при полном сгорании 1 кг топлива.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Количество теп-лоты, выделяемое при полном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сгора-нии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1 кг твердого, жидкого или 1м3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газоо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-разного топлива.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высшей теплотой сгорания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Теплота сгорания топлива, полученная без учета расхода теплоты на испарение влаги.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Теплота сгорания топлива ,полученная с учетом расхода теплоты на испарение влаги.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Теплота сгорания топлива полученная с учетом расхода теплоты на испарение влаги.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низшей теплотой сгорания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Теплота сгорания топлива, полученная без учета расхода теплоты на испарение влаги.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Теплота сгорания топлива, полученная с учетом расхода теплоты на испарение влаги.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Теплота сгорания топлива полученная без учета расхода теплоты на испарение влаги.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процесс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горением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Процесс получения тепла и света.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Химический процесс соединения окислителя с горючими элементами топлива, сопровождающийся интенсивным выделением тепла и света.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Процесс окисления топлива, сопровождающийся интенсивным выделением тепла и света.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Химический процесс соединения окислителя с горючими элементами топлива, сопровождающийся интенсивным выделением тепла и света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138.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Какое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горение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взрывным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1. Если горение идет при постоянном давлении.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2. Если горение идет при резко возрастающем давлении.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 xml:space="preserve">2. Если горение идет при резко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возрастающем давлении.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139.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Какое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горение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нормальным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Если горение идет при постоянном давлении.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Если горение идет при резко возрастающем давлении.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Если горение идет при постоянном давлении.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Какое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воспламенение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зажиганием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Если топливо загорается без постореннего источника энергии.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Если топливо загорается от постореннего источника энергии.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Если топливо загорается от постореннего источника энергии.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Какое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воспламенение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самовоспламенением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Если топливо загорается без постореннего источника энергии.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Если топливо загорается от постореннего источника энергии.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Если топливо загорается без постореннего источника энергии.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называется энергией активации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Количество энергии необходимое для повышения энергетического уровня молекул, при котором становиться возможным химическая реакция горения.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Энергия необходимая для обеспечения процесса самовоспламенения топлива.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Энергия необходимая для обеспечения процесса воспламенения топлива.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Количество энергии необходимое для повышения энергетического уровня молекул, при котором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стано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-виться возможным химическая реакция горения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143..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Выберите основные моторные топлива, применяемые в карбюраторных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А-76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А-92.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Л.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З.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А.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АИ-95.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АИ-98.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А-76.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А-92.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Выберите основные моторные топлива, применяемые в дизелях.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А-76.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А-92.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Л.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З.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А.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АИ-95.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АИ-98.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Л.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З.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А.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Выберите основные моторные топлива, применяемые в бензиновых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впрысковых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двигателях.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А-76.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А-92.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Л.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4. З.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5. А.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АИ-95.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АИ-98.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6. АИ-95.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7. АИ-98.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характеризует октановое число,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указанное в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маркировке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бензина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Детонационную стойкость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Способность топлива к самовоспламенению.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Фракционный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состав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Детонационную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стойкость</w:t>
            </w:r>
            <w:proofErr w:type="spellEnd"/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Что определяет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цетановое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число дизельного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Детонационную стойкость.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Способность топлива к самовоспламенению.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Фракционный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состав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Способность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топлива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к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самовоспламенению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715F79" w:rsidRPr="00B167E2" w:rsidRDefault="00715F79" w:rsidP="00E81963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148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какие этапы подразделяется действительный процесс выпуска отработавших газов?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Открытие выпускного клапана, основной период выпуска газов, продувка, закрытие выпускного клапана.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Открытие выпускного клапана, свободный выпуск, принудительный выпуск, продувка, закрытие выпускного клапана.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Открытие выпускного клапана, принудительный выпуск, продувка, закрытие выпускного клапана.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Открытие выпускного клапана, свободный выпуск, принудительный выпуск, продувка, закрытие выпускного клапана.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149.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От чего зависит количество свежего заряда поступившего в цилиндр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От температуры окружающего воздуха и давления разряжения создаваемого внутри цилиндра двигателя.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 температурного перепада между окружающим воздухом и температурой газа в цилиндре двигателя, а также давления разряжения и величины гидравлического сопротивлений впускной системы.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От температуры и давления внутри цилиндра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От температурного перепада между окружающим воздухом и температурой газа в цилиндре двигателя, а также давления разряжения и величины гидравлического сопротивлений впускной системы.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За счет чего происходит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дозарядки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ДВС в процессе впуска?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За счет разности температур.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За счет разности давлений.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За счет увеличения частоты вращения коленчатого вала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За счет увеличения частоты вращения коленчатого вала двигателя.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делают для улучшения процесса газообмена в цилиндре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Устанавливают турбокомпрессор.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Увеличивают количество клапанов в цилиндре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Управляют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фазами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газораспределения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 xml:space="preserve">2. Увеличивают количество клапанов в цилиндре двигателя.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Управляют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фазами</w:t>
            </w:r>
            <w:proofErr w:type="spellEnd"/>
            <w:r w:rsidRPr="00B167E2">
              <w:rPr>
                <w:b/>
                <w:color w:val="000000"/>
                <w:sz w:val="18"/>
                <w:szCs w:val="18"/>
              </w:rPr>
              <w:br/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газораспределения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152.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Что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называется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фазами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газораспределения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Периоды закрытия и открытия клапанов.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Периоды, выраженные в градусах поворота коленчатого вала, в течение которых клапаны закрыты.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Периоды, выраженные в градусах поворота коленчатого вала, в течение которых клапаны открыты.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Периоды, выраженные в градусах поворота коленчатого вала, в течение которых клапаны открыты.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параметры улучшают процесс впуска свежего заряда в карбюраторный двигатель?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Увеличение степени сжатия;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Повышение температуры окружающего воздуха;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Увеличение коэффициента остаточных газов;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Понижение давления окружающей среды;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Увеличение гидравлических сопротивлений системы;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6 Увеличение оборотов двигателя;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7. Увеличение разряжения в цилиндре двигателя.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8. Повышение температуры в цилиндре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bCs w:val="0"/>
                <w:sz w:val="18"/>
                <w:szCs w:val="18"/>
                <w:lang w:val="ru-RU"/>
              </w:rPr>
              <w:t>1.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Увеличение степени сжатия.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6 Увеличение оборотов двигателя. 7. Увеличение разряжения в цилиндре двигателя.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8.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Повышение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температуры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в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цилиндре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двигателя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параметры ухудшают процесс впуска свежего заряда в карбюраторный двигатель?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Увеличение степени сжатия;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Повышение температуры окружающего воздуха;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Увеличение коэффициента остаточных газов;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Понижение давления окружающей среды;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Увеличение гидравлических сопротивлений системы;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6 Увеличение оборотов двигателя;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7. Увеличение разряжения в цилиндре двигателя;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8. Повышение температуры в цилиндре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Повышение температуры окружающего воздуха;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Увеличение коэффициента остаточных газов;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Понижение давления окружающей среды.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Увеличение гидравлических сопротивлений системы;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 изменится скорость сгорания рабочей смеси в карбюраторном двигателе при увеличении окта-нового числа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Увеличится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Уменьшится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Не изменится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Сначала увеличится, затем уменьшится.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Сначала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уменьшится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,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затем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увеличится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Уменьшится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Какой коэффициент полезного действия двигателя больше: индикаторный или эффективный?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1.Индикаторный КПД больше эффективного КПД;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Индикаторный КПД меньше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эффективного КПД;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Индикаторный КПД равен эффективному КПД.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Индикаторный КПД больше эффективного КПД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Для чего служат противовесы на коленчатом валу рядного 4-х цилиндрового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Для уравновешивания главного вектора сил инерции первого порядка;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Для уравновешивания главного момента от сил инерции первого порядка;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Для уравновешивания главного вектора сил инерции второго порядка;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Для уравновешивания главного момента от сил инерции второго порядка;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Для уравновешивания главного вектора центробежных сил инерции;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6. Для уравновешивания главного момента от центробежных сил инерции;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7. Для разгрузки коренных подшипников коленчатого вала от действия изгибающих моментов.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Для уравновешивания главного вектора центробежных сил инерции.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Во сколько раз увели-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чится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значение силы инерции второго поря-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дка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при увеличении массы возвратно поступательно движущихся деталей КШМ в два раза?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В два раза;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 три раза;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В четыре раза;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 пять раз;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изменится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В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два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раз</w:t>
            </w:r>
            <w:proofErr w:type="spellEnd"/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159.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На каком режиме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ра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-боты двигателя макси-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мально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нагружена шпилька головки блока?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На режиме максимальной скорости вращения холостого хода;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На режиме максимального крутящего момента;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режиме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максимальной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мощности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На режиме максимального крутящего момента.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какое количество фаз делится процесс сгорания в двигателе с принудительным зажиганием?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На одну;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На две;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На три;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четыре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пять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три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Как изменяется время задержки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 xml:space="preserve">воспламенения в дизеле при увеличении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цетанового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числа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1. Увеличивается;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2. Уменьшается;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Не изменяется;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Сначала увеличивается, затем уменьшается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Сначала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,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затем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увеличивается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Уменьшается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162.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Какой коэффициент полезного действия двигателя больше: индикаторный или механический?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Индикаторный КПД больше механического КПД;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Индикаторный КПД меньше механического КПД;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Индикаторный КПД равен механическому КПД.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Индикаторный КПД меньше механического КПД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рассчитывается поршневой палец?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6.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и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срез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6.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и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срез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Какой клапан газораспределительного механизма имеет большее проходное сечение: впускной или выпускной?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Впускной;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Выпускной;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Клапаны имеют одинаковые проходные сечения;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В зависимости от конструкции конкретного двигателя могут быть различные варианты.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Впускной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рассчитывается днище поршня?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какое количество фаз делится процесс сгорания в дизеле?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На одну;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На две;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На три;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четыре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пять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На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четыре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рассчитывается головка поршня?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 и разрыв;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Срез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Сжатие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и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разрыв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рассчитывается компрессионное кольцо?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169.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рассчитываются шпильки головки цилиндров?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Растяжение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рассчитываются шатуны?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Растяжение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Сжатие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рассчитываются шатунные болты?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1.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Растяжение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рассчитываются коренные шейки коленчатого вала?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Кручение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рассчитываются шатунные шейки коленчатого вала?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Кручение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На какой вид деформации рассчитывается коленчатый вала?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\3.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Кручение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На какой вид деформации 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рассчитывается распределительный вал?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1. Растяжение;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lastRenderedPageBreak/>
              <w:t>2. Сжатие;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Изгиб;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Кручение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 xml:space="preserve">4.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Изгиб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lastRenderedPageBreak/>
              <w:t>176.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Когда скорость поршня достигает своего максимального значения?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При 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При 90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При 180 градусах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4. При 270 градусах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При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360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градусах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поворота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коленвала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При 90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При 270 градусах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Когда ускорение поршня равно нулю?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При 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При 90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При 180 градусах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При 270 градусах поворота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При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360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градусах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поворота</w:t>
            </w:r>
            <w:proofErr w:type="spellEnd"/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При 90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При 270 градусах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Когда ускорение поршня достигает максимального значения?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При 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При 90 градусов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3. При 180 градусах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4. При 270 градусах поворота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5.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При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360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градусах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поворота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коленвала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При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180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градусах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поворота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коленвала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179.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Когда нормальная сила, действующая на стенки цилиндра, считается положительной?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Если </w:t>
            </w:r>
            <w:proofErr w:type="gram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момент</w:t>
            </w:r>
            <w:proofErr w:type="gram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создаваемый ею относительно оси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не совпадает с направлением вращения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Если момент создаваемый ею относительно оси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совпадает с направлением вращения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Если момент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соз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-даваемый ею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отно-сительно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оси колен-вала не совпадает с направлением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вр-ащения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коленвала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180.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По какой формуле определяется опрокидывающий момент?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1. М = 9550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b w:val="0"/>
                <w:sz w:val="18"/>
                <w:szCs w:val="18"/>
              </w:rPr>
              <w:t>(Ne/ne);</w:t>
            </w:r>
          </w:p>
          <w:p w:rsidR="00715F79" w:rsidRPr="00B167E2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2. М = Т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b w:val="0"/>
                <w:sz w:val="18"/>
                <w:szCs w:val="18"/>
              </w:rPr>
              <w:t>r;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М = -N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b w:val="0"/>
                <w:sz w:val="18"/>
                <w:szCs w:val="18"/>
              </w:rPr>
              <w:t>h.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3. М = -N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b w:val="0"/>
                <w:sz w:val="18"/>
                <w:szCs w:val="18"/>
              </w:rPr>
              <w:t>h.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181.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Какой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двигатель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является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уравновешенным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Если все силы, действующие на опоры постоянны по направлению.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Если все силы, действующие на опоры постоянны по значению и направлению.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Если все силы, действующие на опоры постоянны по значению.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Если все силы, действующие на опоры постоянны по значению и направлению.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182.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Какие рядные двигатели считаются полностью уравновешенными?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Двух цилиндровые.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Четырех цилиндровые.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Шести цилиндровые.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4. Если число цилиндров шесть и больше.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3. Шести цилиндровые.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4. Если число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цили-ндров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шесть и больше</w:t>
            </w:r>
          </w:p>
        </w:tc>
      </w:tr>
      <w:tr w:rsidR="00715F79" w:rsidRPr="00B167E2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183.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Что такое жесткость процесса сгорания?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1. Отношение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Pz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к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Pc</w:t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2. Отношение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dP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к </w:t>
            </w:r>
            <w:r w:rsidRPr="00B167E2">
              <w:rPr>
                <w:rStyle w:val="fontstyle01"/>
                <w:b w:val="0"/>
                <w:sz w:val="18"/>
                <w:szCs w:val="18"/>
              </w:rPr>
              <w:t>d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A"/>
            </w: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2.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Отношение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dP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к d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A"/>
            </w:r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</w:tr>
      <w:tr w:rsidR="00715F79" w:rsidRPr="00852595" w:rsidTr="00E819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>184.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Что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такое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детонация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1. Процесс не нормального сгорания топлива.</w:t>
            </w:r>
          </w:p>
          <w:p w:rsidR="00715F79" w:rsidRPr="00715F79" w:rsidRDefault="00715F79" w:rsidP="00E81963">
            <w:pPr>
              <w:spacing w:after="0" w:line="240" w:lineRule="auto"/>
              <w:rPr>
                <w:rStyle w:val="fontstyle01"/>
                <w:b w:val="0"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Процесс сгорания топлива со скоростью выше скорости звука, сопровождающийся возникновением ударных волн.</w:t>
            </w:r>
          </w:p>
          <w:p w:rsidR="00715F79" w:rsidRPr="00B167E2" w:rsidRDefault="00715F79" w:rsidP="00E8196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b w:val="0"/>
                <w:sz w:val="18"/>
                <w:szCs w:val="18"/>
              </w:rPr>
              <w:t xml:space="preserve">3.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Взрывное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сгорание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 xml:space="preserve"> </w:t>
            </w:r>
            <w:proofErr w:type="spellStart"/>
            <w:r w:rsidRPr="00B167E2">
              <w:rPr>
                <w:rStyle w:val="fontstyle01"/>
                <w:b w:val="0"/>
                <w:sz w:val="18"/>
                <w:szCs w:val="18"/>
              </w:rPr>
              <w:t>топлива</w:t>
            </w:r>
            <w:proofErr w:type="spellEnd"/>
            <w:r w:rsidRPr="00B167E2">
              <w:rPr>
                <w:rStyle w:val="fontstyle01"/>
                <w:b w:val="0"/>
                <w:sz w:val="18"/>
                <w:szCs w:val="18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715F79" w:rsidRPr="00F93094" w:rsidRDefault="00715F79" w:rsidP="00E81963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2. Процесс сгорания топлива со скоро-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стью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выше скорости звука  </w:t>
            </w:r>
            <w:proofErr w:type="spellStart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>сопровожда-ющийсявозникновением</w:t>
            </w:r>
            <w:proofErr w:type="spellEnd"/>
            <w:r w:rsidRPr="00715F79">
              <w:rPr>
                <w:rStyle w:val="fontstyle01"/>
                <w:b w:val="0"/>
                <w:sz w:val="18"/>
                <w:szCs w:val="18"/>
                <w:lang w:val="ru-RU"/>
              </w:rPr>
              <w:t xml:space="preserve"> ударных волн.</w:t>
            </w:r>
          </w:p>
        </w:tc>
      </w:tr>
    </w:tbl>
    <w:p w:rsidR="00715F79" w:rsidRPr="0004327F" w:rsidRDefault="00715F79" w:rsidP="00715F79">
      <w:pPr>
        <w:rPr>
          <w:lang w:val="ru-RU"/>
        </w:rPr>
      </w:pPr>
    </w:p>
    <w:p w:rsidR="00715F79" w:rsidRPr="00715F79" w:rsidRDefault="00715F79">
      <w:pPr>
        <w:rPr>
          <w:lang w:val="ru-RU"/>
        </w:rPr>
      </w:pPr>
    </w:p>
    <w:sectPr w:rsidR="00715F79" w:rsidRPr="00715F79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-Identity-H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7BE2"/>
    <w:multiLevelType w:val="hybridMultilevel"/>
    <w:tmpl w:val="B97424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14C5ED8"/>
    <w:multiLevelType w:val="hybridMultilevel"/>
    <w:tmpl w:val="EC9CBEFE"/>
    <w:lvl w:ilvl="0" w:tplc="98E4E410">
      <w:start w:val="41"/>
      <w:numFmt w:val="decimal"/>
      <w:lvlText w:val="%1."/>
      <w:lvlJc w:val="left"/>
      <w:pPr>
        <w:ind w:left="928" w:hanging="644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7B480A"/>
    <w:multiLevelType w:val="hybridMultilevel"/>
    <w:tmpl w:val="B0F2E3A8"/>
    <w:lvl w:ilvl="0" w:tplc="753ACF94">
      <w:start w:val="1"/>
      <w:numFmt w:val="decimal"/>
      <w:pStyle w:val="1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45A2B1F"/>
    <w:multiLevelType w:val="multilevel"/>
    <w:tmpl w:val="82F693F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31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08445A21"/>
    <w:multiLevelType w:val="hybridMultilevel"/>
    <w:tmpl w:val="B4F0FBC8"/>
    <w:name w:val="WW8Num8222"/>
    <w:lvl w:ilvl="0" w:tplc="CB82B5E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8C48A1"/>
    <w:multiLevelType w:val="hybridMultilevel"/>
    <w:tmpl w:val="6EA298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90308"/>
    <w:multiLevelType w:val="hybridMultilevel"/>
    <w:tmpl w:val="A0AC6BE0"/>
    <w:lvl w:ilvl="0" w:tplc="0770A132">
      <w:start w:val="1"/>
      <w:numFmt w:val="decimal"/>
      <w:lvlText w:val="%1."/>
      <w:lvlJc w:val="left"/>
      <w:pPr>
        <w:ind w:left="720" w:hanging="360"/>
      </w:pPr>
      <w:rPr>
        <w:rFonts w:ascii="TimesNewRoman" w:eastAsia="Andale Sans UI" w:hAnsi="TimesNew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716A3"/>
    <w:multiLevelType w:val="hybridMultilevel"/>
    <w:tmpl w:val="1C0C7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64314"/>
    <w:multiLevelType w:val="hybridMultilevel"/>
    <w:tmpl w:val="274280A4"/>
    <w:lvl w:ilvl="0" w:tplc="3DB001E6">
      <w:start w:val="1"/>
      <w:numFmt w:val="decimal"/>
      <w:lvlText w:val="%1.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546CE"/>
    <w:multiLevelType w:val="hybridMultilevel"/>
    <w:tmpl w:val="6F2A2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A6356"/>
    <w:multiLevelType w:val="hybridMultilevel"/>
    <w:tmpl w:val="E236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D392E"/>
    <w:multiLevelType w:val="hybridMultilevel"/>
    <w:tmpl w:val="981E5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56913"/>
    <w:multiLevelType w:val="hybridMultilevel"/>
    <w:tmpl w:val="0348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E52FE"/>
    <w:multiLevelType w:val="multilevel"/>
    <w:tmpl w:val="34A610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4" w15:restartNumberingAfterBreak="0">
    <w:nsid w:val="3A917BFE"/>
    <w:multiLevelType w:val="hybridMultilevel"/>
    <w:tmpl w:val="15B64DF8"/>
    <w:lvl w:ilvl="0" w:tplc="CAD85D92">
      <w:start w:val="2"/>
      <w:numFmt w:val="decimal"/>
      <w:lvlText w:val="%1"/>
      <w:lvlJc w:val="left"/>
      <w:pPr>
        <w:ind w:left="1080" w:hanging="360"/>
      </w:pPr>
      <w:rPr>
        <w:rFonts w:ascii="roboto-regular" w:hAnsi="roboto-regular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7B17FC"/>
    <w:multiLevelType w:val="hybridMultilevel"/>
    <w:tmpl w:val="D364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27A42"/>
    <w:multiLevelType w:val="hybridMultilevel"/>
    <w:tmpl w:val="AE9C2690"/>
    <w:lvl w:ilvl="0" w:tplc="0BE24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3652E"/>
    <w:multiLevelType w:val="hybridMultilevel"/>
    <w:tmpl w:val="E8302B0A"/>
    <w:lvl w:ilvl="0" w:tplc="66403644">
      <w:start w:val="1"/>
      <w:numFmt w:val="bullet"/>
      <w:lvlText w:val="–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CABA9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ACB16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1E58AC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ECC5B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8A540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6084DC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04E23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9ED26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2E470E"/>
    <w:multiLevelType w:val="hybridMultilevel"/>
    <w:tmpl w:val="9B5C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18EB"/>
    <w:multiLevelType w:val="hybridMultilevel"/>
    <w:tmpl w:val="6A7C8E98"/>
    <w:lvl w:ilvl="0" w:tplc="EBEA15E4">
      <w:start w:val="1"/>
      <w:numFmt w:val="bullet"/>
      <w:lvlText w:val="-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68AE8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E4595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3E2246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BAD7A2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F23590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F8C2C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C7CE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207C32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9625A7"/>
    <w:multiLevelType w:val="hybridMultilevel"/>
    <w:tmpl w:val="DE9A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A5C55"/>
    <w:multiLevelType w:val="multilevel"/>
    <w:tmpl w:val="FED84314"/>
    <w:name w:val="WW8Num822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hint="default"/>
      </w:rPr>
    </w:lvl>
  </w:abstractNum>
  <w:abstractNum w:abstractNumId="23" w15:restartNumberingAfterBreak="0">
    <w:nsid w:val="600F6C80"/>
    <w:multiLevelType w:val="hybridMultilevel"/>
    <w:tmpl w:val="BD808EC8"/>
    <w:lvl w:ilvl="0" w:tplc="5DFE694A">
      <w:start w:val="41"/>
      <w:numFmt w:val="decimal"/>
      <w:lvlText w:val="%1."/>
      <w:lvlJc w:val="left"/>
      <w:pPr>
        <w:ind w:left="928" w:hanging="644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A552BB"/>
    <w:multiLevelType w:val="hybridMultilevel"/>
    <w:tmpl w:val="A93A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73A98"/>
    <w:multiLevelType w:val="hybridMultilevel"/>
    <w:tmpl w:val="227EB168"/>
    <w:lvl w:ilvl="0" w:tplc="3DC082B0">
      <w:start w:val="41"/>
      <w:numFmt w:val="decimal"/>
      <w:lvlText w:val="%1."/>
      <w:lvlJc w:val="left"/>
      <w:pPr>
        <w:ind w:left="928" w:hanging="644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6A80B0F"/>
    <w:multiLevelType w:val="hybridMultilevel"/>
    <w:tmpl w:val="FBA23DC4"/>
    <w:lvl w:ilvl="0" w:tplc="2ACADE18">
      <w:start w:val="1"/>
      <w:numFmt w:val="decimal"/>
      <w:lvlText w:val="%1."/>
      <w:lvlJc w:val="left"/>
      <w:pPr>
        <w:ind w:left="159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70E69"/>
    <w:multiLevelType w:val="hybridMultilevel"/>
    <w:tmpl w:val="6A743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4727A"/>
    <w:multiLevelType w:val="hybridMultilevel"/>
    <w:tmpl w:val="4E56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67A54"/>
    <w:multiLevelType w:val="hybridMultilevel"/>
    <w:tmpl w:val="58D8C012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8A45D9"/>
    <w:multiLevelType w:val="multilevel"/>
    <w:tmpl w:val="6E8EAB9C"/>
    <w:lvl w:ilvl="0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8"/>
  </w:num>
  <w:num w:numId="3">
    <w:abstractNumId w:val="17"/>
  </w:num>
  <w:num w:numId="4">
    <w:abstractNumId w:val="13"/>
  </w:num>
  <w:num w:numId="5">
    <w:abstractNumId w:val="22"/>
  </w:num>
  <w:num w:numId="6">
    <w:abstractNumId w:val="2"/>
  </w:num>
  <w:num w:numId="7">
    <w:abstractNumId w:val="14"/>
  </w:num>
  <w:num w:numId="8">
    <w:abstractNumId w:val="3"/>
  </w:num>
  <w:num w:numId="9">
    <w:abstractNumId w:val="1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0"/>
  </w:num>
  <w:num w:numId="15">
    <w:abstractNumId w:val="31"/>
  </w:num>
  <w:num w:numId="16">
    <w:abstractNumId w:val="5"/>
  </w:num>
  <w:num w:numId="17">
    <w:abstractNumId w:val="19"/>
  </w:num>
  <w:num w:numId="18">
    <w:abstractNumId w:val="24"/>
  </w:num>
  <w:num w:numId="19">
    <w:abstractNumId w:val="10"/>
  </w:num>
  <w:num w:numId="20">
    <w:abstractNumId w:val="15"/>
  </w:num>
  <w:num w:numId="21">
    <w:abstractNumId w:val="21"/>
  </w:num>
  <w:num w:numId="22">
    <w:abstractNumId w:val="9"/>
  </w:num>
  <w:num w:numId="23">
    <w:abstractNumId w:val="11"/>
  </w:num>
  <w:num w:numId="24">
    <w:abstractNumId w:val="6"/>
  </w:num>
  <w:num w:numId="25">
    <w:abstractNumId w:val="12"/>
  </w:num>
  <w:num w:numId="26">
    <w:abstractNumId w:val="30"/>
  </w:num>
  <w:num w:numId="27">
    <w:abstractNumId w:val="7"/>
  </w:num>
  <w:num w:numId="28">
    <w:abstractNumId w:val="27"/>
  </w:num>
  <w:num w:numId="29">
    <w:abstractNumId w:val="26"/>
  </w:num>
  <w:num w:numId="30">
    <w:abstractNumId w:val="8"/>
  </w:num>
  <w:num w:numId="31">
    <w:abstractNumId w:val="16"/>
  </w:num>
  <w:num w:numId="32">
    <w:abstractNumId w:val="18"/>
  </w:num>
  <w:num w:numId="33">
    <w:abstractNumId w:val="3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67813"/>
    <w:rsid w:val="003B3A51"/>
    <w:rsid w:val="005520E7"/>
    <w:rsid w:val="006E7845"/>
    <w:rsid w:val="00715F79"/>
    <w:rsid w:val="00852595"/>
    <w:rsid w:val="009033E1"/>
    <w:rsid w:val="00A14184"/>
    <w:rsid w:val="00A77397"/>
    <w:rsid w:val="00BF4D61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62B7B8-5C9E-42DF-B3B8-96A37FF1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next w:val="a0"/>
    <w:link w:val="11"/>
    <w:qFormat/>
    <w:rsid w:val="00715F79"/>
    <w:pPr>
      <w:keepNext/>
      <w:widowControl w:val="0"/>
      <w:tabs>
        <w:tab w:val="num" w:pos="432"/>
      </w:tabs>
      <w:suppressAutoHyphens/>
      <w:spacing w:after="0" w:line="360" w:lineRule="auto"/>
      <w:ind w:left="432" w:hanging="432"/>
      <w:outlineLvl w:val="0"/>
    </w:pPr>
    <w:rPr>
      <w:rFonts w:ascii="Times New Roman" w:eastAsia="Andale Sans UI" w:hAnsi="Times New Roman" w:cs="Tahoma"/>
      <w:i/>
      <w:iCs/>
      <w:kern w:val="1"/>
      <w:sz w:val="28"/>
      <w:szCs w:val="24"/>
      <w:lang w:val="de-DE" w:eastAsia="fa-IR" w:bidi="fa-I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F79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x-none"/>
    </w:rPr>
  </w:style>
  <w:style w:type="paragraph" w:styleId="3">
    <w:name w:val="heading 3"/>
    <w:basedOn w:val="a1"/>
    <w:next w:val="a0"/>
    <w:link w:val="30"/>
    <w:qFormat/>
    <w:rsid w:val="00715F79"/>
    <w:pPr>
      <w:outlineLvl w:val="2"/>
    </w:pPr>
    <w:rPr>
      <w:rFonts w:ascii="Times New Roman" w:eastAsia="Arial Unicode MS" w:hAnsi="Times New Roman" w:cs="Times New Roman"/>
      <w:b/>
      <w:bCs/>
      <w:lang w:val="x-none" w:eastAsia="x-none"/>
    </w:rPr>
  </w:style>
  <w:style w:type="paragraph" w:styleId="4">
    <w:name w:val="heading 4"/>
    <w:basedOn w:val="a1"/>
    <w:next w:val="a0"/>
    <w:link w:val="40"/>
    <w:qFormat/>
    <w:rsid w:val="00715F79"/>
    <w:pPr>
      <w:outlineLvl w:val="3"/>
    </w:pPr>
    <w:rPr>
      <w:rFonts w:ascii="Times New Roman" w:eastAsia="Arial Unicode MS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715F79"/>
    <w:pPr>
      <w:keepNext/>
      <w:keepLines/>
      <w:widowControl w:val="0"/>
      <w:suppressAutoHyphen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kern w:val="1"/>
      <w:sz w:val="24"/>
      <w:szCs w:val="24"/>
      <w:lang w:val="x-none" w:eastAsia="x-none"/>
    </w:rPr>
  </w:style>
  <w:style w:type="paragraph" w:styleId="7">
    <w:name w:val="heading 7"/>
    <w:basedOn w:val="a"/>
    <w:next w:val="a"/>
    <w:link w:val="70"/>
    <w:qFormat/>
    <w:rsid w:val="00715F79"/>
    <w:pPr>
      <w:widowControl w:val="0"/>
      <w:tabs>
        <w:tab w:val="num" w:pos="1296"/>
      </w:tabs>
      <w:suppressAutoHyphens/>
      <w:spacing w:before="240" w:after="60" w:line="240" w:lineRule="auto"/>
      <w:ind w:left="1296" w:hanging="1296"/>
      <w:outlineLvl w:val="6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715F79"/>
    <w:rPr>
      <w:rFonts w:ascii="Times New Roman" w:eastAsia="Andale Sans UI" w:hAnsi="Times New Roman" w:cs="Tahoma"/>
      <w:i/>
      <w:iCs/>
      <w:kern w:val="1"/>
      <w:sz w:val="28"/>
      <w:szCs w:val="24"/>
      <w:lang w:val="de-DE" w:eastAsia="fa-IR" w:bidi="fa-IR"/>
    </w:rPr>
  </w:style>
  <w:style w:type="character" w:customStyle="1" w:styleId="20">
    <w:name w:val="Заголовок 2 Знак"/>
    <w:basedOn w:val="a2"/>
    <w:link w:val="2"/>
    <w:uiPriority w:val="9"/>
    <w:semiHidden/>
    <w:rsid w:val="00715F79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rsid w:val="00715F79"/>
    <w:rPr>
      <w:rFonts w:ascii="Times New Roman" w:eastAsia="Arial Unicode MS" w:hAnsi="Times New Roman" w:cs="Times New Roman"/>
      <w:b/>
      <w:bCs/>
      <w:kern w:val="1"/>
      <w:sz w:val="28"/>
      <w:szCs w:val="28"/>
      <w:lang w:val="x-none" w:eastAsia="x-none"/>
    </w:rPr>
  </w:style>
  <w:style w:type="character" w:customStyle="1" w:styleId="40">
    <w:name w:val="Заголовок 4 Знак"/>
    <w:basedOn w:val="a2"/>
    <w:link w:val="4"/>
    <w:rsid w:val="00715F79"/>
    <w:rPr>
      <w:rFonts w:ascii="Times New Roman" w:eastAsia="Arial Unicode MS" w:hAnsi="Times New Roman" w:cs="Tahoma"/>
      <w:b/>
      <w:bCs/>
      <w:kern w:val="1"/>
      <w:sz w:val="24"/>
      <w:szCs w:val="24"/>
      <w:lang w:val="ru-RU" w:eastAsia="ru-RU"/>
    </w:rPr>
  </w:style>
  <w:style w:type="character" w:customStyle="1" w:styleId="50">
    <w:name w:val="Заголовок 5 Знак"/>
    <w:basedOn w:val="a2"/>
    <w:link w:val="5"/>
    <w:uiPriority w:val="9"/>
    <w:rsid w:val="00715F79"/>
    <w:rPr>
      <w:rFonts w:ascii="Cambria" w:eastAsia="Times New Roman" w:hAnsi="Cambria" w:cs="Times New Roman"/>
      <w:color w:val="243F60"/>
      <w:kern w:val="1"/>
      <w:sz w:val="24"/>
      <w:szCs w:val="24"/>
      <w:lang w:val="x-none" w:eastAsia="x-none"/>
    </w:rPr>
  </w:style>
  <w:style w:type="character" w:customStyle="1" w:styleId="70">
    <w:name w:val="Заголовок 7 Знак"/>
    <w:basedOn w:val="a2"/>
    <w:link w:val="7"/>
    <w:rsid w:val="00715F79"/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715F79"/>
    <w:pPr>
      <w:ind w:left="720"/>
      <w:contextualSpacing/>
    </w:pPr>
  </w:style>
  <w:style w:type="character" w:styleId="a7">
    <w:name w:val="Hyperlink"/>
    <w:basedOn w:val="a2"/>
    <w:uiPriority w:val="99"/>
    <w:unhideWhenUsed/>
    <w:rsid w:val="00715F79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rsid w:val="00715F79"/>
  </w:style>
  <w:style w:type="character" w:customStyle="1" w:styleId="fontstyle01">
    <w:name w:val="fontstyle01"/>
    <w:rsid w:val="00715F79"/>
    <w:rPr>
      <w:rFonts w:ascii="TimesNewRoman" w:hAnsi="TimesNewRoman" w:hint="default"/>
      <w:b/>
      <w:bCs/>
      <w:i w:val="0"/>
      <w:iCs w:val="0"/>
      <w:color w:val="242021"/>
      <w:sz w:val="26"/>
      <w:szCs w:val="26"/>
    </w:rPr>
  </w:style>
  <w:style w:type="character" w:customStyle="1" w:styleId="fontstyle21">
    <w:name w:val="fontstyle21"/>
    <w:rsid w:val="00715F79"/>
    <w:rPr>
      <w:rFonts w:ascii="TimesNewRoman-Identity-H" w:hAnsi="TimesNewRoman-Identity-H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a8">
    <w:name w:val="Символ нумерации"/>
    <w:rsid w:val="00715F79"/>
  </w:style>
  <w:style w:type="character" w:customStyle="1" w:styleId="a9">
    <w:name w:val="Маркеры списка"/>
    <w:rsid w:val="00715F79"/>
    <w:rPr>
      <w:rFonts w:ascii="OpenSymbol" w:eastAsia="OpenSymbol" w:hAnsi="OpenSymbol" w:cs="OpenSymbol"/>
    </w:rPr>
  </w:style>
  <w:style w:type="character" w:styleId="aa">
    <w:name w:val="Strong"/>
    <w:uiPriority w:val="22"/>
    <w:qFormat/>
    <w:rsid w:val="00715F79"/>
    <w:rPr>
      <w:b/>
      <w:bCs/>
    </w:rPr>
  </w:style>
  <w:style w:type="character" w:customStyle="1" w:styleId="WW8Num8z0">
    <w:name w:val="WW8Num8z0"/>
    <w:rsid w:val="00715F79"/>
    <w:rPr>
      <w:rFonts w:cs="Times New Roman"/>
    </w:rPr>
  </w:style>
  <w:style w:type="character" w:customStyle="1" w:styleId="WW8Num18z0">
    <w:name w:val="WW8Num18z0"/>
    <w:rsid w:val="00715F79"/>
    <w:rPr>
      <w:rFonts w:cs="Times New Roman"/>
      <w:b/>
      <w:bCs/>
    </w:rPr>
  </w:style>
  <w:style w:type="character" w:customStyle="1" w:styleId="12">
    <w:name w:val="Основной шрифт абзаца1"/>
    <w:rsid w:val="00715F79"/>
  </w:style>
  <w:style w:type="character" w:customStyle="1" w:styleId="13">
    <w:name w:val="Знак сноски1"/>
    <w:rsid w:val="00715F79"/>
    <w:rPr>
      <w:vertAlign w:val="superscript"/>
    </w:rPr>
  </w:style>
  <w:style w:type="character" w:customStyle="1" w:styleId="WW8Num21z0">
    <w:name w:val="WW8Num21z0"/>
    <w:rsid w:val="00715F79"/>
    <w:rPr>
      <w:rFonts w:ascii="Wingdings" w:hAnsi="Wingdings"/>
    </w:rPr>
  </w:style>
  <w:style w:type="character" w:customStyle="1" w:styleId="WW8Num22z0">
    <w:name w:val="WW8Num22z0"/>
    <w:rsid w:val="00715F79"/>
    <w:rPr>
      <w:rFonts w:cs="Times New Roman"/>
    </w:rPr>
  </w:style>
  <w:style w:type="character" w:customStyle="1" w:styleId="WW8Num10z0">
    <w:name w:val="WW8Num10z0"/>
    <w:rsid w:val="00715F79"/>
    <w:rPr>
      <w:rFonts w:ascii="Times New Roman" w:hAnsi="Times New Roman"/>
      <w:b w:val="0"/>
      <w:bCs w:val="0"/>
    </w:rPr>
  </w:style>
  <w:style w:type="character" w:customStyle="1" w:styleId="WW8Num24z0">
    <w:name w:val="WW8Num24z0"/>
    <w:rsid w:val="00715F79"/>
    <w:rPr>
      <w:rFonts w:ascii="Times New Roman" w:hAnsi="Times New Roman" w:cs="Times New Roman"/>
      <w:sz w:val="28"/>
    </w:rPr>
  </w:style>
  <w:style w:type="character" w:customStyle="1" w:styleId="WW8Num14z0">
    <w:name w:val="WW8Num14z0"/>
    <w:rsid w:val="00715F79"/>
    <w:rPr>
      <w:rFonts w:cs="Times New Roman"/>
      <w:sz w:val="22"/>
      <w:szCs w:val="22"/>
    </w:rPr>
  </w:style>
  <w:style w:type="paragraph" w:styleId="a1">
    <w:name w:val="Title"/>
    <w:basedOn w:val="a"/>
    <w:next w:val="a0"/>
    <w:link w:val="ab"/>
    <w:rsid w:val="00715F7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val="ru-RU" w:eastAsia="ru-RU"/>
    </w:rPr>
  </w:style>
  <w:style w:type="character" w:customStyle="1" w:styleId="ab">
    <w:name w:val="Заголовок Знак"/>
    <w:basedOn w:val="a2"/>
    <w:link w:val="a1"/>
    <w:rsid w:val="00715F79"/>
    <w:rPr>
      <w:rFonts w:ascii="Arial" w:eastAsia="Andale Sans UI" w:hAnsi="Arial" w:cs="Tahoma"/>
      <w:kern w:val="1"/>
      <w:sz w:val="28"/>
      <w:szCs w:val="28"/>
      <w:lang w:val="ru-RU" w:eastAsia="ru-RU"/>
    </w:rPr>
  </w:style>
  <w:style w:type="paragraph" w:styleId="a0">
    <w:name w:val="Body Text"/>
    <w:basedOn w:val="a"/>
    <w:link w:val="ac"/>
    <w:rsid w:val="00715F7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c">
    <w:name w:val="Основной текст Знак"/>
    <w:basedOn w:val="a2"/>
    <w:link w:val="a0"/>
    <w:rsid w:val="00715F79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customStyle="1" w:styleId="ad">
    <w:basedOn w:val="a1"/>
    <w:next w:val="ae"/>
    <w:qFormat/>
    <w:rsid w:val="00715F79"/>
  </w:style>
  <w:style w:type="paragraph" w:styleId="ae">
    <w:name w:val="Subtitle"/>
    <w:basedOn w:val="a1"/>
    <w:next w:val="a0"/>
    <w:link w:val="af"/>
    <w:qFormat/>
    <w:rsid w:val="00715F79"/>
    <w:pPr>
      <w:jc w:val="center"/>
    </w:pPr>
    <w:rPr>
      <w:i/>
      <w:iCs/>
    </w:rPr>
  </w:style>
  <w:style w:type="character" w:customStyle="1" w:styleId="af">
    <w:name w:val="Подзаголовок Знак"/>
    <w:basedOn w:val="a2"/>
    <w:link w:val="ae"/>
    <w:rsid w:val="00715F79"/>
    <w:rPr>
      <w:rFonts w:ascii="Arial" w:eastAsia="Andale Sans UI" w:hAnsi="Arial" w:cs="Tahoma"/>
      <w:i/>
      <w:iCs/>
      <w:kern w:val="1"/>
      <w:sz w:val="28"/>
      <w:szCs w:val="28"/>
      <w:lang w:val="ru-RU" w:eastAsia="ru-RU"/>
    </w:rPr>
  </w:style>
  <w:style w:type="paragraph" w:styleId="af0">
    <w:name w:val="List"/>
    <w:basedOn w:val="a0"/>
    <w:rsid w:val="00715F79"/>
    <w:rPr>
      <w:rFonts w:cs="Tahoma"/>
    </w:rPr>
  </w:style>
  <w:style w:type="paragraph" w:customStyle="1" w:styleId="14">
    <w:name w:val="Название1"/>
    <w:basedOn w:val="a"/>
    <w:rsid w:val="00715F7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val="ru-RU" w:eastAsia="ru-RU"/>
    </w:rPr>
  </w:style>
  <w:style w:type="paragraph" w:customStyle="1" w:styleId="15">
    <w:name w:val="Указатель1"/>
    <w:basedOn w:val="a"/>
    <w:rsid w:val="00715F7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ru-RU" w:eastAsia="ru-RU"/>
    </w:rPr>
  </w:style>
  <w:style w:type="paragraph" w:customStyle="1" w:styleId="af1">
    <w:name w:val="Содержимое таблицы"/>
    <w:basedOn w:val="a"/>
    <w:rsid w:val="00715F7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customStyle="1" w:styleId="af2">
    <w:name w:val="Заголовок таблицы"/>
    <w:basedOn w:val="af1"/>
    <w:rsid w:val="00715F79"/>
    <w:pPr>
      <w:jc w:val="center"/>
    </w:pPr>
    <w:rPr>
      <w:b/>
      <w:bCs/>
    </w:rPr>
  </w:style>
  <w:style w:type="paragraph" w:customStyle="1" w:styleId="af3">
    <w:name w:val="список с точками"/>
    <w:basedOn w:val="a"/>
    <w:rsid w:val="00715F79"/>
    <w:pPr>
      <w:widowControl w:val="0"/>
      <w:tabs>
        <w:tab w:val="left" w:pos="1116"/>
        <w:tab w:val="left" w:pos="1512"/>
      </w:tabs>
      <w:suppressAutoHyphens/>
      <w:spacing w:after="0" w:line="312" w:lineRule="auto"/>
      <w:ind w:left="756"/>
      <w:jc w:val="both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customStyle="1" w:styleId="31">
    <w:name w:val="Основной текст с отступом 31"/>
    <w:basedOn w:val="a"/>
    <w:rsid w:val="00715F79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16"/>
      <w:szCs w:val="16"/>
      <w:lang w:val="ru-RU" w:eastAsia="ru-RU"/>
    </w:rPr>
  </w:style>
  <w:style w:type="paragraph" w:customStyle="1" w:styleId="16">
    <w:name w:val="Абзац списка1"/>
    <w:basedOn w:val="a"/>
    <w:rsid w:val="00715F79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0"/>
      <w:szCs w:val="20"/>
      <w:lang w:val="ru-RU" w:eastAsia="ru-RU"/>
    </w:rPr>
  </w:style>
  <w:style w:type="paragraph" w:styleId="af4">
    <w:name w:val="Body Text Indent"/>
    <w:basedOn w:val="a"/>
    <w:link w:val="af5"/>
    <w:rsid w:val="00715F79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basedOn w:val="a2"/>
    <w:link w:val="af4"/>
    <w:rsid w:val="00715F79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styleId="af6">
    <w:name w:val="Normal (Web)"/>
    <w:basedOn w:val="a"/>
    <w:link w:val="af7"/>
    <w:unhideWhenUsed/>
    <w:rsid w:val="00715F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715F79"/>
  </w:style>
  <w:style w:type="character" w:customStyle="1" w:styleId="af8">
    <w:name w:val="Основной текст_"/>
    <w:link w:val="32"/>
    <w:locked/>
    <w:rsid w:val="00715F79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8"/>
    <w:rsid w:val="00715F79"/>
    <w:pPr>
      <w:shd w:val="clear" w:color="auto" w:fill="FFFFFF"/>
      <w:spacing w:after="420" w:line="0" w:lineRule="atLeast"/>
      <w:ind w:hanging="1940"/>
    </w:pPr>
    <w:rPr>
      <w:sz w:val="27"/>
      <w:szCs w:val="27"/>
    </w:rPr>
  </w:style>
  <w:style w:type="paragraph" w:customStyle="1" w:styleId="c1">
    <w:name w:val="c1"/>
    <w:basedOn w:val="a"/>
    <w:uiPriority w:val="99"/>
    <w:rsid w:val="0071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3">
    <w:name w:val="c43"/>
    <w:basedOn w:val="a2"/>
    <w:rsid w:val="00715F79"/>
  </w:style>
  <w:style w:type="character" w:styleId="af9">
    <w:name w:val="FollowedHyperlink"/>
    <w:uiPriority w:val="99"/>
    <w:semiHidden/>
    <w:unhideWhenUsed/>
    <w:rsid w:val="00715F79"/>
    <w:rPr>
      <w:color w:val="800080"/>
      <w:u w:val="single"/>
    </w:rPr>
  </w:style>
  <w:style w:type="paragraph" w:styleId="afa">
    <w:name w:val="header"/>
    <w:basedOn w:val="a"/>
    <w:link w:val="afb"/>
    <w:uiPriority w:val="99"/>
    <w:unhideWhenUsed/>
    <w:rsid w:val="00715F7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fb">
    <w:name w:val="Верхний колонтитул Знак"/>
    <w:basedOn w:val="a2"/>
    <w:link w:val="afa"/>
    <w:uiPriority w:val="99"/>
    <w:rsid w:val="00715F79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styleId="afc">
    <w:name w:val="footer"/>
    <w:basedOn w:val="a"/>
    <w:link w:val="afd"/>
    <w:uiPriority w:val="99"/>
    <w:unhideWhenUsed/>
    <w:rsid w:val="00715F7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fd">
    <w:name w:val="Нижний колонтитул Знак"/>
    <w:basedOn w:val="a2"/>
    <w:link w:val="afc"/>
    <w:uiPriority w:val="99"/>
    <w:rsid w:val="00715F79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styleId="afe">
    <w:name w:val="footnote text"/>
    <w:basedOn w:val="a"/>
    <w:link w:val="aff"/>
    <w:uiPriority w:val="99"/>
    <w:rsid w:val="00715F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">
    <w:name w:val="Текст сноски Знак"/>
    <w:basedOn w:val="a2"/>
    <w:link w:val="afe"/>
    <w:uiPriority w:val="99"/>
    <w:rsid w:val="00715F7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0">
    <w:name w:val="footnote reference"/>
    <w:uiPriority w:val="99"/>
    <w:rsid w:val="00715F79"/>
    <w:rPr>
      <w:vertAlign w:val="superscript"/>
    </w:rPr>
  </w:style>
  <w:style w:type="table" w:styleId="aff1">
    <w:name w:val="Table Grid"/>
    <w:basedOn w:val="a3"/>
    <w:uiPriority w:val="39"/>
    <w:rsid w:val="00715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715F79"/>
    <w:pPr>
      <w:widowControl w:val="0"/>
      <w:suppressAutoHyphens/>
      <w:ind w:left="720"/>
    </w:pPr>
    <w:rPr>
      <w:rFonts w:ascii="Calibri" w:eastAsia="Times New Roman" w:hAnsi="Calibri" w:cs="Times New Roman"/>
      <w:kern w:val="2"/>
      <w:lang w:val="ru-RU" w:eastAsia="ru-RU"/>
    </w:rPr>
  </w:style>
  <w:style w:type="paragraph" w:styleId="17">
    <w:name w:val="toc 1"/>
    <w:basedOn w:val="a"/>
    <w:uiPriority w:val="39"/>
    <w:rsid w:val="00715F79"/>
    <w:pPr>
      <w:suppressLineNumbers/>
      <w:tabs>
        <w:tab w:val="right" w:leader="dot" w:pos="9638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1"/>
      <w:sz w:val="20"/>
      <w:szCs w:val="20"/>
      <w:lang w:val="ru-RU" w:eastAsia="ru-RU"/>
    </w:rPr>
  </w:style>
  <w:style w:type="paragraph" w:styleId="22">
    <w:name w:val="Body Text Indent 2"/>
    <w:basedOn w:val="a"/>
    <w:link w:val="23"/>
    <w:unhideWhenUsed/>
    <w:rsid w:val="00715F79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2"/>
    <w:rsid w:val="00715F79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customStyle="1" w:styleId="Numbodya">
    <w:name w:val="Num body a)"/>
    <w:rsid w:val="00715F79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Num1Bold">
    <w:name w:val="Num1Bold"/>
    <w:rsid w:val="00715F79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FontStyle71">
    <w:name w:val="Font Style71"/>
    <w:rsid w:val="00715F79"/>
    <w:rPr>
      <w:rFonts w:ascii="Times New Roman" w:hAnsi="Times New Roman" w:cs="Times New Roman" w:hint="default"/>
      <w:sz w:val="18"/>
      <w:szCs w:val="18"/>
    </w:rPr>
  </w:style>
  <w:style w:type="paragraph" w:customStyle="1" w:styleId="Style20">
    <w:name w:val="Style20"/>
    <w:basedOn w:val="a"/>
    <w:rsid w:val="00715F79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715F79"/>
    <w:pPr>
      <w:suppressAutoHyphens/>
      <w:ind w:left="720"/>
    </w:pPr>
    <w:rPr>
      <w:rFonts w:ascii="Calibri" w:eastAsia="Times New Roman" w:hAnsi="Calibri" w:cs="Times New Roman"/>
      <w:lang w:val="ru-RU" w:eastAsia="ar-SA"/>
    </w:rPr>
  </w:style>
  <w:style w:type="paragraph" w:customStyle="1" w:styleId="western">
    <w:name w:val="western"/>
    <w:basedOn w:val="a"/>
    <w:rsid w:val="00715F7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styleId="aff2">
    <w:name w:val="Emphasis"/>
    <w:uiPriority w:val="20"/>
    <w:qFormat/>
    <w:rsid w:val="00715F79"/>
    <w:rPr>
      <w:i/>
      <w:iCs/>
    </w:rPr>
  </w:style>
  <w:style w:type="paragraph" w:styleId="aff3">
    <w:name w:val="Plain Text"/>
    <w:basedOn w:val="a"/>
    <w:link w:val="aff4"/>
    <w:uiPriority w:val="99"/>
    <w:unhideWhenUsed/>
    <w:rsid w:val="00715F79"/>
    <w:pPr>
      <w:tabs>
        <w:tab w:val="left" w:pos="708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2"/>
    <w:link w:val="aff3"/>
    <w:uiPriority w:val="99"/>
    <w:rsid w:val="00715F7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7">
    <w:name w:val="Обычный (веб) Знак"/>
    <w:link w:val="af6"/>
    <w:locked/>
    <w:rsid w:val="00715F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3">
    <w:name w:val="Стиль3"/>
    <w:basedOn w:val="22"/>
    <w:rsid w:val="00715F79"/>
    <w:pPr>
      <w:tabs>
        <w:tab w:val="num" w:pos="1307"/>
      </w:tabs>
      <w:suppressAutoHyphens w:val="0"/>
      <w:adjustRightInd w:val="0"/>
      <w:spacing w:after="0" w:line="240" w:lineRule="auto"/>
      <w:ind w:left="1080"/>
      <w:jc w:val="both"/>
      <w:textAlignment w:val="baseline"/>
    </w:pPr>
    <w:rPr>
      <w:rFonts w:eastAsia="Times New Roman"/>
      <w:kern w:val="0"/>
      <w:szCs w:val="20"/>
    </w:rPr>
  </w:style>
  <w:style w:type="paragraph" w:customStyle="1" w:styleId="Default">
    <w:name w:val="Default"/>
    <w:rsid w:val="00715F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f5">
    <w:name w:val="Balloon Text"/>
    <w:basedOn w:val="a"/>
    <w:link w:val="aff6"/>
    <w:uiPriority w:val="99"/>
    <w:semiHidden/>
    <w:unhideWhenUsed/>
    <w:rsid w:val="00715F79"/>
    <w:pPr>
      <w:widowControl w:val="0"/>
      <w:suppressAutoHyphens/>
      <w:spacing w:after="0" w:line="240" w:lineRule="auto"/>
    </w:pPr>
    <w:rPr>
      <w:rFonts w:ascii="Segoe UI" w:eastAsia="Andale Sans UI" w:hAnsi="Segoe UI" w:cs="Times New Roman"/>
      <w:kern w:val="1"/>
      <w:sz w:val="18"/>
      <w:szCs w:val="18"/>
      <w:lang w:val="x-none" w:eastAsia="x-none"/>
    </w:rPr>
  </w:style>
  <w:style w:type="character" w:customStyle="1" w:styleId="aff6">
    <w:name w:val="Текст выноски Знак"/>
    <w:basedOn w:val="a2"/>
    <w:link w:val="aff5"/>
    <w:uiPriority w:val="99"/>
    <w:semiHidden/>
    <w:rsid w:val="00715F79"/>
    <w:rPr>
      <w:rFonts w:ascii="Segoe UI" w:eastAsia="Andale Sans UI" w:hAnsi="Segoe UI" w:cs="Times New Roman"/>
      <w:kern w:val="1"/>
      <w:sz w:val="18"/>
      <w:szCs w:val="18"/>
      <w:lang w:val="x-none" w:eastAsia="x-none"/>
    </w:rPr>
  </w:style>
  <w:style w:type="paragraph" w:customStyle="1" w:styleId="Bodytext">
    <w:name w:val="Body text Знак"/>
    <w:link w:val="Bodytext0"/>
    <w:rsid w:val="00715F79"/>
    <w:pPr>
      <w:spacing w:after="0" w:line="240" w:lineRule="auto"/>
      <w:ind w:firstLine="48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Bodytext0">
    <w:name w:val="Body text Знак Знак"/>
    <w:link w:val="Bodytext"/>
    <w:rsid w:val="00715F79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715F79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7">
    <w:name w:val="Font Style17"/>
    <w:uiPriority w:val="99"/>
    <w:rsid w:val="00715F79"/>
    <w:rPr>
      <w:rFonts w:ascii="Times New Roman" w:hAnsi="Times New Roman" w:cs="Times New Roman"/>
      <w:sz w:val="20"/>
      <w:szCs w:val="20"/>
    </w:rPr>
  </w:style>
  <w:style w:type="paragraph" w:styleId="aff7">
    <w:name w:val="annotation text"/>
    <w:basedOn w:val="a"/>
    <w:link w:val="aff8"/>
    <w:rsid w:val="00715F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8">
    <w:name w:val="Текст примечания Знак"/>
    <w:basedOn w:val="a2"/>
    <w:link w:val="aff7"/>
    <w:rsid w:val="00715F7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9">
    <w:name w:val="маркированный список для л.р."/>
    <w:basedOn w:val="a"/>
    <w:link w:val="affa"/>
    <w:qFormat/>
    <w:rsid w:val="00715F79"/>
    <w:pPr>
      <w:shd w:val="clear" w:color="auto" w:fill="FFFFFF"/>
      <w:tabs>
        <w:tab w:val="num" w:pos="2149"/>
      </w:tabs>
      <w:spacing w:before="60" w:after="60" w:line="240" w:lineRule="auto"/>
      <w:ind w:left="2149" w:hanging="360"/>
      <w:jc w:val="both"/>
    </w:pPr>
    <w:rPr>
      <w:rFonts w:ascii="Times New Roman" w:eastAsia="Batang" w:hAnsi="Times New Roman" w:cs="Times New Roman"/>
      <w:sz w:val="28"/>
      <w:szCs w:val="28"/>
      <w:lang w:val="ru-RU" w:eastAsia="ko-KR"/>
    </w:rPr>
  </w:style>
  <w:style w:type="character" w:customStyle="1" w:styleId="affa">
    <w:name w:val="маркированный список для л.р. Знак"/>
    <w:link w:val="aff9"/>
    <w:rsid w:val="00715F79"/>
    <w:rPr>
      <w:rFonts w:ascii="Times New Roman" w:eastAsia="Batang" w:hAnsi="Times New Roman" w:cs="Times New Roman"/>
      <w:sz w:val="28"/>
      <w:szCs w:val="28"/>
      <w:shd w:val="clear" w:color="auto" w:fill="FFFFFF"/>
      <w:lang w:val="ru-RU" w:eastAsia="ko-KR"/>
    </w:rPr>
  </w:style>
  <w:style w:type="paragraph" w:customStyle="1" w:styleId="1">
    <w:name w:val="список 1"/>
    <w:basedOn w:val="a"/>
    <w:link w:val="18"/>
    <w:qFormat/>
    <w:rsid w:val="00715F79"/>
    <w:pPr>
      <w:numPr>
        <w:numId w:val="6"/>
      </w:numPr>
      <w:shd w:val="clear" w:color="auto" w:fill="FFFFFF"/>
      <w:spacing w:before="60" w:after="60" w:line="240" w:lineRule="auto"/>
      <w:jc w:val="both"/>
    </w:pPr>
    <w:rPr>
      <w:rFonts w:ascii="Times New Roman" w:eastAsia="Batang" w:hAnsi="Times New Roman" w:cs="Times New Roman"/>
      <w:sz w:val="28"/>
      <w:szCs w:val="28"/>
      <w:lang w:val="x-none" w:eastAsia="ko-KR"/>
    </w:rPr>
  </w:style>
  <w:style w:type="character" w:customStyle="1" w:styleId="18">
    <w:name w:val="список 1 Знак"/>
    <w:link w:val="1"/>
    <w:rsid w:val="00715F79"/>
    <w:rPr>
      <w:rFonts w:ascii="Times New Roman" w:eastAsia="Batang" w:hAnsi="Times New Roman" w:cs="Times New Roman"/>
      <w:sz w:val="28"/>
      <w:szCs w:val="28"/>
      <w:shd w:val="clear" w:color="auto" w:fill="FFFFFF"/>
      <w:lang w:val="x-none" w:eastAsia="ko-KR"/>
    </w:rPr>
  </w:style>
  <w:style w:type="character" w:customStyle="1" w:styleId="hps">
    <w:name w:val="hps"/>
    <w:basedOn w:val="a2"/>
    <w:rsid w:val="00715F79"/>
  </w:style>
  <w:style w:type="character" w:customStyle="1" w:styleId="fheading1">
    <w:name w:val="f_heading1"/>
    <w:rsid w:val="00715F79"/>
    <w:rPr>
      <w:color w:val="000000"/>
    </w:rPr>
  </w:style>
  <w:style w:type="paragraph" w:customStyle="1" w:styleId="pae">
    <w:name w:val="p_aeлятекстасотступом"/>
    <w:basedOn w:val="a"/>
    <w:rsid w:val="0071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e">
    <w:name w:val="f_aeлятекстасотступом"/>
    <w:rsid w:val="00715F79"/>
  </w:style>
  <w:style w:type="paragraph" w:customStyle="1" w:styleId="19">
    <w:name w:val="Название объекта1"/>
    <w:basedOn w:val="a"/>
    <w:next w:val="a"/>
    <w:rsid w:val="00715F79"/>
    <w:rPr>
      <w:rFonts w:ascii="Calibri" w:eastAsia="Times New Roman" w:hAnsi="Calibri" w:cs="Times New Roman"/>
      <w:b/>
      <w:bCs/>
      <w:lang w:bidi="en-US"/>
    </w:rPr>
  </w:style>
  <w:style w:type="character" w:styleId="affb">
    <w:name w:val="annotation reference"/>
    <w:uiPriority w:val="99"/>
    <w:semiHidden/>
    <w:unhideWhenUsed/>
    <w:rsid w:val="00715F79"/>
    <w:rPr>
      <w:sz w:val="16"/>
      <w:szCs w:val="16"/>
    </w:rPr>
  </w:style>
  <w:style w:type="paragraph" w:styleId="affc">
    <w:name w:val="annotation subject"/>
    <w:basedOn w:val="aff7"/>
    <w:next w:val="aff7"/>
    <w:link w:val="affd"/>
    <w:uiPriority w:val="99"/>
    <w:semiHidden/>
    <w:unhideWhenUsed/>
    <w:rsid w:val="00715F79"/>
    <w:pPr>
      <w:widowControl w:val="0"/>
      <w:suppressAutoHyphens/>
      <w:overflowPunct/>
      <w:autoSpaceDE/>
      <w:autoSpaceDN/>
      <w:adjustRightInd/>
      <w:textAlignment w:val="auto"/>
    </w:pPr>
    <w:rPr>
      <w:rFonts w:eastAsia="Andale Sans UI"/>
      <w:b/>
      <w:bCs/>
      <w:kern w:val="1"/>
    </w:rPr>
  </w:style>
  <w:style w:type="character" w:customStyle="1" w:styleId="affd">
    <w:name w:val="Тема примечания Знак"/>
    <w:basedOn w:val="aff8"/>
    <w:link w:val="affc"/>
    <w:uiPriority w:val="99"/>
    <w:semiHidden/>
    <w:rsid w:val="00715F79"/>
    <w:rPr>
      <w:rFonts w:ascii="Times New Roman" w:eastAsia="Andale Sans UI" w:hAnsi="Times New Roman" w:cs="Times New Roman"/>
      <w:b/>
      <w:bCs/>
      <w:kern w:val="1"/>
      <w:sz w:val="20"/>
      <w:szCs w:val="20"/>
      <w:lang w:val="ru-RU" w:eastAsia="ru-RU"/>
    </w:rPr>
  </w:style>
  <w:style w:type="paragraph" w:styleId="affe">
    <w:name w:val="Revision"/>
    <w:hidden/>
    <w:uiPriority w:val="99"/>
    <w:semiHidden/>
    <w:rsid w:val="00715F7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styleId="24">
    <w:name w:val="toc 2"/>
    <w:basedOn w:val="a"/>
    <w:next w:val="a"/>
    <w:autoRedefine/>
    <w:uiPriority w:val="39"/>
    <w:semiHidden/>
    <w:unhideWhenUsed/>
    <w:rsid w:val="00715F79"/>
    <w:pPr>
      <w:widowControl w:val="0"/>
      <w:suppressAutoHyphens/>
      <w:spacing w:after="0" w:line="240" w:lineRule="auto"/>
      <w:ind w:left="240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character" w:customStyle="1" w:styleId="fontstyle11">
    <w:name w:val="fontstyle11"/>
    <w:rsid w:val="00715F79"/>
    <w:rPr>
      <w:rFonts w:ascii="Times-Roman" w:hAnsi="Times-Roman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fontstyle31">
    <w:name w:val="fontstyle31"/>
    <w:rsid w:val="00715F79"/>
    <w:rPr>
      <w:rFonts w:ascii="TimesNewRoman-Identity-H" w:hAnsi="TimesNewRoman-Identity-H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fontstyle41">
    <w:name w:val="fontstyle41"/>
    <w:rsid w:val="00715F79"/>
    <w:rPr>
      <w:rFonts w:ascii="Times-Bold" w:hAnsi="Times-Bold" w:hint="default"/>
      <w:b/>
      <w:bCs/>
      <w:i w:val="0"/>
      <w:iCs w:val="0"/>
      <w:color w:val="242021"/>
      <w:sz w:val="26"/>
      <w:szCs w:val="26"/>
    </w:rPr>
  </w:style>
  <w:style w:type="character" w:customStyle="1" w:styleId="1a">
    <w:name w:val="Заголовок №1_"/>
    <w:link w:val="1b"/>
    <w:locked/>
    <w:rsid w:val="00715F79"/>
    <w:rPr>
      <w:sz w:val="27"/>
      <w:szCs w:val="27"/>
      <w:shd w:val="clear" w:color="auto" w:fill="FFFFFF"/>
    </w:rPr>
  </w:style>
  <w:style w:type="paragraph" w:customStyle="1" w:styleId="1b">
    <w:name w:val="Заголовок №1"/>
    <w:basedOn w:val="a"/>
    <w:link w:val="1a"/>
    <w:rsid w:val="00715F79"/>
    <w:pPr>
      <w:shd w:val="clear" w:color="auto" w:fill="FFFFFF"/>
      <w:spacing w:after="300" w:line="322" w:lineRule="exact"/>
      <w:jc w:val="right"/>
      <w:outlineLvl w:val="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club.ru/" TargetMode="External"/><Relationship Id="rId11" Type="http://schemas.openxmlformats.org/officeDocument/2006/relationships/hyperlink" Target="http://2portal.astu.org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2portal.astu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portal.astu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12253</Words>
  <Characters>69848</Characters>
  <Application>Microsoft Office Word</Application>
  <DocSecurity>0</DocSecurity>
  <Lines>582</Lines>
  <Paragraphs>163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2021-2022_z23_03_03_2021 Автомобильный сервис_plx_Энергетические установки транспортных и транспортно-технологических машин</vt:lpstr>
      <vt:lpstr>Лист1</vt:lpstr>
    </vt:vector>
  </TitlesOfParts>
  <Company/>
  <LinksUpToDate>false</LinksUpToDate>
  <CharactersWithSpaces>81938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2021-2022_z23_03_03_2021 Автомобильный сервис_plx_Энергетические установки транспортных и транспортно-технологических машин</dc:title>
  <dc:creator>FastReport.NET</dc:creator>
  <cp:lastModifiedBy>полина дульгер</cp:lastModifiedBy>
  <cp:revision>11</cp:revision>
  <cp:lastPrinted>2022-04-17T18:35:00Z</cp:lastPrinted>
  <dcterms:created xsi:type="dcterms:W3CDTF">2022-04-13T10:53:00Z</dcterms:created>
  <dcterms:modified xsi:type="dcterms:W3CDTF">2022-04-17T18:35:00Z</dcterms:modified>
</cp:coreProperties>
</file>