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426"/>
        <w:gridCol w:w="568"/>
        <w:gridCol w:w="721"/>
        <w:gridCol w:w="135"/>
        <w:gridCol w:w="269"/>
        <w:gridCol w:w="817"/>
        <w:gridCol w:w="274"/>
        <w:gridCol w:w="141"/>
        <w:gridCol w:w="143"/>
        <w:gridCol w:w="1101"/>
        <w:gridCol w:w="412"/>
        <w:gridCol w:w="378"/>
        <w:gridCol w:w="285"/>
        <w:gridCol w:w="163"/>
        <w:gridCol w:w="486"/>
        <w:gridCol w:w="850"/>
        <w:gridCol w:w="435"/>
        <w:gridCol w:w="566"/>
        <w:gridCol w:w="275"/>
        <w:gridCol w:w="410"/>
        <w:gridCol w:w="140"/>
        <w:gridCol w:w="138"/>
        <w:gridCol w:w="269"/>
        <w:gridCol w:w="269"/>
      </w:tblGrid>
      <w:tr w:rsidR="00FE0AF3" w:rsidTr="004A0DA0">
        <w:trPr>
          <w:divId w:val="1826239375"/>
          <w:trHeight w:hRule="exact" w:val="138"/>
        </w:trPr>
        <w:tc>
          <w:tcPr>
            <w:tcW w:w="535" w:type="dxa"/>
          </w:tcPr>
          <w:p w:rsidR="00A5108D" w:rsidRDefault="00A5108D" w:rsidP="00A5108D"/>
        </w:tc>
        <w:tc>
          <w:tcPr>
            <w:tcW w:w="1715" w:type="dxa"/>
            <w:gridSpan w:val="3"/>
            <w:vMerge w:val="restart"/>
            <w:shd w:val="clear" w:color="auto" w:fill="FFFFFF"/>
            <w:tcMar>
              <w:top w:w="0" w:type="dxa"/>
              <w:left w:w="4" w:type="dxa"/>
              <w:bottom w:w="0" w:type="dxa"/>
              <w:right w:w="4" w:type="dxa"/>
            </w:tcMar>
            <w:hideMark/>
          </w:tcPr>
          <w:p w:rsidR="00A5108D" w:rsidRDefault="00A5108D" w:rsidP="00A5108D">
            <w:r>
              <w:rPr>
                <w:noProof/>
                <w:lang w:val="ru-RU" w:eastAsia="ru-RU"/>
              </w:rPr>
              <w:drawing>
                <wp:inline distT="0" distB="0" distL="0" distR="0" wp14:anchorId="0EF59AFD" wp14:editId="7F479F0B">
                  <wp:extent cx="1076325" cy="1076325"/>
                  <wp:effectExtent l="0" t="0" r="0" b="0"/>
                  <wp:docPr id="2" name="Рисунок 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" descr="Auto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  <w:tc>
          <w:tcPr>
            <w:tcW w:w="817" w:type="dxa"/>
          </w:tcPr>
          <w:p w:rsidR="00A5108D" w:rsidRDefault="00A5108D" w:rsidP="00A5108D"/>
        </w:tc>
        <w:tc>
          <w:tcPr>
            <w:tcW w:w="274" w:type="dxa"/>
          </w:tcPr>
          <w:p w:rsidR="00A5108D" w:rsidRDefault="00A5108D" w:rsidP="00A5108D"/>
        </w:tc>
        <w:tc>
          <w:tcPr>
            <w:tcW w:w="141" w:type="dxa"/>
          </w:tcPr>
          <w:p w:rsidR="00A5108D" w:rsidRDefault="00A5108D" w:rsidP="00A5108D"/>
        </w:tc>
        <w:tc>
          <w:tcPr>
            <w:tcW w:w="143" w:type="dxa"/>
          </w:tcPr>
          <w:p w:rsidR="00A5108D" w:rsidRDefault="00A5108D" w:rsidP="00A5108D"/>
        </w:tc>
        <w:tc>
          <w:tcPr>
            <w:tcW w:w="1101" w:type="dxa"/>
          </w:tcPr>
          <w:p w:rsidR="00A5108D" w:rsidRDefault="00A5108D" w:rsidP="00A5108D"/>
        </w:tc>
        <w:tc>
          <w:tcPr>
            <w:tcW w:w="412" w:type="dxa"/>
          </w:tcPr>
          <w:p w:rsidR="00A5108D" w:rsidRDefault="00A5108D" w:rsidP="00A5108D"/>
        </w:tc>
        <w:tc>
          <w:tcPr>
            <w:tcW w:w="378" w:type="dxa"/>
          </w:tcPr>
          <w:p w:rsidR="00A5108D" w:rsidRDefault="00A5108D" w:rsidP="00A5108D"/>
        </w:tc>
        <w:tc>
          <w:tcPr>
            <w:tcW w:w="285" w:type="dxa"/>
          </w:tcPr>
          <w:p w:rsidR="00A5108D" w:rsidRDefault="00A5108D" w:rsidP="00A5108D"/>
        </w:tc>
        <w:tc>
          <w:tcPr>
            <w:tcW w:w="163" w:type="dxa"/>
          </w:tcPr>
          <w:p w:rsidR="00A5108D" w:rsidRDefault="00A5108D" w:rsidP="00A5108D"/>
        </w:tc>
        <w:tc>
          <w:tcPr>
            <w:tcW w:w="486" w:type="dxa"/>
          </w:tcPr>
          <w:p w:rsidR="00A5108D" w:rsidRDefault="00A5108D" w:rsidP="00A5108D"/>
        </w:tc>
        <w:tc>
          <w:tcPr>
            <w:tcW w:w="850" w:type="dxa"/>
          </w:tcPr>
          <w:p w:rsidR="00A5108D" w:rsidRDefault="00A5108D" w:rsidP="00A5108D"/>
        </w:tc>
        <w:tc>
          <w:tcPr>
            <w:tcW w:w="435" w:type="dxa"/>
          </w:tcPr>
          <w:p w:rsidR="00A5108D" w:rsidRDefault="00A5108D" w:rsidP="00A5108D"/>
        </w:tc>
        <w:tc>
          <w:tcPr>
            <w:tcW w:w="566" w:type="dxa"/>
          </w:tcPr>
          <w:p w:rsidR="00A5108D" w:rsidRDefault="00A5108D" w:rsidP="00A5108D"/>
        </w:tc>
        <w:tc>
          <w:tcPr>
            <w:tcW w:w="275" w:type="dxa"/>
          </w:tcPr>
          <w:p w:rsidR="00A5108D" w:rsidRDefault="00A5108D" w:rsidP="00A5108D"/>
        </w:tc>
        <w:tc>
          <w:tcPr>
            <w:tcW w:w="410" w:type="dxa"/>
          </w:tcPr>
          <w:p w:rsidR="00A5108D" w:rsidRDefault="00A5108D" w:rsidP="00A5108D"/>
        </w:tc>
        <w:tc>
          <w:tcPr>
            <w:tcW w:w="140" w:type="dxa"/>
          </w:tcPr>
          <w:p w:rsidR="00A5108D" w:rsidRDefault="00A5108D" w:rsidP="00A5108D"/>
        </w:tc>
        <w:tc>
          <w:tcPr>
            <w:tcW w:w="138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</w:tr>
      <w:tr w:rsidR="00A5108D" w:rsidRPr="00116977" w:rsidTr="004A0DA0">
        <w:trPr>
          <w:divId w:val="1826239375"/>
          <w:trHeight w:hRule="exact" w:val="1111"/>
        </w:trPr>
        <w:tc>
          <w:tcPr>
            <w:tcW w:w="535" w:type="dxa"/>
          </w:tcPr>
          <w:p w:rsidR="00A5108D" w:rsidRDefault="00A5108D" w:rsidP="00A5108D"/>
        </w:tc>
        <w:tc>
          <w:tcPr>
            <w:tcW w:w="0" w:type="auto"/>
            <w:gridSpan w:val="3"/>
            <w:vMerge/>
            <w:vAlign w:val="center"/>
            <w:hideMark/>
          </w:tcPr>
          <w:p w:rsidR="00A5108D" w:rsidRDefault="00A5108D" w:rsidP="00A5108D">
            <w:pPr>
              <w:spacing w:after="0"/>
            </w:pPr>
          </w:p>
        </w:tc>
        <w:tc>
          <w:tcPr>
            <w:tcW w:w="135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  <w:tc>
          <w:tcPr>
            <w:tcW w:w="7014" w:type="dxa"/>
            <w:gridSpan w:val="17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5108D" w:rsidRDefault="00A5108D" w:rsidP="00A5108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A5108D" w:rsidRDefault="00A5108D" w:rsidP="00A5108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A5108D" w:rsidRDefault="00A5108D" w:rsidP="00A5108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A5108D" w:rsidRDefault="00A5108D" w:rsidP="00A5108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69" w:type="dxa"/>
          </w:tcPr>
          <w:p w:rsidR="00A5108D" w:rsidRDefault="00A5108D" w:rsidP="00A5108D">
            <w:pPr>
              <w:rPr>
                <w:lang w:val="ru-RU"/>
              </w:rPr>
            </w:pPr>
          </w:p>
        </w:tc>
        <w:tc>
          <w:tcPr>
            <w:tcW w:w="269" w:type="dxa"/>
          </w:tcPr>
          <w:p w:rsidR="00A5108D" w:rsidRDefault="00A5108D" w:rsidP="00A5108D">
            <w:pPr>
              <w:rPr>
                <w:lang w:val="ru-RU"/>
              </w:rPr>
            </w:pPr>
          </w:p>
        </w:tc>
      </w:tr>
      <w:tr w:rsidR="00A5108D" w:rsidTr="004A0DA0">
        <w:trPr>
          <w:divId w:val="1826239375"/>
          <w:trHeight w:hRule="exact" w:val="416"/>
        </w:trPr>
        <w:tc>
          <w:tcPr>
            <w:tcW w:w="535" w:type="dxa"/>
          </w:tcPr>
          <w:p w:rsidR="00A5108D" w:rsidRDefault="00A5108D" w:rsidP="00A5108D">
            <w:pPr>
              <w:rPr>
                <w:lang w:val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A5108D" w:rsidRPr="00A5108D" w:rsidRDefault="00A5108D" w:rsidP="00A5108D">
            <w:pPr>
              <w:spacing w:after="0"/>
              <w:rPr>
                <w:lang w:val="ru-RU"/>
              </w:rPr>
            </w:pPr>
          </w:p>
        </w:tc>
        <w:tc>
          <w:tcPr>
            <w:tcW w:w="135" w:type="dxa"/>
          </w:tcPr>
          <w:p w:rsidR="00A5108D" w:rsidRDefault="00A5108D" w:rsidP="00A5108D">
            <w:pPr>
              <w:rPr>
                <w:lang w:val="ru-RU"/>
              </w:rPr>
            </w:pPr>
          </w:p>
        </w:tc>
        <w:tc>
          <w:tcPr>
            <w:tcW w:w="7552" w:type="dxa"/>
            <w:gridSpan w:val="19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5108D" w:rsidRDefault="00A5108D" w:rsidP="00A5108D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A5108D" w:rsidRDefault="00844B0A" w:rsidP="00A5108D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п</w:t>
            </w:r>
            <w:r w:rsidR="00A5108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A5108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A5108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 w:rsidR="00A5108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69" w:type="dxa"/>
          </w:tcPr>
          <w:p w:rsidR="00A5108D" w:rsidRDefault="00A5108D" w:rsidP="00A5108D"/>
        </w:tc>
      </w:tr>
      <w:tr w:rsidR="00FE0AF3" w:rsidTr="004A0DA0">
        <w:trPr>
          <w:divId w:val="1826239375"/>
          <w:trHeight w:hRule="exact" w:val="496"/>
        </w:trPr>
        <w:tc>
          <w:tcPr>
            <w:tcW w:w="535" w:type="dxa"/>
          </w:tcPr>
          <w:p w:rsidR="00A5108D" w:rsidRDefault="00A5108D" w:rsidP="00A5108D"/>
        </w:tc>
        <w:tc>
          <w:tcPr>
            <w:tcW w:w="426" w:type="dxa"/>
          </w:tcPr>
          <w:p w:rsidR="00A5108D" w:rsidRDefault="00A5108D" w:rsidP="00A5108D"/>
        </w:tc>
        <w:tc>
          <w:tcPr>
            <w:tcW w:w="568" w:type="dxa"/>
          </w:tcPr>
          <w:p w:rsidR="00A5108D" w:rsidRDefault="00A5108D" w:rsidP="00A5108D"/>
        </w:tc>
        <w:tc>
          <w:tcPr>
            <w:tcW w:w="721" w:type="dxa"/>
          </w:tcPr>
          <w:p w:rsidR="00A5108D" w:rsidRDefault="00A5108D" w:rsidP="00A5108D"/>
        </w:tc>
        <w:tc>
          <w:tcPr>
            <w:tcW w:w="135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  <w:tc>
          <w:tcPr>
            <w:tcW w:w="817" w:type="dxa"/>
          </w:tcPr>
          <w:p w:rsidR="00A5108D" w:rsidRDefault="00A5108D" w:rsidP="00A5108D"/>
        </w:tc>
        <w:tc>
          <w:tcPr>
            <w:tcW w:w="274" w:type="dxa"/>
          </w:tcPr>
          <w:p w:rsidR="00A5108D" w:rsidRDefault="00A5108D" w:rsidP="00A5108D"/>
        </w:tc>
        <w:tc>
          <w:tcPr>
            <w:tcW w:w="141" w:type="dxa"/>
          </w:tcPr>
          <w:p w:rsidR="00A5108D" w:rsidRDefault="00A5108D" w:rsidP="00A5108D"/>
        </w:tc>
        <w:tc>
          <w:tcPr>
            <w:tcW w:w="143" w:type="dxa"/>
          </w:tcPr>
          <w:p w:rsidR="00A5108D" w:rsidRDefault="00A5108D" w:rsidP="00A5108D"/>
        </w:tc>
        <w:tc>
          <w:tcPr>
            <w:tcW w:w="1101" w:type="dxa"/>
          </w:tcPr>
          <w:p w:rsidR="00A5108D" w:rsidRDefault="00A5108D" w:rsidP="00A5108D"/>
        </w:tc>
        <w:tc>
          <w:tcPr>
            <w:tcW w:w="412" w:type="dxa"/>
          </w:tcPr>
          <w:p w:rsidR="00A5108D" w:rsidRDefault="00A5108D" w:rsidP="00A5108D"/>
        </w:tc>
        <w:tc>
          <w:tcPr>
            <w:tcW w:w="378" w:type="dxa"/>
          </w:tcPr>
          <w:p w:rsidR="00A5108D" w:rsidRDefault="00A5108D" w:rsidP="00A5108D"/>
        </w:tc>
        <w:tc>
          <w:tcPr>
            <w:tcW w:w="285" w:type="dxa"/>
          </w:tcPr>
          <w:p w:rsidR="00A5108D" w:rsidRDefault="00A5108D" w:rsidP="00A5108D"/>
        </w:tc>
        <w:tc>
          <w:tcPr>
            <w:tcW w:w="163" w:type="dxa"/>
          </w:tcPr>
          <w:p w:rsidR="00A5108D" w:rsidRDefault="00A5108D" w:rsidP="00A5108D"/>
        </w:tc>
        <w:tc>
          <w:tcPr>
            <w:tcW w:w="486" w:type="dxa"/>
          </w:tcPr>
          <w:p w:rsidR="00A5108D" w:rsidRDefault="00A5108D" w:rsidP="00A5108D"/>
        </w:tc>
        <w:tc>
          <w:tcPr>
            <w:tcW w:w="850" w:type="dxa"/>
          </w:tcPr>
          <w:p w:rsidR="00A5108D" w:rsidRDefault="00A5108D" w:rsidP="00A5108D"/>
        </w:tc>
        <w:tc>
          <w:tcPr>
            <w:tcW w:w="435" w:type="dxa"/>
          </w:tcPr>
          <w:p w:rsidR="00A5108D" w:rsidRDefault="00A5108D" w:rsidP="00A5108D"/>
        </w:tc>
        <w:tc>
          <w:tcPr>
            <w:tcW w:w="566" w:type="dxa"/>
          </w:tcPr>
          <w:p w:rsidR="00A5108D" w:rsidRDefault="00A5108D" w:rsidP="00A5108D"/>
        </w:tc>
        <w:tc>
          <w:tcPr>
            <w:tcW w:w="275" w:type="dxa"/>
          </w:tcPr>
          <w:p w:rsidR="00A5108D" w:rsidRDefault="00A5108D" w:rsidP="00A5108D"/>
        </w:tc>
        <w:tc>
          <w:tcPr>
            <w:tcW w:w="410" w:type="dxa"/>
          </w:tcPr>
          <w:p w:rsidR="00A5108D" w:rsidRDefault="00A5108D" w:rsidP="00A5108D"/>
        </w:tc>
        <w:tc>
          <w:tcPr>
            <w:tcW w:w="140" w:type="dxa"/>
          </w:tcPr>
          <w:p w:rsidR="00A5108D" w:rsidRDefault="00A5108D" w:rsidP="00A5108D"/>
        </w:tc>
        <w:tc>
          <w:tcPr>
            <w:tcW w:w="138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  <w:tc>
          <w:tcPr>
            <w:tcW w:w="269" w:type="dxa"/>
          </w:tcPr>
          <w:p w:rsidR="00A5108D" w:rsidRDefault="00A5108D" w:rsidP="00A5108D"/>
        </w:tc>
      </w:tr>
    </w:tbl>
    <w:p w:rsidR="00A5108D" w:rsidRDefault="00A5108D" w:rsidP="00A5108D">
      <w:pPr>
        <w:rPr>
          <w:sz w:val="2"/>
          <w:szCs w:val="2"/>
          <w:lang w:val="ru-RU"/>
        </w:rPr>
      </w:pPr>
    </w:p>
    <w:p w:rsidR="003B7517" w:rsidRDefault="003B7517" w:rsidP="003B7517">
      <w:pPr>
        <w:pStyle w:val="1"/>
        <w:ind w:left="3799" w:firstLine="0"/>
        <w:rPr>
          <w:b/>
          <w:bCs/>
          <w:color w:val="000000"/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b/>
          <w:bCs/>
          <w:color w:val="000000"/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ind w:left="3799" w:firstLine="0"/>
        <w:rPr>
          <w:b/>
          <w:bCs/>
          <w:color w:val="000000"/>
          <w:sz w:val="24"/>
          <w:szCs w:val="24"/>
          <w:lang w:val="ru-RU"/>
        </w:rPr>
      </w:pPr>
      <w:r w:rsidRPr="003B7517">
        <w:rPr>
          <w:b/>
          <w:bCs/>
          <w:color w:val="000000"/>
          <w:sz w:val="24"/>
          <w:szCs w:val="24"/>
          <w:lang w:val="ru-RU"/>
        </w:rPr>
        <w:t xml:space="preserve">Институт информационных технологий и коммуникаций </w:t>
      </w:r>
    </w:p>
    <w:p w:rsidR="003B7517" w:rsidRDefault="003B7517" w:rsidP="003B7517">
      <w:pPr>
        <w:pStyle w:val="1"/>
        <w:ind w:left="3799" w:firstLine="0"/>
        <w:rPr>
          <w:b/>
          <w:bCs/>
          <w:color w:val="000000"/>
          <w:sz w:val="24"/>
          <w:szCs w:val="24"/>
          <w:lang w:val="ru-RU"/>
        </w:rPr>
      </w:pPr>
      <w:r w:rsidRPr="003B7517">
        <w:rPr>
          <w:b/>
          <w:bCs/>
          <w:color w:val="000000"/>
          <w:sz w:val="24"/>
          <w:szCs w:val="24"/>
          <w:lang w:val="ru-RU"/>
        </w:rPr>
        <w:t>Кафедра «Высшая и прикладная математика»</w:t>
      </w: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left="3799" w:firstLine="0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ind w:left="3799" w:firstLine="0"/>
        <w:rPr>
          <w:b/>
          <w:sz w:val="32"/>
          <w:szCs w:val="32"/>
          <w:lang w:val="ru-RU"/>
        </w:rPr>
      </w:pPr>
    </w:p>
    <w:p w:rsidR="003B7517" w:rsidRPr="003B7517" w:rsidRDefault="003B7517" w:rsidP="003B7517">
      <w:pPr>
        <w:pStyle w:val="1"/>
        <w:ind w:left="3799" w:firstLine="0"/>
        <w:rPr>
          <w:b/>
          <w:sz w:val="32"/>
          <w:szCs w:val="32"/>
          <w:lang w:val="ru-RU"/>
        </w:rPr>
      </w:pPr>
    </w:p>
    <w:p w:rsidR="003B7517" w:rsidRPr="003B7517" w:rsidRDefault="003B7517" w:rsidP="003B7517">
      <w:pPr>
        <w:pStyle w:val="1"/>
        <w:ind w:firstLine="0"/>
        <w:jc w:val="center"/>
        <w:rPr>
          <w:b/>
          <w:sz w:val="32"/>
          <w:szCs w:val="32"/>
          <w:lang w:val="ru-RU"/>
        </w:rPr>
      </w:pPr>
      <w:r w:rsidRPr="003B7517">
        <w:rPr>
          <w:b/>
          <w:sz w:val="32"/>
          <w:szCs w:val="32"/>
          <w:lang w:val="ru-RU"/>
        </w:rPr>
        <w:t>Методические указания</w:t>
      </w:r>
    </w:p>
    <w:p w:rsidR="003B7517" w:rsidRPr="003B7517" w:rsidRDefault="003B7517" w:rsidP="003B7517">
      <w:pPr>
        <w:pStyle w:val="1"/>
        <w:ind w:firstLine="0"/>
        <w:jc w:val="center"/>
        <w:rPr>
          <w:b/>
          <w:sz w:val="32"/>
          <w:szCs w:val="32"/>
          <w:lang w:val="ru-RU"/>
        </w:rPr>
      </w:pPr>
      <w:r w:rsidRPr="003B7517">
        <w:rPr>
          <w:b/>
          <w:sz w:val="32"/>
          <w:szCs w:val="32"/>
          <w:lang w:val="ru-RU"/>
        </w:rPr>
        <w:t>к выполнению студентами самостоятельной работы</w:t>
      </w:r>
    </w:p>
    <w:p w:rsidR="003B7517" w:rsidRDefault="003B7517" w:rsidP="003B7517">
      <w:pPr>
        <w:pStyle w:val="1"/>
        <w:ind w:firstLine="0"/>
        <w:jc w:val="center"/>
        <w:rPr>
          <w:b/>
          <w:sz w:val="32"/>
          <w:szCs w:val="32"/>
          <w:lang w:val="ru-RU"/>
        </w:rPr>
      </w:pPr>
      <w:r w:rsidRPr="003B7517">
        <w:rPr>
          <w:b/>
          <w:sz w:val="32"/>
          <w:szCs w:val="32"/>
          <w:lang w:val="ru-RU"/>
        </w:rPr>
        <w:t>по дисциплине «Инф</w:t>
      </w:r>
      <w:r w:rsidR="00116977">
        <w:rPr>
          <w:b/>
          <w:sz w:val="32"/>
          <w:szCs w:val="32"/>
          <w:lang w:val="ru-RU"/>
        </w:rPr>
        <w:t>орматика</w:t>
      </w:r>
      <w:r w:rsidRPr="003B7517">
        <w:rPr>
          <w:b/>
          <w:sz w:val="32"/>
          <w:szCs w:val="32"/>
          <w:lang w:val="ru-RU"/>
        </w:rPr>
        <w:t>»</w:t>
      </w:r>
    </w:p>
    <w:p w:rsidR="00116977" w:rsidRDefault="00116977" w:rsidP="003B7517">
      <w:pPr>
        <w:pStyle w:val="1"/>
        <w:ind w:firstLine="0"/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для направлений подготовки</w:t>
      </w:r>
    </w:p>
    <w:p w:rsidR="00116977" w:rsidRPr="00080F84" w:rsidRDefault="00116977" w:rsidP="00116977">
      <w:pPr>
        <w:spacing w:after="0" w:line="240" w:lineRule="auto"/>
        <w:jc w:val="center"/>
        <w:rPr>
          <w:sz w:val="24"/>
          <w:szCs w:val="24"/>
          <w:lang w:val="ru-RU"/>
        </w:rPr>
      </w:pPr>
      <w:r w:rsidRPr="00080F84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38.03.06 Торговое дело</w:t>
      </w:r>
    </w:p>
    <w:p w:rsidR="00116977" w:rsidRDefault="00116977" w:rsidP="00116977">
      <w:pPr>
        <w:pStyle w:val="1"/>
        <w:ind w:firstLine="0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  <w:r w:rsidRPr="00080F84">
        <w:rPr>
          <w:b/>
          <w:i/>
          <w:color w:val="000000"/>
          <w:sz w:val="24"/>
          <w:szCs w:val="24"/>
          <w:u w:val="single"/>
          <w:lang w:val="ru-RU"/>
        </w:rPr>
        <w:t>Профиль Маркетинг в торговой деятельности</w:t>
      </w:r>
    </w:p>
    <w:p w:rsidR="00116977" w:rsidRDefault="00116977" w:rsidP="00116977">
      <w:pPr>
        <w:pStyle w:val="1"/>
        <w:ind w:firstLine="0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  <w:r w:rsidRPr="00116977">
        <w:rPr>
          <w:b/>
          <w:i/>
          <w:color w:val="000000"/>
          <w:sz w:val="24"/>
          <w:szCs w:val="24"/>
          <w:u w:val="single"/>
          <w:lang w:val="ru-RU"/>
        </w:rPr>
        <w:t>Профиль Реклама и связи с общественностью в торговой деятельности</w:t>
      </w:r>
    </w:p>
    <w:p w:rsidR="00116977" w:rsidRDefault="00116977" w:rsidP="00116977">
      <w:pPr>
        <w:pStyle w:val="1"/>
        <w:ind w:firstLine="0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</w:p>
    <w:p w:rsidR="00116977" w:rsidRPr="00116977" w:rsidRDefault="00116977" w:rsidP="00116977">
      <w:pPr>
        <w:pStyle w:val="1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  <w:r w:rsidRPr="00116977">
        <w:rPr>
          <w:b/>
          <w:i/>
          <w:color w:val="000000"/>
          <w:sz w:val="24"/>
          <w:szCs w:val="24"/>
          <w:u w:val="single"/>
          <w:lang w:val="ru-RU"/>
        </w:rPr>
        <w:t>38.03.02 Менеджмент</w:t>
      </w:r>
    </w:p>
    <w:p w:rsidR="00116977" w:rsidRDefault="00116977" w:rsidP="00116977">
      <w:pPr>
        <w:pStyle w:val="1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  <w:r w:rsidRPr="00116977">
        <w:rPr>
          <w:b/>
          <w:i/>
          <w:color w:val="000000"/>
          <w:sz w:val="24"/>
          <w:szCs w:val="24"/>
          <w:u w:val="single"/>
          <w:lang w:val="ru-RU"/>
        </w:rPr>
        <w:t>Профиль Производственный менеджмент в обрабатывающей промышленности</w:t>
      </w:r>
    </w:p>
    <w:p w:rsidR="00116977" w:rsidRDefault="00116977" w:rsidP="00116977">
      <w:pPr>
        <w:pStyle w:val="1"/>
        <w:jc w:val="center"/>
        <w:rPr>
          <w:b/>
          <w:i/>
          <w:color w:val="000000"/>
          <w:sz w:val="24"/>
          <w:szCs w:val="24"/>
          <w:u w:val="single"/>
          <w:lang w:val="ru-RU"/>
        </w:rPr>
      </w:pPr>
    </w:p>
    <w:p w:rsidR="00116977" w:rsidRPr="003B7517" w:rsidRDefault="00116977" w:rsidP="00116977">
      <w:pPr>
        <w:pStyle w:val="1"/>
        <w:ind w:firstLine="0"/>
        <w:jc w:val="center"/>
        <w:rPr>
          <w:b/>
          <w:sz w:val="32"/>
          <w:szCs w:val="32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ind w:firstLine="0"/>
        <w:jc w:val="center"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Астрахань,2021</w:t>
      </w: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 xml:space="preserve">Автор: доц. каф. «Высшая и прикладная математика», к.т.н., доц. </w:t>
      </w:r>
      <w:proofErr w:type="spellStart"/>
      <w:r w:rsidRPr="003B7517">
        <w:rPr>
          <w:sz w:val="24"/>
          <w:szCs w:val="24"/>
          <w:lang w:val="ru-RU"/>
        </w:rPr>
        <w:t>Чертина</w:t>
      </w:r>
      <w:proofErr w:type="spellEnd"/>
      <w:r w:rsidRPr="003B7517">
        <w:rPr>
          <w:sz w:val="24"/>
          <w:szCs w:val="24"/>
          <w:lang w:val="ru-RU"/>
        </w:rPr>
        <w:t xml:space="preserve"> Е.В.</w:t>
      </w:r>
    </w:p>
    <w:p w:rsidR="003B7517" w:rsidRDefault="003B7517" w:rsidP="003B7517">
      <w:pPr>
        <w:pStyle w:val="1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Рецензент: зав. каф. «Высшая и прикладная математика», д.т.н., проф. Квятковская И.Ю.</w:t>
      </w: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jc w:val="center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ind w:firstLine="0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Методические указания к выполнению самостоятельной работы по дисциплине «Информационные технологии» утверждены на заседании кафедры «Высшая и прикладная математика» «24» июня 2021 г., протокол №. 5</w:t>
      </w:r>
    </w:p>
    <w:p w:rsidR="003B7517" w:rsidRDefault="003B7517" w:rsidP="003B7517">
      <w:pPr>
        <w:pStyle w:val="1"/>
        <w:ind w:firstLine="0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© Астраханский государственный технический университет</w:t>
      </w: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Pr="00212D1A" w:rsidRDefault="003B7517" w:rsidP="00212D1A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Оглавление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  <w:gridCol w:w="1129"/>
      </w:tblGrid>
      <w:tr w:rsidR="00212D1A" w:rsidTr="00102470">
        <w:tc>
          <w:tcPr>
            <w:tcW w:w="9067" w:type="dxa"/>
          </w:tcPr>
          <w:p w:rsidR="00212D1A" w:rsidRDefault="00212D1A" w:rsidP="003B7517">
            <w:pPr>
              <w:widowControl w:val="0"/>
              <w:spacing w:after="22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212D1A">
              <w:rPr>
                <w:rFonts w:ascii="Times New Roman" w:eastAsia="Times New Roman" w:hAnsi="Times New Roman" w:cs="Times New Roman"/>
                <w:lang w:val="ru-RU" w:eastAsia="ru-RU" w:bidi="ru-RU"/>
              </w:rPr>
              <w:t>ПОНЯТИЕ, ЦЕЛЬ, ЗАДАЧИ СРС</w:t>
            </w:r>
          </w:p>
        </w:tc>
        <w:tc>
          <w:tcPr>
            <w:tcW w:w="1129" w:type="dxa"/>
          </w:tcPr>
          <w:p w:rsidR="00212D1A" w:rsidRDefault="00102470" w:rsidP="00102470">
            <w:pPr>
              <w:widowControl w:val="0"/>
              <w:spacing w:after="220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4</w:t>
            </w:r>
          </w:p>
        </w:tc>
      </w:tr>
      <w:tr w:rsidR="00212D1A" w:rsidTr="00102470">
        <w:tc>
          <w:tcPr>
            <w:tcW w:w="9067" w:type="dxa"/>
          </w:tcPr>
          <w:p w:rsidR="00212D1A" w:rsidRDefault="00212D1A" w:rsidP="003B7517">
            <w:pPr>
              <w:widowControl w:val="0"/>
              <w:spacing w:after="22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212D1A">
              <w:rPr>
                <w:rFonts w:ascii="Times New Roman" w:eastAsia="Times New Roman" w:hAnsi="Times New Roman" w:cs="Times New Roman"/>
                <w:lang w:val="ru-RU" w:eastAsia="ru-RU" w:bidi="ru-RU"/>
              </w:rPr>
              <w:t>ЗАДАНИЯ ДЛЯ САМОСТОЯТЕЛЬНОЙ РАБОТЫ</w:t>
            </w:r>
          </w:p>
        </w:tc>
        <w:tc>
          <w:tcPr>
            <w:tcW w:w="1129" w:type="dxa"/>
          </w:tcPr>
          <w:p w:rsidR="00212D1A" w:rsidRDefault="00102470" w:rsidP="00102470">
            <w:pPr>
              <w:widowControl w:val="0"/>
              <w:spacing w:after="220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6</w:t>
            </w:r>
          </w:p>
        </w:tc>
      </w:tr>
      <w:tr w:rsidR="00102470" w:rsidTr="00102470">
        <w:tc>
          <w:tcPr>
            <w:tcW w:w="9067" w:type="dxa"/>
          </w:tcPr>
          <w:p w:rsidR="00102470" w:rsidRPr="00212D1A" w:rsidRDefault="00102470" w:rsidP="003B7517">
            <w:pPr>
              <w:widowControl w:val="0"/>
              <w:spacing w:after="22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ПОДГОТОВКА К ПРОМЕЖУТОЧНОЙ АТТЕСТАЦИИ</w:t>
            </w:r>
          </w:p>
        </w:tc>
        <w:tc>
          <w:tcPr>
            <w:tcW w:w="1129" w:type="dxa"/>
          </w:tcPr>
          <w:p w:rsidR="00102470" w:rsidRDefault="00102470" w:rsidP="00102470">
            <w:pPr>
              <w:widowControl w:val="0"/>
              <w:spacing w:after="220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12</w:t>
            </w:r>
          </w:p>
        </w:tc>
      </w:tr>
      <w:tr w:rsidR="00212D1A" w:rsidTr="00102470">
        <w:trPr>
          <w:trHeight w:val="643"/>
        </w:trPr>
        <w:tc>
          <w:tcPr>
            <w:tcW w:w="9067" w:type="dxa"/>
          </w:tcPr>
          <w:p w:rsidR="00212D1A" w:rsidRDefault="00102470" w:rsidP="00102470">
            <w:pPr>
              <w:widowControl w:val="0"/>
              <w:spacing w:after="220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lang w:val="ru-RU" w:eastAsia="ru-RU" w:bidi="ru-RU"/>
              </w:rPr>
              <w:t>УЧЕБНО-МЕТОДИЧЕСКОЕ И ИНФОРМАЦИОННОЕ</w:t>
            </w:r>
            <w:r w:rsidRPr="00D83F13">
              <w:rPr>
                <w:rFonts w:ascii="Times New Roman" w:eastAsia="Times New Roman" w:hAnsi="Times New Roman" w:cs="Times New Roman"/>
                <w:lang w:val="ru-RU" w:eastAsia="ru-RU" w:bidi="ru-RU"/>
              </w:rPr>
              <w:br/>
              <w:t>ОБЕСПЕЧЕНИЕ СРС ПО ДИСЦИПЛИНЕ</w:t>
            </w:r>
          </w:p>
        </w:tc>
        <w:tc>
          <w:tcPr>
            <w:tcW w:w="1129" w:type="dxa"/>
          </w:tcPr>
          <w:p w:rsidR="00212D1A" w:rsidRDefault="00102470" w:rsidP="00102470">
            <w:pPr>
              <w:widowControl w:val="0"/>
              <w:spacing w:after="220"/>
              <w:jc w:val="right"/>
              <w:rPr>
                <w:rFonts w:ascii="Times New Roman" w:eastAsia="Times New Roman" w:hAnsi="Times New Roman" w:cs="Times New Roman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 w:bidi="ru-RU"/>
              </w:rPr>
              <w:t>13</w:t>
            </w:r>
          </w:p>
        </w:tc>
      </w:tr>
    </w:tbl>
    <w:p w:rsidR="00212D1A" w:rsidRPr="003B7517" w:rsidRDefault="00212D1A" w:rsidP="003B7517">
      <w:pPr>
        <w:widowControl w:val="0"/>
        <w:spacing w:after="220" w:line="240" w:lineRule="auto"/>
        <w:rPr>
          <w:rFonts w:ascii="Times New Roman" w:eastAsia="Times New Roman" w:hAnsi="Times New Roman" w:cs="Times New Roman"/>
          <w:lang w:val="ru-RU" w:eastAsia="ru-RU" w:bidi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212D1A">
      <w:pPr>
        <w:pStyle w:val="1"/>
        <w:pageBreakBefore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lastRenderedPageBreak/>
        <w:t>ПОНЯТИЕ, ЦЕЛЬ, ЗАДАЧИ СРС</w:t>
      </w:r>
    </w:p>
    <w:p w:rsidR="003B7517" w:rsidRPr="003B7517" w:rsidRDefault="003B7517" w:rsidP="003B7517">
      <w:pPr>
        <w:pStyle w:val="1"/>
        <w:rPr>
          <w:b/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Самостоятельная работа студентов (СРС) - особая форма организации учебного процесса, представляющая собой планируемую познавательную, организационно и методически направляемую деятельность студентов, ориентированную на достижение конкретного результата, осуществляемую без непосредственного участия преподавателя.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Целью СРС</w:t>
      </w:r>
      <w:r w:rsidRPr="003B7517">
        <w:rPr>
          <w:sz w:val="24"/>
          <w:szCs w:val="24"/>
          <w:lang w:val="ru-RU"/>
        </w:rPr>
        <w:t xml:space="preserve"> является овладение фундаментальными знаниями, профессиональными умениями и навыками по профилю будущей специальности, опытом творческой, исследовательской деятельности, развитие самостоятельности, ответственности и организованности, творческого подхода к решению проблем учебного и профессионального уровней.</w:t>
      </w:r>
    </w:p>
    <w:p w:rsidR="003B7517" w:rsidRPr="003B7517" w:rsidRDefault="003B7517" w:rsidP="003B7517">
      <w:pPr>
        <w:pStyle w:val="1"/>
        <w:jc w:val="both"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Задачи СРС: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систематизация и закрепление полученных теоретических знаний и практических умений студентов;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углубление и расширение теоретической подготовки;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формирование умений использовать нормативную, правовую, справочную документацию и специальную литературу;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развитие познавательных способностей и активности студентов: творческой инициативы, самостоятельности, ответственности и организованности;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формирование самостоятельности мышления, способностей к саморазвитию, самосовершенствованию и самореализации;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развитие исследовательских умений;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выработка навыков эффективной самостоятельной профессиональной (практической и научно-теоретической) деятельности.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СРС - важнейшая составная часть учебного процесса, обязательная для каждого студента, объем которой определяется учебным планом.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В зависимости от степени, формы участия и организации контроля СРС подразделяется на два вида: аудиторная и внеаудиторная.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Аудиторная самостоятельная работа</w:t>
      </w:r>
      <w:r w:rsidRPr="003B7517">
        <w:rPr>
          <w:sz w:val="24"/>
          <w:szCs w:val="24"/>
          <w:lang w:val="ru-RU"/>
        </w:rPr>
        <w:t xml:space="preserve"> обучающихся проходит под методическим и организационным руководством преподавателя и предполагает самостоятельное выполнение обучающимися групповых и/или индивидуальных учебных заданий.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Аудиторная самостоятельная работа обучающихся предусматривает: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 xml:space="preserve">выполнение практических, лабораторных, </w:t>
      </w:r>
      <w:proofErr w:type="spellStart"/>
      <w:proofErr w:type="gramStart"/>
      <w:r w:rsidRPr="003B7517">
        <w:rPr>
          <w:sz w:val="24"/>
          <w:szCs w:val="24"/>
          <w:lang w:val="ru-RU"/>
        </w:rPr>
        <w:t>контрольных,работ</w:t>
      </w:r>
      <w:proofErr w:type="spellEnd"/>
      <w:proofErr w:type="gramEnd"/>
      <w:r w:rsidRPr="003B7517">
        <w:rPr>
          <w:sz w:val="24"/>
          <w:szCs w:val="24"/>
          <w:lang w:val="ru-RU"/>
        </w:rPr>
        <w:t>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решение задач, составление схем, диаграмм;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работу со справочной, методической и научной литературой;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представление результатов выполненных работ;</w:t>
      </w:r>
    </w:p>
    <w:p w:rsidR="003B7517" w:rsidRDefault="003B7517" w:rsidP="003B7517">
      <w:pPr>
        <w:pStyle w:val="1"/>
        <w:ind w:firstLine="0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собеседование, деловые игры, дискуссии, конференции и т.д.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Внеаудиторная самостоятельная работа обучающихся</w:t>
      </w:r>
      <w:r w:rsidRPr="003B7517">
        <w:rPr>
          <w:sz w:val="24"/>
          <w:szCs w:val="24"/>
          <w:lang w:val="ru-RU"/>
        </w:rPr>
        <w:t xml:space="preserve"> - планируемая учебная, учебно-исследовательская, научно-исследовательская работа, </w:t>
      </w:r>
      <w:proofErr w:type="gramStart"/>
      <w:r w:rsidRPr="003B7517">
        <w:rPr>
          <w:sz w:val="24"/>
          <w:szCs w:val="24"/>
          <w:lang w:val="ru-RU"/>
        </w:rPr>
        <w:t>вы-</w:t>
      </w:r>
      <w:proofErr w:type="spellStart"/>
      <w:r w:rsidRPr="003B7517">
        <w:rPr>
          <w:sz w:val="24"/>
          <w:szCs w:val="24"/>
          <w:lang w:val="ru-RU"/>
        </w:rPr>
        <w:t>полняемая</w:t>
      </w:r>
      <w:proofErr w:type="spellEnd"/>
      <w:proofErr w:type="gramEnd"/>
      <w:r w:rsidRPr="003B7517">
        <w:rPr>
          <w:sz w:val="24"/>
          <w:szCs w:val="24"/>
          <w:lang w:val="ru-RU"/>
        </w:rPr>
        <w:t xml:space="preserve"> вне расписания, в том числе посредством Интернет-технологий, по заданию и при методическом руководстве преподавателя, но без его </w:t>
      </w:r>
      <w:proofErr w:type="spellStart"/>
      <w:r w:rsidRPr="003B7517">
        <w:rPr>
          <w:sz w:val="24"/>
          <w:szCs w:val="24"/>
          <w:lang w:val="ru-RU"/>
        </w:rPr>
        <w:t>непо-средственного</w:t>
      </w:r>
      <w:proofErr w:type="spellEnd"/>
      <w:r w:rsidRPr="003B7517">
        <w:rPr>
          <w:sz w:val="24"/>
          <w:szCs w:val="24"/>
          <w:lang w:val="ru-RU"/>
        </w:rPr>
        <w:t xml:space="preserve"> участия.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Самостоятельная работа может осуществляться индивидуально или группами студентов в зависимости от цели, объема, конкретной тематики самостоятельной работы, уровня сложности и уровня умений студентов.</w:t>
      </w:r>
    </w:p>
    <w:p w:rsidR="003B7517" w:rsidRPr="003B7517" w:rsidRDefault="003B7517" w:rsidP="003B7517">
      <w:pPr>
        <w:pStyle w:val="1"/>
        <w:jc w:val="both"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Методические рекомендации по работе с учебной и научной литературой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 xml:space="preserve">В основе СРС лежит умение работать с учебной и научной литературой. Необходимо научиться правильно подбирать литературу, правильно ее </w:t>
      </w:r>
      <w:proofErr w:type="spellStart"/>
      <w:proofErr w:type="gramStart"/>
      <w:r w:rsidRPr="003B7517">
        <w:rPr>
          <w:sz w:val="24"/>
          <w:szCs w:val="24"/>
          <w:lang w:val="ru-RU"/>
        </w:rPr>
        <w:t>ана-лизировать</w:t>
      </w:r>
      <w:proofErr w:type="spellEnd"/>
      <w:proofErr w:type="gramEnd"/>
      <w:r w:rsidRPr="003B7517">
        <w:rPr>
          <w:sz w:val="24"/>
          <w:szCs w:val="24"/>
          <w:lang w:val="ru-RU"/>
        </w:rPr>
        <w:t xml:space="preserve"> и вести записи.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 xml:space="preserve">Правильный подбор литературы рекомендуется преподавателем, </w:t>
      </w:r>
      <w:proofErr w:type="gramStart"/>
      <w:r w:rsidRPr="003B7517">
        <w:rPr>
          <w:sz w:val="24"/>
          <w:szCs w:val="24"/>
          <w:lang w:val="ru-RU"/>
        </w:rPr>
        <w:t>читаю-</w:t>
      </w:r>
      <w:proofErr w:type="spellStart"/>
      <w:r w:rsidRPr="003B7517">
        <w:rPr>
          <w:sz w:val="24"/>
          <w:szCs w:val="24"/>
          <w:lang w:val="ru-RU"/>
        </w:rPr>
        <w:t>щим</w:t>
      </w:r>
      <w:proofErr w:type="spellEnd"/>
      <w:proofErr w:type="gramEnd"/>
      <w:r w:rsidRPr="003B7517">
        <w:rPr>
          <w:sz w:val="24"/>
          <w:szCs w:val="24"/>
          <w:lang w:val="ru-RU"/>
        </w:rPr>
        <w:t xml:space="preserve"> лекционный курс. Необходимая литература указана в методических </w:t>
      </w:r>
      <w:proofErr w:type="gramStart"/>
      <w:r w:rsidRPr="003B7517">
        <w:rPr>
          <w:sz w:val="24"/>
          <w:szCs w:val="24"/>
          <w:lang w:val="ru-RU"/>
        </w:rPr>
        <w:t>раз-работках</w:t>
      </w:r>
      <w:proofErr w:type="gramEnd"/>
      <w:r w:rsidRPr="003B7517">
        <w:rPr>
          <w:sz w:val="24"/>
          <w:szCs w:val="24"/>
          <w:lang w:val="ru-RU"/>
        </w:rPr>
        <w:t xml:space="preserve"> по дисциплине.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Основные приемы работы с литературой: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формирование перечня литературных источников, с которыми следует ознакомиться;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формирование выходных данных литературных источников (при написании рефератов, курсовых работ);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-</w:t>
      </w:r>
      <w:r w:rsidRPr="003B7517">
        <w:rPr>
          <w:sz w:val="24"/>
          <w:szCs w:val="24"/>
          <w:lang w:val="ru-RU"/>
        </w:rPr>
        <w:tab/>
        <w:t>Конспектирование.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 xml:space="preserve">Важная роль принадлежит библиографической подготовке. Она включает в себя умение </w:t>
      </w:r>
      <w:r w:rsidRPr="003B7517">
        <w:rPr>
          <w:sz w:val="24"/>
          <w:szCs w:val="24"/>
          <w:lang w:val="ru-RU"/>
        </w:rPr>
        <w:lastRenderedPageBreak/>
        <w:t xml:space="preserve">пользоваться научным аппаратом книги, справочными </w:t>
      </w:r>
      <w:proofErr w:type="spellStart"/>
      <w:proofErr w:type="gramStart"/>
      <w:r w:rsidRPr="003B7517">
        <w:rPr>
          <w:sz w:val="24"/>
          <w:szCs w:val="24"/>
          <w:lang w:val="ru-RU"/>
        </w:rPr>
        <w:t>издани-ями</w:t>
      </w:r>
      <w:proofErr w:type="spellEnd"/>
      <w:proofErr w:type="gramEnd"/>
      <w:r w:rsidRPr="003B7517">
        <w:rPr>
          <w:sz w:val="24"/>
          <w:szCs w:val="24"/>
          <w:lang w:val="ru-RU"/>
        </w:rPr>
        <w:t>, умение вести поиск необходимой информации, обрабатывать и система-</w:t>
      </w:r>
      <w:proofErr w:type="spellStart"/>
      <w:r w:rsidRPr="003B7517">
        <w:rPr>
          <w:sz w:val="24"/>
          <w:szCs w:val="24"/>
          <w:lang w:val="ru-RU"/>
        </w:rPr>
        <w:t>тизировать</w:t>
      </w:r>
      <w:proofErr w:type="spellEnd"/>
      <w:r w:rsidRPr="003B7517">
        <w:rPr>
          <w:sz w:val="24"/>
          <w:szCs w:val="24"/>
          <w:lang w:val="ru-RU"/>
        </w:rPr>
        <w:t xml:space="preserve"> ее.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Научная методика работы с литературой предусматривает ведение записи прочитанного.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Основные виды систематизированной записи прочитанного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Аннотирование - краткое связное описание просмотренной или прочитанной книги (статьи), ее содержания, источников, характера и назначения.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Планирование - краткая логическая организация текста, раскрывающая содержание и структуру изучаемого материала.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proofErr w:type="spellStart"/>
      <w:r w:rsidRPr="003B7517">
        <w:rPr>
          <w:sz w:val="24"/>
          <w:szCs w:val="24"/>
          <w:lang w:val="ru-RU"/>
        </w:rPr>
        <w:t>Тезирование</w:t>
      </w:r>
      <w:proofErr w:type="spellEnd"/>
      <w:r w:rsidRPr="003B7517">
        <w:rPr>
          <w:sz w:val="24"/>
          <w:szCs w:val="24"/>
          <w:lang w:val="ru-RU"/>
        </w:rPr>
        <w:t xml:space="preserve"> - лаконичное воспроизведение основных утверждений автора без привлечения фактического материала.</w:t>
      </w:r>
    </w:p>
    <w:p w:rsidR="003B7517" w:rsidRDefault="003B7517" w:rsidP="003B7517">
      <w:pPr>
        <w:pStyle w:val="1"/>
        <w:ind w:firstLine="0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Цитирование - дословное выписывание из текста выдержек, изречений, наиболее существенно отражающих мысль автора.</w:t>
      </w:r>
    </w:p>
    <w:p w:rsidR="003B7517" w:rsidRDefault="003B7517" w:rsidP="003B7517">
      <w:pPr>
        <w:pStyle w:val="1"/>
        <w:ind w:firstLine="0"/>
        <w:jc w:val="both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jc w:val="center"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Основные виды систематизированной записи прочитанного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Аннотирование - краткое связное описание просмотренной или прочитанной книги (статьи), ее содержания, источников, характера и назначения.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Планирование - краткая логическая организация текста, раскрывающая содержание и структуру изучаемого материала.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proofErr w:type="spellStart"/>
      <w:r w:rsidRPr="003B7517">
        <w:rPr>
          <w:sz w:val="24"/>
          <w:szCs w:val="24"/>
          <w:lang w:val="ru-RU"/>
        </w:rPr>
        <w:t>Тезирование</w:t>
      </w:r>
      <w:proofErr w:type="spellEnd"/>
      <w:r w:rsidRPr="003B7517">
        <w:rPr>
          <w:sz w:val="24"/>
          <w:szCs w:val="24"/>
          <w:lang w:val="ru-RU"/>
        </w:rPr>
        <w:t xml:space="preserve"> - лаконичное воспроизведение основных утверждений автора без привлечения фактического материала.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Цитирование - дословное выписывание из текста выдержек, изречений, наиболее существенно отражающих мысль автора. 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Конспектирование - краткое и последовательное изложение содержания прочитанного.</w:t>
      </w:r>
    </w:p>
    <w:p w:rsidR="003B7517" w:rsidRDefault="003B7517" w:rsidP="003B7517">
      <w:pPr>
        <w:pStyle w:val="1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Конспект - сложный способ изложения содержания книги или статьи в логической последовательности. Аккумулирует в себе все виды записи. Поэтому умение составлять план, тезисы, делать выписки и другие записи определяет и технологию составления конспекта.</w:t>
      </w:r>
    </w:p>
    <w:p w:rsidR="003B7517" w:rsidRPr="003B7517" w:rsidRDefault="003B7517" w:rsidP="003B7517">
      <w:pPr>
        <w:pStyle w:val="1"/>
        <w:jc w:val="both"/>
        <w:rPr>
          <w:sz w:val="24"/>
          <w:szCs w:val="24"/>
          <w:lang w:val="ru-RU"/>
        </w:rPr>
      </w:pPr>
    </w:p>
    <w:p w:rsidR="003B7517" w:rsidRPr="003B7517" w:rsidRDefault="003B7517" w:rsidP="003B7517">
      <w:pPr>
        <w:pStyle w:val="1"/>
        <w:jc w:val="center"/>
        <w:rPr>
          <w:b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Методические рекомендации по составлению конспекта</w:t>
      </w:r>
    </w:p>
    <w:p w:rsidR="003B7517" w:rsidRDefault="003B7517" w:rsidP="003B7517">
      <w:pPr>
        <w:pStyle w:val="1"/>
        <w:ind w:firstLine="0"/>
        <w:jc w:val="both"/>
        <w:rPr>
          <w:sz w:val="24"/>
          <w:szCs w:val="24"/>
          <w:lang w:val="ru-RU"/>
        </w:rPr>
      </w:pPr>
      <w:r w:rsidRPr="003B7517">
        <w:rPr>
          <w:sz w:val="24"/>
          <w:szCs w:val="24"/>
          <w:lang w:val="ru-RU"/>
        </w:rPr>
        <w:t>Внимательно прочитайте текст. Уточните в справочной литературе непонятные слова. Выделите главное, составьте план, представляющий собой перечень заголовков, подзаголовков, вопросов, последовательно раскрываемых затем в конспекте. Тезисно сформулируйте основные мысли, положения изучаемого материала. Конспект также может содержать факты, доказательства, примеры, иллюстрации.</w:t>
      </w:r>
    </w:p>
    <w:p w:rsidR="003B7517" w:rsidRDefault="003B7517" w:rsidP="003B7517">
      <w:pPr>
        <w:pStyle w:val="1"/>
        <w:ind w:firstLine="0"/>
        <w:jc w:val="both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Pr="003B7517" w:rsidRDefault="003B7517" w:rsidP="003B7517">
      <w:pPr>
        <w:keepNext/>
        <w:keepLines/>
        <w:widowControl w:val="0"/>
        <w:spacing w:after="1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0" w:name="bookmark30"/>
      <w:bookmarkStart w:id="1" w:name="bookmark31"/>
      <w:bookmarkStart w:id="2" w:name="bookmark32"/>
      <w:r w:rsidRPr="003B7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ЗАДАНИЯ ДЛЯ САМОСТОЯТЕЛЬНОЙ РАБОТЫ</w:t>
      </w:r>
      <w:bookmarkEnd w:id="0"/>
      <w:bookmarkEnd w:id="1"/>
      <w:bookmarkEnd w:id="2"/>
    </w:p>
    <w:p w:rsidR="003B7517" w:rsidRPr="003B7517" w:rsidRDefault="003B7517" w:rsidP="003B7517">
      <w:pPr>
        <w:keepNext/>
        <w:keepLines/>
        <w:widowControl w:val="0"/>
        <w:spacing w:after="0" w:line="240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3" w:name="bookmark33"/>
      <w:bookmarkStart w:id="4" w:name="bookmark34"/>
      <w:bookmarkStart w:id="5" w:name="bookmark35"/>
      <w:r w:rsidRPr="003B7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ЗАДАНИЕ 1. Подготовка к опросу.</w:t>
      </w:r>
      <w:bookmarkEnd w:id="3"/>
      <w:bookmarkEnd w:id="4"/>
      <w:bookmarkEnd w:id="5"/>
    </w:p>
    <w:p w:rsidR="003B7517" w:rsidRPr="003B7517" w:rsidRDefault="003B7517" w:rsidP="003B7517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Изучить учебную литературу, теоретический материал, подготовиться к опросу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  <w:r w:rsidRPr="003B7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 темам.</w:t>
      </w:r>
    </w:p>
    <w:p w:rsidR="003B7517" w:rsidRPr="003B7517" w:rsidRDefault="003B7517" w:rsidP="003B7517">
      <w:pPr>
        <w:keepNext/>
        <w:keepLines/>
        <w:widowControl w:val="0"/>
        <w:spacing w:after="0" w:line="240" w:lineRule="auto"/>
        <w:ind w:firstLine="28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6" w:name="bookmark36"/>
      <w:bookmarkStart w:id="7" w:name="bookmark37"/>
      <w:bookmarkStart w:id="8" w:name="bookmark38"/>
      <w:r w:rsidRPr="003B75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Форма отчета: </w:t>
      </w:r>
      <w:r w:rsidRPr="003B751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опрос.</w:t>
      </w:r>
      <w:bookmarkEnd w:id="6"/>
      <w:bookmarkEnd w:id="7"/>
      <w:bookmarkEnd w:id="8"/>
    </w:p>
    <w:p w:rsidR="003B7517" w:rsidRPr="003B7517" w:rsidRDefault="003B7517" w:rsidP="003B7517">
      <w:pPr>
        <w:widowControl w:val="0"/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Рекомендуемые источники: </w:t>
      </w:r>
      <w:r w:rsid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-</w:t>
      </w:r>
      <w:r w:rsid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11</w:t>
      </w:r>
    </w:p>
    <w:p w:rsidR="00116977" w:rsidRDefault="003B751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Тема </w:t>
      </w:r>
      <w:r w:rsidRPr="003B7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1. 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Понятие информации. Общая характеристика процессов сбора, п</w:t>
      </w:r>
      <w:r w:rsid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е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редачи, обработки и накопления информации. Информатика. Предмет и задачи информатики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</w:p>
    <w:p w:rsidR="00116977" w:rsidRDefault="0011697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116977" w:rsidRDefault="003B751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Тема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2</w:t>
      </w:r>
      <w:r w:rsidRPr="003B75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. 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Технические средства реализации информационных процессов. Архитектура персонального компьютера. Устройства ввода/вывода, хранения данных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 xml:space="preserve"> </w:t>
      </w:r>
    </w:p>
    <w:p w:rsidR="00116977" w:rsidRDefault="0011697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3B7517" w:rsidRDefault="003B751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3</w:t>
      </w: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. 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Программные средства организации информационных процессов. Стандартные пакеты прикладных программ для решения практических задач.</w:t>
      </w:r>
    </w:p>
    <w:p w:rsidR="00116977" w:rsidRPr="003B7517" w:rsidRDefault="00116977" w:rsidP="00116977">
      <w:pPr>
        <w:widowControl w:val="0"/>
        <w:spacing w:after="0" w:line="24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3B7517" w:rsidRDefault="003B7517" w:rsidP="003B7517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4</w:t>
      </w: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. 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Модели решения функциональных и вычислительных задач. Моделирование как метод познания. Классификация задач, решаемых с помощью моделей.</w:t>
      </w:r>
    </w:p>
    <w:p w:rsidR="00116977" w:rsidRPr="003B7517" w:rsidRDefault="00116977" w:rsidP="003B7517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116977" w:rsidRDefault="003B7517" w:rsidP="00116977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Тема 5. </w:t>
      </w:r>
      <w:r w:rsidR="00116977" w:rsidRPr="0011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Алгоритмизация и программирование. Эволюция языков программирования.</w:t>
      </w:r>
    </w:p>
    <w:p w:rsidR="00116977" w:rsidRDefault="00116977" w:rsidP="00116977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ru-RU"/>
        </w:rPr>
      </w:pPr>
    </w:p>
    <w:p w:rsidR="003B7517" w:rsidRDefault="003B7517" w:rsidP="00116977">
      <w:pPr>
        <w:widowControl w:val="0"/>
        <w:spacing w:after="0" w:line="230" w:lineRule="auto"/>
        <w:ind w:firstLine="28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</w:pPr>
      <w:r w:rsidRPr="003B7517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 w:bidi="ru-RU"/>
        </w:rPr>
        <w:t xml:space="preserve">Тема 6. </w:t>
      </w:r>
      <w:r w:rsidR="00116977" w:rsidRPr="00116977">
        <w:rPr>
          <w:rFonts w:ascii="Times New Roman" w:eastAsia="Times New Roman" w:hAnsi="Times New Roman" w:cs="Times New Roman"/>
          <w:i/>
          <w:sz w:val="24"/>
          <w:szCs w:val="24"/>
          <w:lang w:val="ru-RU" w:eastAsia="ru-RU" w:bidi="ru-RU"/>
        </w:rPr>
        <w:t>Языки программирования высокого уровня. Программное обеспечение и технологии программирования</w:t>
      </w:r>
    </w:p>
    <w:p w:rsidR="00116977" w:rsidRDefault="00116977" w:rsidP="00116977">
      <w:pPr>
        <w:widowControl w:val="0"/>
        <w:spacing w:after="0" w:line="230" w:lineRule="auto"/>
        <w:ind w:firstLine="280"/>
        <w:jc w:val="both"/>
        <w:rPr>
          <w:sz w:val="24"/>
          <w:szCs w:val="24"/>
          <w:lang w:val="ru-RU"/>
        </w:rPr>
      </w:pPr>
    </w:p>
    <w:p w:rsidR="00FE0AF3" w:rsidRDefault="003B7517" w:rsidP="00116977">
      <w:pPr>
        <w:pStyle w:val="1"/>
        <w:jc w:val="both"/>
        <w:rPr>
          <w:i/>
          <w:sz w:val="24"/>
          <w:szCs w:val="24"/>
          <w:lang w:val="ru-RU"/>
        </w:rPr>
      </w:pPr>
      <w:r w:rsidRPr="003B7517">
        <w:rPr>
          <w:b/>
          <w:sz w:val="24"/>
          <w:szCs w:val="24"/>
          <w:lang w:val="ru-RU"/>
        </w:rPr>
        <w:t>Тема 7.</w:t>
      </w:r>
      <w:r w:rsidRPr="003B7517">
        <w:rPr>
          <w:sz w:val="24"/>
          <w:szCs w:val="24"/>
          <w:lang w:val="ru-RU"/>
        </w:rPr>
        <w:t xml:space="preserve"> </w:t>
      </w:r>
      <w:r w:rsidR="00116977" w:rsidRPr="00116977">
        <w:rPr>
          <w:i/>
          <w:sz w:val="24"/>
          <w:szCs w:val="24"/>
          <w:lang w:val="ru-RU"/>
        </w:rPr>
        <w:t>Базы данных. Основные понятия баз данных. Построение таблиц баз данных. Создание запросов. Средства создания запросов</w:t>
      </w:r>
    </w:p>
    <w:p w:rsidR="00116977" w:rsidRDefault="00116977" w:rsidP="00116977">
      <w:pPr>
        <w:pStyle w:val="1"/>
        <w:jc w:val="both"/>
        <w:rPr>
          <w:sz w:val="24"/>
          <w:szCs w:val="24"/>
          <w:lang w:val="ru-RU"/>
        </w:rPr>
      </w:pPr>
    </w:p>
    <w:p w:rsidR="00FE0AF3" w:rsidRDefault="00FE0AF3" w:rsidP="00116977">
      <w:pPr>
        <w:pStyle w:val="1"/>
        <w:jc w:val="both"/>
        <w:rPr>
          <w:i/>
          <w:sz w:val="24"/>
          <w:szCs w:val="24"/>
          <w:lang w:val="ru-RU"/>
        </w:rPr>
      </w:pPr>
      <w:r w:rsidRPr="00FE0AF3">
        <w:rPr>
          <w:b/>
          <w:sz w:val="24"/>
          <w:szCs w:val="24"/>
          <w:lang w:val="ru-RU"/>
        </w:rPr>
        <w:t>Тема 8.</w:t>
      </w:r>
      <w:r w:rsidRPr="00FE0AF3">
        <w:rPr>
          <w:sz w:val="24"/>
          <w:szCs w:val="24"/>
          <w:lang w:val="ru-RU"/>
        </w:rPr>
        <w:t xml:space="preserve"> </w:t>
      </w:r>
      <w:r w:rsidR="00116977" w:rsidRPr="00116977">
        <w:rPr>
          <w:i/>
          <w:sz w:val="24"/>
          <w:szCs w:val="24"/>
          <w:lang w:val="ru-RU"/>
        </w:rPr>
        <w:t>Локальные и глобальные сети ЭВМ. Интернет. Принципы построения сети Интернет. Сервисы Интернета.</w:t>
      </w:r>
    </w:p>
    <w:p w:rsidR="00116977" w:rsidRDefault="00116977" w:rsidP="00116977">
      <w:pPr>
        <w:pStyle w:val="1"/>
        <w:jc w:val="both"/>
        <w:rPr>
          <w:sz w:val="24"/>
          <w:szCs w:val="24"/>
          <w:lang w:val="ru-RU"/>
        </w:rPr>
      </w:pPr>
    </w:p>
    <w:p w:rsidR="00FE0AF3" w:rsidRDefault="00FE0AF3" w:rsidP="00116977">
      <w:pPr>
        <w:pStyle w:val="1"/>
        <w:jc w:val="both"/>
        <w:rPr>
          <w:sz w:val="24"/>
          <w:szCs w:val="24"/>
          <w:lang w:val="ru-RU"/>
        </w:rPr>
      </w:pPr>
      <w:r w:rsidRPr="00FE0AF3">
        <w:rPr>
          <w:b/>
          <w:sz w:val="24"/>
          <w:szCs w:val="24"/>
          <w:lang w:val="ru-RU"/>
        </w:rPr>
        <w:t>Тема 9.</w:t>
      </w:r>
      <w:r w:rsidRPr="00FE0AF3">
        <w:rPr>
          <w:sz w:val="24"/>
          <w:szCs w:val="24"/>
          <w:lang w:val="ru-RU"/>
        </w:rPr>
        <w:t xml:space="preserve"> </w:t>
      </w:r>
      <w:r w:rsidR="00116977" w:rsidRPr="00116977">
        <w:rPr>
          <w:i/>
          <w:sz w:val="24"/>
          <w:szCs w:val="24"/>
          <w:lang w:val="ru-RU"/>
        </w:rPr>
        <w:t xml:space="preserve">Основы защиты информации. Компьютерные вирусы и средства антивирусной защиты. Методы защиты информации.  </w:t>
      </w:r>
    </w:p>
    <w:p w:rsidR="00FE0AF3" w:rsidRDefault="00FE0AF3" w:rsidP="00FE0AF3">
      <w:pPr>
        <w:pStyle w:val="1"/>
        <w:ind w:firstLine="0"/>
        <w:jc w:val="both"/>
        <w:rPr>
          <w:sz w:val="24"/>
          <w:szCs w:val="24"/>
          <w:lang w:val="ru-RU"/>
        </w:rPr>
      </w:pPr>
    </w:p>
    <w:p w:rsidR="00FE0AF3" w:rsidRPr="00FE0AF3" w:rsidRDefault="00FE0AF3" w:rsidP="00FE0AF3">
      <w:pPr>
        <w:widowControl w:val="0"/>
        <w:spacing w:after="0" w:line="240" w:lineRule="auto"/>
        <w:ind w:left="259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 w:bidi="ru-RU"/>
        </w:rPr>
      </w:pPr>
      <w:r w:rsidRPr="00FE0AF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ru-RU" w:eastAsia="ru-RU" w:bidi="ru-RU"/>
        </w:rPr>
        <w:t>Шкала оценки устного ответа (опрос)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5390"/>
      </w:tblGrid>
      <w:tr w:rsidR="00FE0AF3" w:rsidRPr="00FE0AF3" w:rsidTr="00912C3F">
        <w:trPr>
          <w:trHeight w:hRule="exact" w:val="29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 w:bidi="ru-RU"/>
              </w:rPr>
              <w:t>Оценка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 w:bidi="ru-RU"/>
              </w:rPr>
              <w:t>Описание</w:t>
            </w:r>
          </w:p>
        </w:tc>
      </w:tr>
      <w:tr w:rsidR="00FE0AF3" w:rsidRPr="00116977" w:rsidTr="00912C3F">
        <w:trPr>
          <w:trHeight w:hRule="exact" w:val="138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Продвинутый уровень «отлично»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правильно, всесторонне в полном объеме излагает знания: дает определения, раскрывает содержание понятий, верно использует терминологию; знает организацию и методику реализации профессиональной деятельности; демонстриру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ет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всестороннее и полное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понимание смысла изученного материала</w:t>
            </w:r>
          </w:p>
        </w:tc>
      </w:tr>
      <w:tr w:rsidR="00FE0AF3" w:rsidRPr="00116977" w:rsidTr="00912C3F">
        <w:trPr>
          <w:trHeight w:hRule="exact" w:val="138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Углубленный уровень «хорошо»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правильно, в полном объеме излагает знания: дает опреде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ления, раскрывает содержание понятий, верно использует терминологию; знает организацию и методику реализации профессиональной деятельности; демонстрирует понима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ние смысла изученного материала;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допускает малозначи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softHyphen/>
              <w:t>тельные ошибки</w:t>
            </w:r>
          </w:p>
        </w:tc>
      </w:tr>
      <w:tr w:rsidR="00FE0AF3" w:rsidRPr="00116977" w:rsidTr="00912C3F">
        <w:trPr>
          <w:trHeight w:hRule="exact" w:val="11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Базовый уро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вень «удовлетво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рительно»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правильно излагает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базовые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знания: дает определения, рас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крывает содержание понятий, верно использует терминоло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гию; знает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базовый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порядок организации и методику реали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зации профессиональной деятельности; демонстрирует по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нимание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основного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смысла изученного материала</w:t>
            </w:r>
          </w:p>
        </w:tc>
      </w:tr>
      <w:tr w:rsidR="00FE0AF3" w:rsidRPr="00116977" w:rsidTr="00912C3F">
        <w:trPr>
          <w:trHeight w:hRule="exact" w:val="11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Нулевой уровень «неудовле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творительно»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0AF3" w:rsidRPr="00FE0AF3" w:rsidRDefault="00FE0AF3" w:rsidP="00FE0A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</w:pP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содержание </w:t>
            </w:r>
            <w:proofErr w:type="spellStart"/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>знаниевого</w:t>
            </w:r>
            <w:proofErr w:type="spellEnd"/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компонента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не раскрыто;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допуска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ет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значительные ошибки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t xml:space="preserve"> в изложении теоретического ос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>нов, организации и методологии профессиональной дея</w:t>
            </w:r>
            <w:r w:rsidRPr="00FE0A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 w:bidi="ru-RU"/>
              </w:rPr>
              <w:softHyphen/>
              <w:t xml:space="preserve">тельности; 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t>не дает ответы на вопросы, в том числе вспо</w:t>
            </w:r>
            <w:r w:rsidRPr="00FE0AF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 w:bidi="ru-RU"/>
              </w:rPr>
              <w:softHyphen/>
              <w:t>могательные</w:t>
            </w:r>
          </w:p>
        </w:tc>
      </w:tr>
    </w:tbl>
    <w:p w:rsidR="00FE0AF3" w:rsidRPr="00FE0AF3" w:rsidRDefault="00FE0AF3" w:rsidP="00FE0AF3">
      <w:pPr>
        <w:widowControl w:val="0"/>
        <w:spacing w:after="21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ru-RU" w:eastAsia="ru-RU" w:bidi="ru-RU"/>
        </w:rPr>
      </w:pPr>
    </w:p>
    <w:p w:rsidR="00FE0AF3" w:rsidRPr="00FE0AF3" w:rsidRDefault="00FE0AF3" w:rsidP="00212D1A">
      <w:pPr>
        <w:keepNext/>
        <w:keepLines/>
        <w:pageBreakBefore/>
        <w:widowControl w:val="0"/>
        <w:spacing w:after="220" w:line="240" w:lineRule="auto"/>
        <w:ind w:firstLine="142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bookmarkStart w:id="9" w:name="bookmark39"/>
      <w:bookmarkStart w:id="10" w:name="bookmark40"/>
      <w:bookmarkStart w:id="11" w:name="bookmark41"/>
      <w:r w:rsidRPr="00FE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 xml:space="preserve">ЗАДАНИЕ 2. Выполнение </w:t>
      </w:r>
      <w:r w:rsidR="00127D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практической</w:t>
      </w:r>
      <w:r w:rsidRPr="00FE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 xml:space="preserve"> работы. Представление типо</w:t>
      </w:r>
      <w:r w:rsidRPr="00FE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softHyphen/>
        <w:t>вых заданий с использованием базовых информационных технологий.</w:t>
      </w:r>
      <w:bookmarkEnd w:id="9"/>
      <w:bookmarkEnd w:id="10"/>
      <w:bookmarkEnd w:id="11"/>
    </w:p>
    <w:p w:rsidR="00FE0AF3" w:rsidRPr="00FE0AF3" w:rsidRDefault="00FE0AF3" w:rsidP="00FE0AF3">
      <w:pPr>
        <w:widowControl w:val="0"/>
        <w:spacing w:after="2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FE0A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Методические указания к выполнению лабораторных работ по дисци</w:t>
      </w:r>
      <w:r w:rsidRPr="00FE0A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плине «Информационные технологии» размещены на образовательном пор</w:t>
      </w:r>
      <w:r w:rsidRPr="00FE0A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тале АТТУ.</w:t>
      </w:r>
    </w:p>
    <w:p w:rsidR="00FE0AF3" w:rsidRPr="00FE0AF3" w:rsidRDefault="00FE0AF3" w:rsidP="00FE0AF3">
      <w:pPr>
        <w:keepNext/>
        <w:keepLines/>
        <w:widowControl w:val="0"/>
        <w:spacing w:after="2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bookmarkStart w:id="12" w:name="bookmark42"/>
      <w:bookmarkStart w:id="13" w:name="bookmark43"/>
      <w:bookmarkStart w:id="14" w:name="bookmark44"/>
      <w:r w:rsidRPr="00FE0A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Методические рекомендации по представление типовых заданий с использованием базовых информационных технологий</w:t>
      </w:r>
      <w:bookmarkEnd w:id="12"/>
      <w:bookmarkEnd w:id="13"/>
      <w:bookmarkEnd w:id="14"/>
    </w:p>
    <w:p w:rsidR="00FE0AF3" w:rsidRPr="00FE0AF3" w:rsidRDefault="00127D6D" w:rsidP="00FE0AF3">
      <w:pPr>
        <w:widowControl w:val="0"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Практические</w:t>
      </w:r>
      <w:r w:rsidR="00FE0AF3" w:rsidRPr="00FE0A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работы являются аудиторной формой учебной работы. За</w:t>
      </w:r>
      <w:r w:rsidR="00FE0AF3" w:rsidRPr="00FE0A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дания по выполнению лабораторных работ представлены в Методических указаниях данной дисциплины.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Они могут представлять собой стандартные задания, в том числе с</w:t>
      </w:r>
      <w:r>
        <w:rPr>
          <w:color w:val="000000"/>
          <w:sz w:val="24"/>
          <w:szCs w:val="24"/>
          <w:lang w:val="ru-RU" w:eastAsia="ru-RU" w:bidi="ru-RU"/>
        </w:rPr>
        <w:t xml:space="preserve"> </w:t>
      </w:r>
      <w:r w:rsidRPr="00FE0AF3">
        <w:rPr>
          <w:color w:val="000000"/>
          <w:sz w:val="24"/>
          <w:szCs w:val="24"/>
          <w:lang w:val="ru-RU" w:eastAsia="ru-RU" w:bidi="ru-RU"/>
        </w:rPr>
        <w:t>использованием Интернет-ресурсов, могут проходить в интерактивной форме.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 xml:space="preserve">Как правило, подготовка к самому занятию, проводимому в </w:t>
      </w:r>
      <w:proofErr w:type="gramStart"/>
      <w:r w:rsidRPr="00FE0AF3">
        <w:rPr>
          <w:color w:val="000000"/>
          <w:sz w:val="24"/>
          <w:szCs w:val="24"/>
          <w:lang w:val="ru-RU" w:eastAsia="ru-RU" w:bidi="ru-RU"/>
        </w:rPr>
        <w:t>интерактив-ной</w:t>
      </w:r>
      <w:proofErr w:type="gramEnd"/>
      <w:r w:rsidRPr="00FE0AF3">
        <w:rPr>
          <w:color w:val="000000"/>
          <w:sz w:val="24"/>
          <w:szCs w:val="24"/>
          <w:lang w:val="ru-RU" w:eastAsia="ru-RU" w:bidi="ru-RU"/>
        </w:rPr>
        <w:t xml:space="preserve"> форме, а также подготовка отчета по его выполнению проходит в рамках самостоятельной работы студентов.</w:t>
      </w:r>
    </w:p>
    <w:p w:rsidR="00FE0AF3" w:rsidRDefault="00FE0AF3" w:rsidP="00FE0AF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</w:p>
    <w:p w:rsidR="00FE0AF3" w:rsidRPr="00FE0AF3" w:rsidRDefault="00FE0AF3" w:rsidP="00FE0AF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  <w:r w:rsidRPr="00FE0AF3">
        <w:rPr>
          <w:b/>
          <w:color w:val="000000"/>
          <w:sz w:val="24"/>
          <w:szCs w:val="24"/>
          <w:lang w:val="ru-RU" w:eastAsia="ru-RU" w:bidi="ru-RU"/>
        </w:rPr>
        <w:t>Требования к выполнению данного задания: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 xml:space="preserve">Подготовить отчет по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FE0AF3">
        <w:rPr>
          <w:color w:val="000000"/>
          <w:sz w:val="24"/>
          <w:szCs w:val="24"/>
          <w:lang w:val="ru-RU" w:eastAsia="ru-RU" w:bidi="ru-RU"/>
        </w:rPr>
        <w:t xml:space="preserve"> работе и ответы на контрольные вопросы.</w:t>
      </w:r>
    </w:p>
    <w:p w:rsidR="00FE0AF3" w:rsidRDefault="00FE0AF3" w:rsidP="00FE0AF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</w:p>
    <w:p w:rsidR="00FE0AF3" w:rsidRPr="00FE0AF3" w:rsidRDefault="00FE0AF3" w:rsidP="00FE0AF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  <w:r w:rsidRPr="00FE0AF3">
        <w:rPr>
          <w:b/>
          <w:color w:val="000000"/>
          <w:sz w:val="24"/>
          <w:szCs w:val="24"/>
          <w:lang w:val="ru-RU" w:eastAsia="ru-RU" w:bidi="ru-RU"/>
        </w:rPr>
        <w:t>Порядок выполнения задания: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 xml:space="preserve">Необходимо изучить методические рекомендации по проведению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FE0AF3">
        <w:rPr>
          <w:color w:val="000000"/>
          <w:sz w:val="24"/>
          <w:szCs w:val="24"/>
          <w:lang w:val="ru-RU" w:eastAsia="ru-RU" w:bidi="ru-RU"/>
        </w:rPr>
        <w:t xml:space="preserve"> работы. Ознакомится с теоретическим материалом. Обратить внимание на содержание темы занятия, цель занятия, на основные вопросы для подготовки, на контрольные вопросы самопроверки после каждой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FE0AF3">
        <w:rPr>
          <w:color w:val="000000"/>
          <w:sz w:val="24"/>
          <w:szCs w:val="24"/>
          <w:lang w:val="ru-RU" w:eastAsia="ru-RU" w:bidi="ru-RU"/>
        </w:rPr>
        <w:t xml:space="preserve"> работе.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b/>
          <w:color w:val="000000"/>
          <w:sz w:val="24"/>
          <w:szCs w:val="24"/>
          <w:lang w:val="ru-RU" w:eastAsia="ru-RU" w:bidi="ru-RU"/>
        </w:rPr>
        <w:t>Форма контроля:</w:t>
      </w:r>
      <w:r w:rsidRPr="00FE0AF3">
        <w:rPr>
          <w:color w:val="000000"/>
          <w:sz w:val="24"/>
          <w:szCs w:val="24"/>
          <w:lang w:val="ru-RU" w:eastAsia="ru-RU" w:bidi="ru-RU"/>
        </w:rPr>
        <w:t xml:space="preserve"> отчет по лабораторным работам.</w:t>
      </w:r>
    </w:p>
    <w:p w:rsid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FE0AF3" w:rsidRPr="00FE0AF3" w:rsidRDefault="00FE0AF3" w:rsidP="00FE0AF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  <w:r w:rsidRPr="00FE0AF3">
        <w:rPr>
          <w:b/>
          <w:color w:val="000000"/>
          <w:sz w:val="24"/>
          <w:szCs w:val="24"/>
          <w:lang w:val="ru-RU" w:eastAsia="ru-RU" w:bidi="ru-RU"/>
        </w:rPr>
        <w:t>Требования к оформлению задания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Отчет должен содержать: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1.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Название и цель работы (устно).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2.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Ход работы с описанием выполненных действий (рисунки, схемы, скриншоты при необходимости) или индивидуально выполненную работу на компьютере.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3.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Выводы о проделанной работе.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4.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Ответы на контрольные вопросы (письменно или устно).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 xml:space="preserve">Рекомендуемые источники: </w:t>
      </w:r>
      <w:r>
        <w:rPr>
          <w:color w:val="000000"/>
          <w:sz w:val="24"/>
          <w:szCs w:val="24"/>
          <w:lang w:val="ru-RU" w:eastAsia="ru-RU" w:bidi="ru-RU"/>
        </w:rPr>
        <w:t>1-7</w:t>
      </w:r>
    </w:p>
    <w:p w:rsid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FE0AF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1</w:t>
      </w:r>
      <w:proofErr w:type="gramStart"/>
      <w:r w:rsidR="00FE0AF3" w:rsidRPr="00D83F13">
        <w:rPr>
          <w:b/>
          <w:color w:val="000000"/>
          <w:sz w:val="24"/>
          <w:szCs w:val="24"/>
          <w:lang w:val="ru-RU" w:eastAsia="ru-RU" w:bidi="ru-RU"/>
        </w:rPr>
        <w:t>.</w:t>
      </w:r>
      <w:r w:rsidR="00FE0AF3" w:rsidRPr="00FE0AF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>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«Введение в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Windows»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proofErr w:type="spellEnd"/>
      <w:r w:rsidRPr="00FE0AF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FE0AF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1.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Перечислите основные функции БД. Для чего они используются?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2.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Стандартный фильтр, несколько условий.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3.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Перечислите преимущества создания имен ячеек и диапазонов и способы их создания.</w:t>
      </w:r>
    </w:p>
    <w:p w:rsidR="00FE0AF3" w:rsidRP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4.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Что такое регулярные выражения?</w:t>
      </w:r>
    </w:p>
    <w:p w:rsidR="00FE0AF3" w:rsidRDefault="00FE0AF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FE0AF3">
        <w:rPr>
          <w:color w:val="000000"/>
          <w:sz w:val="24"/>
          <w:szCs w:val="24"/>
          <w:lang w:val="ru-RU" w:eastAsia="ru-RU" w:bidi="ru-RU"/>
        </w:rPr>
        <w:t>5.</w:t>
      </w:r>
      <w:r w:rsidRPr="00FE0AF3">
        <w:rPr>
          <w:color w:val="000000"/>
          <w:sz w:val="24"/>
          <w:szCs w:val="24"/>
          <w:lang w:val="ru-RU" w:eastAsia="ru-RU" w:bidi="ru-RU"/>
        </w:rPr>
        <w:tab/>
        <w:t>Расширенный фильтр - привести примеры</w:t>
      </w:r>
      <w:r w:rsidR="00D83F13">
        <w:rPr>
          <w:color w:val="000000"/>
          <w:sz w:val="24"/>
          <w:szCs w:val="24"/>
          <w:lang w:val="ru-RU" w:eastAsia="ru-RU" w:bidi="ru-RU"/>
        </w:rPr>
        <w:t>.</w:t>
      </w:r>
    </w:p>
    <w:p w:rsidR="00D83F13" w:rsidRDefault="00D83F1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FE0AF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2</w:t>
      </w:r>
      <w:proofErr w:type="gramStart"/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>.</w:t>
      </w:r>
      <w:r w:rsidR="00D83F13" w:rsidRPr="00D83F1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>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«Работа с диском, проводник, технология связывания и внедрения объектов (OLE)». 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D83F1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Что такое база данных?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2.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Что такое СУБД?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3.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Перечислите модели БД.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4.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Реляционная модель БД.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5.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 xml:space="preserve">Перечислите объекты </w:t>
      </w:r>
      <w:proofErr w:type="spellStart"/>
      <w:r w:rsidRPr="00D83F13">
        <w:rPr>
          <w:color w:val="000000"/>
          <w:sz w:val="24"/>
          <w:szCs w:val="24"/>
          <w:lang w:val="ru-RU" w:eastAsia="ru-RU" w:bidi="ru-RU"/>
        </w:rPr>
        <w:t>Access</w:t>
      </w:r>
      <w:proofErr w:type="spellEnd"/>
      <w:r w:rsidRPr="00D83F13">
        <w:rPr>
          <w:color w:val="000000"/>
          <w:sz w:val="24"/>
          <w:szCs w:val="24"/>
          <w:lang w:val="ru-RU" w:eastAsia="ru-RU" w:bidi="ru-RU"/>
        </w:rPr>
        <w:t>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6.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Какие внешние данные используются в СУБД?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7.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 xml:space="preserve">В файле какого типа сохраняется БД </w:t>
      </w:r>
      <w:proofErr w:type="spellStart"/>
      <w:r w:rsidRPr="00D83F13">
        <w:rPr>
          <w:color w:val="000000"/>
          <w:sz w:val="24"/>
          <w:szCs w:val="24"/>
          <w:lang w:val="ru-RU" w:eastAsia="ru-RU" w:bidi="ru-RU"/>
        </w:rPr>
        <w:t>Access</w:t>
      </w:r>
      <w:proofErr w:type="spellEnd"/>
      <w:r w:rsidRPr="00D83F13">
        <w:rPr>
          <w:color w:val="000000"/>
          <w:sz w:val="24"/>
          <w:szCs w:val="24"/>
          <w:lang w:val="ru-RU" w:eastAsia="ru-RU" w:bidi="ru-RU"/>
        </w:rPr>
        <w:t>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8.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Какие типы данных используются? Охарактеризуйте их.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lastRenderedPageBreak/>
        <w:t>9.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На что влияет свойство формат поля?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10.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Для чего служат индексы в таблицах?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11.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 xml:space="preserve">Значение какого свойства поля используется при формировании </w:t>
      </w:r>
      <w:proofErr w:type="spellStart"/>
      <w:proofErr w:type="gramStart"/>
      <w:r w:rsidRPr="00D83F13">
        <w:rPr>
          <w:color w:val="000000"/>
          <w:sz w:val="24"/>
          <w:szCs w:val="24"/>
          <w:lang w:val="ru-RU" w:eastAsia="ru-RU" w:bidi="ru-RU"/>
        </w:rPr>
        <w:t>заго</w:t>
      </w:r>
      <w:proofErr w:type="spellEnd"/>
      <w:r w:rsidRPr="00D83F13">
        <w:rPr>
          <w:color w:val="000000"/>
          <w:sz w:val="24"/>
          <w:szCs w:val="24"/>
          <w:lang w:val="ru-RU" w:eastAsia="ru-RU" w:bidi="ru-RU"/>
        </w:rPr>
        <w:t>-ловка</w:t>
      </w:r>
      <w:proofErr w:type="gramEnd"/>
      <w:r w:rsidRPr="00D83F13">
        <w:rPr>
          <w:color w:val="000000"/>
          <w:sz w:val="24"/>
          <w:szCs w:val="24"/>
          <w:lang w:val="ru-RU" w:eastAsia="ru-RU" w:bidi="ru-RU"/>
        </w:rPr>
        <w:t xml:space="preserve"> соответствующего столбца таблицы?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12.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Что такое ключевое поле?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13.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Может ли ключ иметь повторяющиеся значения? Обосновать.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14.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Можно ли в строке таблицы не вводить значение ключа?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15.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Как происходит внедрение объекта в поле с типом данных OLE?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3.</w:t>
      </w:r>
      <w:r w:rsidR="00D83F13" w:rsidRPr="00D83F1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«Настройка панели задач и главного меню. Сетевое окружение. Обслуживание компьютера. Компьютерные вирусы». 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D83F1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1.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Для чего создается схема данных?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2.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Какие существуют типы связей в информационных объектах.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3.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Что такое нормализация?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4.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Требования к нормализации.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5.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Основные нормальные формы.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>6.</w:t>
      </w:r>
      <w:r w:rsidRPr="00D83F13">
        <w:rPr>
          <w:color w:val="000000"/>
          <w:sz w:val="24"/>
          <w:szCs w:val="24"/>
          <w:lang w:val="ru-RU" w:eastAsia="ru-RU" w:bidi="ru-RU"/>
        </w:rPr>
        <w:tab/>
        <w:t>В каких отношениях должны находиться таблицы, чтобы для них можно было установить параметры поддержания целостности данных?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4</w:t>
      </w:r>
      <w:proofErr w:type="gramStart"/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>.</w:t>
      </w:r>
      <w:r w:rsidR="00D83F13" w:rsidRPr="00D83F1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>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«Создание простых текстовых доку-ментов. Работа с текстом».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D83F1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1. Что такое шаблон? Как сохранять шаблон документа OpenOffice.org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 Как сохранить документ с паролем на открытие файла?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 Что такое конвертирование документов? Как выполняется эта операция?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4. Перечислите основные режимы представления документа на экране и укажите особенности каждого режима. 5. Что такое абзац? Каково назначение маркера абзаца в документе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 Что такое непечатаемые символы? Для чего они используются?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 Как установить параметры страницы документа?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8. Какие операции можно выполнять с помощью масштабных линеек?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9. Как в документе можно проверить орфографию?</w:t>
      </w:r>
    </w:p>
    <w:p w:rsidR="00D83F13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10. Что такое тезаурус? Как используется?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Pr="00D83F13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5.</w:t>
      </w:r>
      <w:r w:rsidR="00D83F13" w:rsidRPr="00D83F1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«Структура доку-мента OpenOffice.org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. Работа со стилями».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D83F1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1. Что такое колонтитулы? Для чего они используются?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 Как вставить в документ название файла?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 Что такое концевые сноски?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4. Как вставить разные колонтитулы на разных страницах?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 Как используются закладки в документе?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 Что такое раздел?</w:t>
      </w:r>
    </w:p>
    <w:p w:rsidR="00D83F13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 Что такое стиль? Для чего используют стили? Виды стилей.</w:t>
      </w:r>
      <w:r>
        <w:rPr>
          <w:color w:val="000000"/>
          <w:sz w:val="24"/>
          <w:szCs w:val="24"/>
          <w:lang w:val="ru-RU" w:eastAsia="ru-RU" w:bidi="ru-RU"/>
        </w:rPr>
        <w:t xml:space="preserve"> </w:t>
      </w:r>
    </w:p>
    <w:p w:rsidR="00127D6D" w:rsidRDefault="00127D6D" w:rsidP="00D83F13">
      <w:pPr>
        <w:pStyle w:val="1"/>
        <w:jc w:val="both"/>
        <w:rPr>
          <w:b/>
          <w:color w:val="000000"/>
          <w:sz w:val="24"/>
          <w:szCs w:val="24"/>
          <w:lang w:val="ru-RU" w:eastAsia="ru-RU" w:bidi="ru-RU"/>
        </w:rPr>
      </w:pPr>
    </w:p>
    <w:p w:rsidR="00127D6D" w:rsidRDefault="00127D6D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b/>
          <w:color w:val="000000"/>
          <w:sz w:val="24"/>
          <w:szCs w:val="24"/>
          <w:lang w:val="ru-RU" w:eastAsia="ru-RU" w:bidi="ru-RU"/>
        </w:rPr>
        <w:t>Практическая</w:t>
      </w:r>
      <w:r w:rsidR="00D83F13" w:rsidRPr="00D83F13">
        <w:rPr>
          <w:b/>
          <w:color w:val="000000"/>
          <w:sz w:val="24"/>
          <w:szCs w:val="24"/>
          <w:lang w:val="ru-RU" w:eastAsia="ru-RU" w:bidi="ru-RU"/>
        </w:rPr>
        <w:t xml:space="preserve"> работа 6.</w:t>
      </w:r>
      <w:r w:rsidR="00D83F13" w:rsidRPr="00D83F13">
        <w:rPr>
          <w:color w:val="000000"/>
          <w:sz w:val="24"/>
          <w:szCs w:val="24"/>
          <w:lang w:val="ru-RU" w:eastAsia="ru-RU" w:bidi="ru-RU"/>
        </w:rPr>
        <w:t xml:space="preserve"> 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«Работа с таблицами. Создание и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ре-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дактирование</w:t>
      </w:r>
      <w:proofErr w:type="spellEnd"/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таблиц и диаграмм. Слияние документов».</w:t>
      </w:r>
    </w:p>
    <w:p w:rsidR="00D83F13" w:rsidRP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D83F13">
        <w:rPr>
          <w:color w:val="000000"/>
          <w:sz w:val="24"/>
          <w:szCs w:val="24"/>
          <w:lang w:val="ru-RU" w:eastAsia="ru-RU" w:bidi="ru-RU"/>
        </w:rPr>
        <w:t xml:space="preserve">Контрольные вопросы к </w:t>
      </w:r>
      <w:r w:rsidR="00127D6D">
        <w:rPr>
          <w:color w:val="000000"/>
          <w:sz w:val="24"/>
          <w:szCs w:val="24"/>
          <w:lang w:val="ru-RU" w:eastAsia="ru-RU" w:bidi="ru-RU"/>
        </w:rPr>
        <w:t>практической</w:t>
      </w:r>
      <w:r w:rsidRPr="00D83F13">
        <w:rPr>
          <w:color w:val="000000"/>
          <w:sz w:val="24"/>
          <w:szCs w:val="24"/>
          <w:lang w:val="ru-RU" w:eastAsia="ru-RU" w:bidi="ru-RU"/>
        </w:rPr>
        <w:t xml:space="preserve">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1. Способы создания таблиц в документе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 Основные операции с таблицами.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3. Как использовать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автоформат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таблицы?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4. При каких условиях можно работать с таблицей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как с базой данных?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 Как в таблицах выполняются вычисления?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 Какие элементы могут входить в состав формул в таблицах?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7. Какие функции можно использовать в таблицах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?</w:t>
      </w:r>
    </w:p>
    <w:p w:rsidR="00D83F13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lastRenderedPageBreak/>
        <w:t>8. Чем отличается функция от формулы?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b/>
          <w:color w:val="000000"/>
          <w:sz w:val="24"/>
          <w:szCs w:val="24"/>
          <w:lang w:val="ru-RU" w:eastAsia="ru-RU" w:bidi="ru-RU"/>
        </w:rPr>
        <w:t xml:space="preserve">Практическая работа 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7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.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 «Решение систем линейных алгебраических уравнений».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Контрольные вопросы к практической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1. Условие существования обратной матрицы.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 Определение значения ячейки из заданного диапазона.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 Как присвоить имя массиву?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4. Как произвести сложение (вычитание) матриц?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 Как произвести умножение матрицы на число?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 Определение числа строк и столбцов.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 Как возвратить целое случайное число из заданного интервала?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8. Продемонстрируйте работу специальной вставки.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b/>
          <w:color w:val="000000"/>
          <w:sz w:val="24"/>
          <w:szCs w:val="24"/>
          <w:lang w:val="ru-RU" w:eastAsia="ru-RU" w:bidi="ru-RU"/>
        </w:rPr>
        <w:t xml:space="preserve">Практическая работа 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8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.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 «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Calc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в качестве БД, анализ данных».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Контрольные вопросы к практической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1. Для чего необходимо планирование списка в БД ЭТ?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2. Что такое сортировка?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 Как провести сложную сортировку?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4. Что такое фильтр?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 Как используется стандартный фильтр с несколькими условиями?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6. Чем отличается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автофильтр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от расширенного фильтра?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 Как создать критерий для расширенного фильтра?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 xml:space="preserve">8. Как создать несколько условий для одного столбца из таблицы, используя </w:t>
      </w:r>
    </w:p>
    <w:p w:rsidR="00D83F13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расширенный фильтр?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b/>
          <w:color w:val="000000"/>
          <w:sz w:val="24"/>
          <w:szCs w:val="24"/>
          <w:lang w:val="ru-RU" w:eastAsia="ru-RU" w:bidi="ru-RU"/>
        </w:rPr>
        <w:t xml:space="preserve">Практическая работа 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9</w:t>
      </w:r>
      <w:r w:rsidRPr="00127D6D">
        <w:rPr>
          <w:b/>
          <w:color w:val="000000"/>
          <w:sz w:val="24"/>
          <w:szCs w:val="24"/>
          <w:lang w:val="ru-RU" w:eastAsia="ru-RU" w:bidi="ru-RU"/>
        </w:rPr>
        <w:t>.</w:t>
      </w:r>
      <w:r w:rsidRPr="00127D6D">
        <w:rPr>
          <w:color w:val="000000"/>
          <w:sz w:val="24"/>
          <w:szCs w:val="24"/>
          <w:lang w:val="ru-RU" w:eastAsia="ru-RU" w:bidi="ru-RU"/>
        </w:rPr>
        <w:t xml:space="preserve"> «Обработка данных в OpenOffice.org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Calc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». 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Контрольные вопросы к практической работе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1. Для чего предназначены логические функции?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 Для чего предназначены функции базы данных?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 Чем отличаются функции БД ЭТ?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4. Что такое критерий поиска?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 Как выполняется поиск данных в форме по критерию?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 Как отфильтровать данные по нескольким критериям?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 Для чего предназначено условное форматирование?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8. Для чего предназначена функция VLOOKUP?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9. Как по номеру предпринимателя определить фамилию и город?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10. Как создать раскрывающийся список при проверке данных в ЭТ?</w:t>
      </w: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center"/>
        <w:rPr>
          <w:color w:val="000000"/>
          <w:sz w:val="24"/>
          <w:szCs w:val="24"/>
          <w:lang w:val="ru-RU" w:eastAsia="ru-RU" w:bidi="ru-RU"/>
        </w:rPr>
      </w:pPr>
      <w:r w:rsidRPr="00D83F13">
        <w:rPr>
          <w:noProof/>
        </w:rPr>
        <w:lastRenderedPageBreak/>
        <w:drawing>
          <wp:inline distT="0" distB="0" distL="0" distR="0">
            <wp:extent cx="4895850" cy="4010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Pr="00D83F13" w:rsidRDefault="00212D1A" w:rsidP="00212D1A">
      <w:pPr>
        <w:keepNext/>
        <w:keepLines/>
        <w:pageBreakBefore/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5" w:name="bookmark144"/>
      <w:bookmarkStart w:id="16" w:name="bookmark145"/>
      <w:bookmarkStart w:id="17" w:name="bookmark146"/>
      <w:r w:rsidRPr="00D83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lastRenderedPageBreak/>
        <w:t>ПОДГОТОВКА К ПРОМЕЖУТОЧНОЙ АТТЕСТАЦИИ</w:t>
      </w:r>
      <w:bookmarkEnd w:id="15"/>
      <w:bookmarkEnd w:id="16"/>
      <w:bookmarkEnd w:id="17"/>
    </w:p>
    <w:p w:rsidR="00D83F13" w:rsidRPr="00D83F13" w:rsidRDefault="00D83F13" w:rsidP="00D83F13">
      <w:pPr>
        <w:widowControl w:val="0"/>
        <w:spacing w:after="18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t>Изучить учебную литературу и подготовиться к промежуточной ат</w:t>
      </w:r>
      <w:r w:rsidRPr="00D8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 w:bidi="ru-RU"/>
        </w:rPr>
        <w:softHyphen/>
        <w:t>тестации (экзамен) по дисциплине.</w:t>
      </w:r>
    </w:p>
    <w:p w:rsidR="00D83F13" w:rsidRPr="00D83F13" w:rsidRDefault="00D83F13" w:rsidP="00D83F13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ru-RU"/>
        </w:rPr>
      </w:pPr>
      <w:bookmarkStart w:id="18" w:name="bookmark147"/>
      <w:bookmarkStart w:id="19" w:name="bookmark148"/>
      <w:bookmarkStart w:id="20" w:name="bookmark149"/>
      <w:r w:rsidRPr="00D83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Методические рекомендации по подготовке к экзамену</w:t>
      </w:r>
      <w:bookmarkEnd w:id="18"/>
      <w:bookmarkEnd w:id="19"/>
      <w:bookmarkEnd w:id="20"/>
    </w:p>
    <w:p w:rsidR="00D83F13" w:rsidRPr="00D83F13" w:rsidRDefault="00D83F13" w:rsidP="00D83F13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Каждый учебный семестр заканчивается </w:t>
      </w:r>
      <w:proofErr w:type="spellStart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зачетно</w:t>
      </w:r>
      <w:proofErr w:type="spellEnd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-экзаменационной сессией. Подготовка к </w:t>
      </w:r>
      <w:proofErr w:type="spellStart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зачетно</w:t>
      </w:r>
      <w:proofErr w:type="spellEnd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-экзаменационной сессии, сдача зачетов и эк</w:t>
      </w: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заменов также является самостоятельной работой студента. Основное в под</w:t>
      </w: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готовке к сессии - повторение всего учебного материала дисциплины, по ко</w:t>
      </w: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торому необходимо сдавать зачет или экзамен.</w:t>
      </w:r>
    </w:p>
    <w:p w:rsidR="00D83F13" w:rsidRPr="00D83F13" w:rsidRDefault="00D83F13" w:rsidP="00D83F13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Контрольные задания (вопросы) для проведения промежуточной аттеста</w:t>
      </w: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oftHyphen/>
        <w:t>ции (экзамена или зачета) по каждой дисциплине указываются в рабочих программах дисциплины и выдаются преподавателем заблаговременно для подготовки к сессии.</w:t>
      </w:r>
    </w:p>
    <w:p w:rsidR="00D83F13" w:rsidRDefault="00D83F13" w:rsidP="00D83F13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Промежуточная аттестация проводится с учетом </w:t>
      </w:r>
      <w:proofErr w:type="spellStart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балльно</w:t>
      </w:r>
      <w:proofErr w:type="spellEnd"/>
      <w:r w:rsidRPr="00D83F1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-рейтинговой системы, принятой в университете.</w:t>
      </w:r>
    </w:p>
    <w:p w:rsidR="00D83F13" w:rsidRPr="00D83F13" w:rsidRDefault="00D83F13" w:rsidP="00D83F13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D83F13" w:rsidRPr="00D83F13" w:rsidRDefault="00D83F13" w:rsidP="00D83F13">
      <w:pPr>
        <w:widowControl w:val="0"/>
        <w:spacing w:after="0" w:line="240" w:lineRule="auto"/>
        <w:ind w:left="11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val="ru-RU" w:eastAsia="ru-RU" w:bidi="ru-RU"/>
        </w:rPr>
        <w:t>Шкала оценки ответа на экзамене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5112"/>
      </w:tblGrid>
      <w:tr w:rsidR="00D83F13" w:rsidRPr="00D83F13" w:rsidTr="00912C3F">
        <w:trPr>
          <w:trHeight w:hRule="exact" w:val="24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 w:bidi="ru-RU"/>
              </w:rPr>
              <w:t>Уровень /оценка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 w:bidi="ru-RU"/>
              </w:rPr>
              <w:t>Описание</w:t>
            </w:r>
          </w:p>
        </w:tc>
      </w:tr>
      <w:tr w:rsidR="00D83F13" w:rsidRPr="00116977" w:rsidTr="00912C3F">
        <w:trPr>
          <w:trHeight w:hRule="exact" w:val="187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Продвинутый уровень «отлично»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Обучающийся глубоко и прочно освоил программный матери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ал, исчерпывающе, последовательно, четко и логически строй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но его излагает, умеет тесно увязывать теорию с практикой, свободно справляется с задачами, вопросами и другими вида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ми применения знаний, причем не затрудняется с ответом при видоизменении заданий, использует в ответе материал моно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</w:p>
        </w:tc>
      </w:tr>
      <w:tr w:rsidR="00D83F13" w:rsidRPr="00116977" w:rsidTr="00912C3F">
        <w:trPr>
          <w:trHeight w:hRule="exact" w:val="16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Углубленный уровень «хорошо»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димыми навыками и приемами их выполнения, но затрудняет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</w:p>
        </w:tc>
      </w:tr>
      <w:tr w:rsidR="00D83F13" w:rsidRPr="00116977" w:rsidTr="00912C3F">
        <w:trPr>
          <w:trHeight w:hRule="exact" w:val="104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Базовый уровень «удовлет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ворительно»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Обучающийся имеет фрагментарные знания основного мате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риала, но не усвоил его деталей, допускает неточности, недо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лабораторных работ.</w:t>
            </w:r>
          </w:p>
        </w:tc>
      </w:tr>
      <w:tr w:rsidR="00D83F13" w:rsidRPr="00116977" w:rsidTr="00912C3F">
        <w:trPr>
          <w:trHeight w:hRule="exact" w:val="85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Нулевой уровень «неудовлетвори</w:t>
            </w: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softHyphen/>
              <w:t>тельно»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3F13" w:rsidRPr="00D83F13" w:rsidRDefault="00D83F13" w:rsidP="00D83F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 w:bidi="ru-RU"/>
              </w:rPr>
            </w:pPr>
            <w:r w:rsidRPr="00D83F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 w:bidi="ru-RU"/>
              </w:rPr>
              <w:t>Ответы на поставленные вопросы не получены</w:t>
            </w:r>
          </w:p>
        </w:tc>
      </w:tr>
    </w:tbl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Pr="00D83F13" w:rsidRDefault="00D83F13" w:rsidP="00D83F13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D83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УЧЕБНО-МЕТОДИЧЕСКОЕ И ИНФОРМАЦИОННОЕ</w:t>
      </w:r>
      <w:r w:rsidRPr="00D83F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br/>
        <w:t>ОБЕСПЕЧЕНИЕ СРС ПО ДИСЦИПЛИНЕ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Попов, А.М., Сотников, В.Н. Высшая математика для экономистов. Учебник и практикум для прикладного бакалавриата. –М.: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Юрайт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, 2014. Режим доступа: https://www.biblio-online.ru/book/4AC6D210-49AB-4D97-8E60-C4D12ADCBF32.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2.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Жуков, В.М. Практические занятия по математике: теория, задания, ответы —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Ростов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-н/Д.: Феникс, 2015. — 343с.  (Библиотека АГТУ – 100 экз.)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3.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Письменный, Д.Т. Конспект лекций по высшей математике — 12-е изд. — </w:t>
      </w:r>
      <w:proofErr w:type="spellStart"/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М.:Айрис</w:t>
      </w:r>
      <w:proofErr w:type="spellEnd"/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Пресс, 2014. — 608с.  (Библиотека АГТУ – 8 экз.) 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4.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Демидович, Б. П. Дифференциальные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уравнения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учеб. пособие / Б. П. Демидович, В. П.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Моденов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. - 3-е изд., стер. - СПб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.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Лань, 2011. - 288 с. (Библиотека АГТУ - 5 экз.)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5.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Степаненко, Е. В. Информатика: учебное электронное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издание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учебное пособие / Е. В. Степаненко, И. Т. Степаненко, Е. А.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Нивина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; Тамбовский государственный технический университет.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Тамбов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Тамбовский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гос-ударственный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технический университет (ТГТУ), 2018. – 104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с.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табл., схем., ил. – Режим доступа: по подписке. – URL: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https://biblioclub.ru/index.php?page=book&amp;id=570539 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–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Библиогр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. в кн. – ISBN 978-5-8265-1867-0.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Текст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электронный.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6.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Грошев, А. С. Информатика: учебник для вузов / А. С. Грошев.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Москва ;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Берлин :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Директ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-Медиа, 2015. – 484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с.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ил. – Режим доступа: по подписке. – URL: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https://biblioclub.ru/index.php?page=book&amp;id=428591 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–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Библиогр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.: с. 466. – ISBN 978-5-4475-5064-6. – DOI 10.23681/428591.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Текст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электронный.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7.</w:t>
      </w:r>
      <w:r w:rsidRPr="00127D6D">
        <w:rPr>
          <w:color w:val="000000"/>
          <w:sz w:val="24"/>
          <w:szCs w:val="24"/>
          <w:lang w:val="ru-RU" w:eastAsia="ru-RU" w:bidi="ru-RU"/>
        </w:rPr>
        <w:tab/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Тушко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, Т. А.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Информатика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учебное пособие : [16+] / Т. А.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Тушко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, Т. М.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Пестунова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Красноярск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Сибирский федеральный университет (СФУ), 2017. – 204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с.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ил. – Режим доступа: по подписке. – URL: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https://biblioclub.ru/index.php?page=book&amp;id=497738 .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–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Библиогр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. в кн. – ISBN 978-5-7638-3604-2. –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Текст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электронный.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8.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Нестеров, С. А.  Базы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данных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учебник и практикум для вузов / С. А. Нестеров. —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Москва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Издательство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Юрайт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, 2020. — 230 с. — (Высшее образование). — ISBN 978-5-534-00874-6. — </w:t>
      </w:r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Текст :</w:t>
      </w:r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электронный //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Образова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-тельная платформа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Юрайт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[сайт]. — URL: https://urait.ru/bcode/450772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9.</w:t>
      </w:r>
      <w:r w:rsidRPr="00127D6D">
        <w:rPr>
          <w:color w:val="000000"/>
          <w:sz w:val="24"/>
          <w:szCs w:val="24"/>
          <w:lang w:val="ru-RU" w:eastAsia="ru-RU" w:bidi="ru-RU"/>
        </w:rPr>
        <w:tab/>
        <w:t xml:space="preserve">Кириллов, </w:t>
      </w:r>
      <w:proofErr w:type="spellStart"/>
      <w:proofErr w:type="gramStart"/>
      <w:r w:rsidRPr="00127D6D">
        <w:rPr>
          <w:color w:val="000000"/>
          <w:sz w:val="24"/>
          <w:szCs w:val="24"/>
          <w:lang w:val="ru-RU" w:eastAsia="ru-RU" w:bidi="ru-RU"/>
        </w:rPr>
        <w:t>В.В.,Громов</w:t>
      </w:r>
      <w:proofErr w:type="spellEnd"/>
      <w:proofErr w:type="gramEnd"/>
      <w:r w:rsidRPr="00127D6D">
        <w:rPr>
          <w:color w:val="000000"/>
          <w:sz w:val="24"/>
          <w:szCs w:val="24"/>
          <w:lang w:val="ru-RU" w:eastAsia="ru-RU" w:bidi="ru-RU"/>
        </w:rPr>
        <w:t xml:space="preserve"> Г.Ю. Введение в реляционные базы данных —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СПб.:БХВ-Петербург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, 2009. — 464с. (Библиотека АГТУ 5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экз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)</w:t>
      </w:r>
    </w:p>
    <w:p w:rsidR="00127D6D" w:rsidRPr="00127D6D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10.</w:t>
      </w:r>
      <w:r w:rsidRPr="00127D6D">
        <w:rPr>
          <w:color w:val="000000"/>
          <w:sz w:val="24"/>
          <w:szCs w:val="24"/>
          <w:lang w:val="ru-RU" w:eastAsia="ru-RU" w:bidi="ru-RU"/>
        </w:rPr>
        <w:tab/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Аминул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Л. Б.,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Шуршев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В. Ф. Введение в ОС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Windows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.: Методическое пособие по дисциплине "Информатика". – Астрахань: АГТУ, 2010. – 92 с. (Библиотека АГТУ 150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экз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)</w:t>
      </w:r>
    </w:p>
    <w:p w:rsidR="00D83F13" w:rsidRDefault="00127D6D" w:rsidP="00127D6D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r w:rsidRPr="00127D6D">
        <w:rPr>
          <w:color w:val="000000"/>
          <w:sz w:val="24"/>
          <w:szCs w:val="24"/>
          <w:lang w:val="ru-RU" w:eastAsia="ru-RU" w:bidi="ru-RU"/>
        </w:rPr>
        <w:t>11.</w:t>
      </w:r>
      <w:r w:rsidRPr="00127D6D">
        <w:rPr>
          <w:color w:val="000000"/>
          <w:sz w:val="24"/>
          <w:szCs w:val="24"/>
          <w:lang w:val="ru-RU" w:eastAsia="ru-RU" w:bidi="ru-RU"/>
        </w:rPr>
        <w:tab/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Аминул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Л.Б., Еременко О.О., Веселова Ю.А. Лабораторный практикум OpenOffice.org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Writer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 xml:space="preserve"> по дисциплине "Информатика". – Астрахань: АГТУ, 2010. – 66 с. (Библиотека АГТУ 150 </w:t>
      </w:r>
      <w:proofErr w:type="spellStart"/>
      <w:r w:rsidRPr="00127D6D">
        <w:rPr>
          <w:color w:val="000000"/>
          <w:sz w:val="24"/>
          <w:szCs w:val="24"/>
          <w:lang w:val="ru-RU" w:eastAsia="ru-RU" w:bidi="ru-RU"/>
        </w:rPr>
        <w:t>экз</w:t>
      </w:r>
      <w:proofErr w:type="spellEnd"/>
      <w:r w:rsidRPr="00127D6D">
        <w:rPr>
          <w:color w:val="000000"/>
          <w:sz w:val="24"/>
          <w:szCs w:val="24"/>
          <w:lang w:val="ru-RU" w:eastAsia="ru-RU" w:bidi="ru-RU"/>
        </w:rPr>
        <w:t>).</w:t>
      </w: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  <w:bookmarkStart w:id="21" w:name="_GoBack"/>
      <w:bookmarkEnd w:id="21"/>
    </w:p>
    <w:p w:rsidR="00D83F1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D83F13" w:rsidRPr="00FE0AF3" w:rsidRDefault="00D83F13" w:rsidP="00D83F13">
      <w:pPr>
        <w:pStyle w:val="1"/>
        <w:jc w:val="both"/>
        <w:rPr>
          <w:color w:val="000000"/>
          <w:sz w:val="24"/>
          <w:szCs w:val="24"/>
          <w:lang w:val="ru-RU" w:eastAsia="ru-RU" w:bidi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p w:rsidR="003B7517" w:rsidRDefault="003B7517" w:rsidP="003B7517">
      <w:pPr>
        <w:pStyle w:val="1"/>
        <w:ind w:firstLine="0"/>
        <w:jc w:val="center"/>
        <w:rPr>
          <w:sz w:val="24"/>
          <w:szCs w:val="24"/>
          <w:lang w:val="ru-RU"/>
        </w:rPr>
      </w:pPr>
    </w:p>
    <w:sectPr w:rsidR="003B7517" w:rsidSect="00212D1A">
      <w:footerReference w:type="default" r:id="rId10"/>
      <w:pgSz w:w="11907" w:h="16840"/>
      <w:pgMar w:top="567" w:right="567" w:bottom="54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C86" w:rsidRDefault="00ED3C86" w:rsidP="00212D1A">
      <w:pPr>
        <w:spacing w:after="0" w:line="240" w:lineRule="auto"/>
      </w:pPr>
      <w:r>
        <w:separator/>
      </w:r>
    </w:p>
  </w:endnote>
  <w:endnote w:type="continuationSeparator" w:id="0">
    <w:p w:rsidR="00ED3C86" w:rsidRDefault="00ED3C86" w:rsidP="0021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1939700"/>
      <w:docPartObj>
        <w:docPartGallery w:val="Page Numbers (Bottom of Page)"/>
        <w:docPartUnique/>
      </w:docPartObj>
    </w:sdtPr>
    <w:sdtEndPr/>
    <w:sdtContent>
      <w:p w:rsidR="00212D1A" w:rsidRDefault="00212D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212D1A" w:rsidRDefault="00212D1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C86" w:rsidRDefault="00ED3C86" w:rsidP="00212D1A">
      <w:pPr>
        <w:spacing w:after="0" w:line="240" w:lineRule="auto"/>
      </w:pPr>
      <w:r>
        <w:separator/>
      </w:r>
    </w:p>
  </w:footnote>
  <w:footnote w:type="continuationSeparator" w:id="0">
    <w:p w:rsidR="00ED3C86" w:rsidRDefault="00ED3C86" w:rsidP="00212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CB4"/>
    <w:multiLevelType w:val="hybridMultilevel"/>
    <w:tmpl w:val="CE2608BC"/>
    <w:lvl w:ilvl="0" w:tplc="6A34C1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133F6"/>
    <w:multiLevelType w:val="hybridMultilevel"/>
    <w:tmpl w:val="9C88A1AA"/>
    <w:lvl w:ilvl="0" w:tplc="6D98FC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70223"/>
    <w:multiLevelType w:val="hybridMultilevel"/>
    <w:tmpl w:val="C6DE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3C22"/>
    <w:multiLevelType w:val="hybridMultilevel"/>
    <w:tmpl w:val="483A4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D2586"/>
    <w:multiLevelType w:val="multilevel"/>
    <w:tmpl w:val="477A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9070345"/>
    <w:multiLevelType w:val="hybridMultilevel"/>
    <w:tmpl w:val="3ED84334"/>
    <w:lvl w:ilvl="0" w:tplc="4952485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D94F6D"/>
    <w:multiLevelType w:val="hybridMultilevel"/>
    <w:tmpl w:val="8FBCB468"/>
    <w:lvl w:ilvl="0" w:tplc="02A820E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765468"/>
    <w:multiLevelType w:val="hybridMultilevel"/>
    <w:tmpl w:val="D6E48FD6"/>
    <w:lvl w:ilvl="0" w:tplc="3064E2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109E9"/>
    <w:multiLevelType w:val="hybridMultilevel"/>
    <w:tmpl w:val="9C88A1AA"/>
    <w:lvl w:ilvl="0" w:tplc="6D98FC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72F22"/>
    <w:multiLevelType w:val="hybridMultilevel"/>
    <w:tmpl w:val="D76C0972"/>
    <w:lvl w:ilvl="0" w:tplc="CB82B5E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D786D"/>
    <w:multiLevelType w:val="multilevel"/>
    <w:tmpl w:val="32DA3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93ADC"/>
    <w:multiLevelType w:val="multilevel"/>
    <w:tmpl w:val="477A9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  <w:num w:numId="13">
    <w:abstractNumId w:val="13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034E17"/>
    <w:rsid w:val="00036E12"/>
    <w:rsid w:val="000A20CF"/>
    <w:rsid w:val="000F258B"/>
    <w:rsid w:val="00102470"/>
    <w:rsid w:val="00116977"/>
    <w:rsid w:val="00127D6D"/>
    <w:rsid w:val="001F0BC7"/>
    <w:rsid w:val="00210FDF"/>
    <w:rsid w:val="00212D1A"/>
    <w:rsid w:val="002455A0"/>
    <w:rsid w:val="0033392F"/>
    <w:rsid w:val="003B7517"/>
    <w:rsid w:val="004A0DA0"/>
    <w:rsid w:val="004B3168"/>
    <w:rsid w:val="004B7210"/>
    <w:rsid w:val="004C456A"/>
    <w:rsid w:val="00527E14"/>
    <w:rsid w:val="005943F0"/>
    <w:rsid w:val="00595326"/>
    <w:rsid w:val="005C5A5A"/>
    <w:rsid w:val="00624745"/>
    <w:rsid w:val="006E62E4"/>
    <w:rsid w:val="00702179"/>
    <w:rsid w:val="00747B0A"/>
    <w:rsid w:val="007C4E3D"/>
    <w:rsid w:val="007D2916"/>
    <w:rsid w:val="007F7CF8"/>
    <w:rsid w:val="00827230"/>
    <w:rsid w:val="00836BC2"/>
    <w:rsid w:val="00844B0A"/>
    <w:rsid w:val="00865332"/>
    <w:rsid w:val="00875177"/>
    <w:rsid w:val="00936EDF"/>
    <w:rsid w:val="009A7142"/>
    <w:rsid w:val="009C5638"/>
    <w:rsid w:val="009D3022"/>
    <w:rsid w:val="00A5108D"/>
    <w:rsid w:val="00AD2CFC"/>
    <w:rsid w:val="00C720C4"/>
    <w:rsid w:val="00CD7E6B"/>
    <w:rsid w:val="00CE31C3"/>
    <w:rsid w:val="00D031F0"/>
    <w:rsid w:val="00D31453"/>
    <w:rsid w:val="00D83F13"/>
    <w:rsid w:val="00E209E2"/>
    <w:rsid w:val="00E75C6A"/>
    <w:rsid w:val="00ED3C86"/>
    <w:rsid w:val="00F25767"/>
    <w:rsid w:val="00F33E85"/>
    <w:rsid w:val="00F374A9"/>
    <w:rsid w:val="00F75D9C"/>
    <w:rsid w:val="00FA0334"/>
    <w:rsid w:val="00FE0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C19B0"/>
  <w15:docId w15:val="{464C2437-6DDE-4D75-BB3D-3D54D434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2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A5A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6"/>
    <w:uiPriority w:val="34"/>
    <w:locked/>
    <w:rsid w:val="005943F0"/>
    <w:rPr>
      <w:rFonts w:ascii="Calibri" w:eastAsia="Calibri" w:hAnsi="Calibri" w:cs="Times New Roman"/>
      <w:kern w:val="2"/>
    </w:rPr>
  </w:style>
  <w:style w:type="paragraph" w:styleId="a6">
    <w:name w:val="List Paragraph"/>
    <w:basedOn w:val="a"/>
    <w:link w:val="a5"/>
    <w:uiPriority w:val="34"/>
    <w:qFormat/>
    <w:rsid w:val="005943F0"/>
    <w:pPr>
      <w:widowControl w:val="0"/>
      <w:suppressAutoHyphens/>
      <w:ind w:left="720"/>
    </w:pPr>
    <w:rPr>
      <w:rFonts w:ascii="Calibri" w:eastAsia="Calibri" w:hAnsi="Calibri" w:cs="Times New Roman"/>
      <w:kern w:val="2"/>
    </w:rPr>
  </w:style>
  <w:style w:type="character" w:styleId="a7">
    <w:name w:val="Hyperlink"/>
    <w:basedOn w:val="a0"/>
    <w:uiPriority w:val="99"/>
    <w:unhideWhenUsed/>
    <w:rsid w:val="005943F0"/>
    <w:rPr>
      <w:color w:val="0563C1" w:themeColor="hyperlink"/>
      <w:u w:val="single"/>
    </w:rPr>
  </w:style>
  <w:style w:type="paragraph" w:styleId="a8">
    <w:name w:val="Body Text"/>
    <w:basedOn w:val="a"/>
    <w:link w:val="a9"/>
    <w:uiPriority w:val="99"/>
    <w:unhideWhenUsed/>
    <w:rsid w:val="005943F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GB" w:eastAsia="ru-RU"/>
    </w:rPr>
  </w:style>
  <w:style w:type="character" w:customStyle="1" w:styleId="a9">
    <w:name w:val="Основной текст Знак"/>
    <w:basedOn w:val="a0"/>
    <w:link w:val="a8"/>
    <w:uiPriority w:val="99"/>
    <w:rsid w:val="005943F0"/>
    <w:rPr>
      <w:rFonts w:ascii="Times New Roman" w:eastAsia="Times New Roman" w:hAnsi="Times New Roman" w:cs="Times New Roman"/>
      <w:sz w:val="28"/>
      <w:szCs w:val="28"/>
      <w:lang w:val="en-GB" w:eastAsia="ru-RU"/>
    </w:rPr>
  </w:style>
  <w:style w:type="paragraph" w:customStyle="1" w:styleId="Default">
    <w:name w:val="Default"/>
    <w:rsid w:val="00210F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aa">
    <w:name w:val="Основной текст_"/>
    <w:basedOn w:val="a0"/>
    <w:link w:val="1"/>
    <w:rsid w:val="003B7517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a"/>
    <w:rsid w:val="003B7517"/>
    <w:pPr>
      <w:widowControl w:val="0"/>
      <w:spacing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Другое_"/>
    <w:basedOn w:val="a0"/>
    <w:link w:val="ac"/>
    <w:rsid w:val="00FE0AF3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Другое"/>
    <w:basedOn w:val="a"/>
    <w:link w:val="ab"/>
    <w:rsid w:val="00FE0AF3"/>
    <w:pPr>
      <w:widowControl w:val="0"/>
      <w:spacing w:after="0" w:line="240" w:lineRule="auto"/>
      <w:ind w:firstLine="340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21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12D1A"/>
  </w:style>
  <w:style w:type="paragraph" w:styleId="af">
    <w:name w:val="footer"/>
    <w:basedOn w:val="a"/>
    <w:link w:val="af0"/>
    <w:uiPriority w:val="99"/>
    <w:unhideWhenUsed/>
    <w:rsid w:val="0021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12D1A"/>
  </w:style>
  <w:style w:type="table" w:styleId="af1">
    <w:name w:val="Table Grid"/>
    <w:basedOn w:val="a1"/>
    <w:uiPriority w:val="59"/>
    <w:rsid w:val="00212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5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0BA3E-95B9-470F-8FEC-B0591E0A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3155</Words>
  <Characters>17984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2020-2021_z36_03_01_2020_Ветеринарно-санитарная экспертиза_plx_Информационные технологии_</vt:lpstr>
      <vt:lpstr>Лист1</vt:lpstr>
    </vt:vector>
  </TitlesOfParts>
  <Company/>
  <LinksUpToDate>false</LinksUpToDate>
  <CharactersWithSpaces>21097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2020-2021_z36_03_01_2020_Ветеринарно-санитарная экспертиза_plx_Информационные технологии_</dc:title>
  <dc:creator>FastReport.NET</dc:creator>
  <cp:lastModifiedBy>Пользователь</cp:lastModifiedBy>
  <cp:revision>4</cp:revision>
  <dcterms:created xsi:type="dcterms:W3CDTF">2022-04-11T16:53:00Z</dcterms:created>
  <dcterms:modified xsi:type="dcterms:W3CDTF">2022-04-11T17:09:00Z</dcterms:modified>
</cp:coreProperties>
</file>