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09" w:rsidRPr="00CD44CE" w:rsidRDefault="00445C09" w:rsidP="00445C09">
      <w:pPr>
        <w:jc w:val="center"/>
        <w:rPr>
          <w:b/>
          <w:sz w:val="28"/>
          <w:szCs w:val="28"/>
        </w:rPr>
      </w:pPr>
      <w:r w:rsidRPr="00CD44CE">
        <w:rPr>
          <w:b/>
          <w:sz w:val="28"/>
          <w:szCs w:val="28"/>
        </w:rPr>
        <w:t xml:space="preserve">Федеральное государственное бюджетное общеобразовательное </w:t>
      </w: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  <w:r w:rsidRPr="00CD44CE">
        <w:rPr>
          <w:b/>
          <w:sz w:val="28"/>
          <w:szCs w:val="28"/>
        </w:rPr>
        <w:t>учреждение высшего образования</w:t>
      </w: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  <w:r w:rsidRPr="00CD44CE">
        <w:rPr>
          <w:b/>
          <w:sz w:val="28"/>
          <w:szCs w:val="28"/>
        </w:rPr>
        <w:t>Астраханский государственный технический университет</w:t>
      </w: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  <w:r w:rsidRPr="00CD44CE">
        <w:rPr>
          <w:b/>
          <w:sz w:val="28"/>
          <w:szCs w:val="28"/>
        </w:rPr>
        <w:t>Институт нефти и газа</w:t>
      </w: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</w:p>
    <w:p w:rsidR="00445C09" w:rsidRPr="00CD44CE" w:rsidRDefault="00445C09" w:rsidP="00445C09">
      <w:pPr>
        <w:jc w:val="center"/>
        <w:rPr>
          <w:i/>
          <w:sz w:val="28"/>
          <w:szCs w:val="28"/>
        </w:rPr>
      </w:pPr>
      <w:r w:rsidRPr="00CD44CE">
        <w:rPr>
          <w:i/>
          <w:sz w:val="28"/>
          <w:szCs w:val="28"/>
        </w:rPr>
        <w:t>Кафедра «Химическая технология переработки нефти и газа»</w:t>
      </w: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</w:p>
    <w:p w:rsidR="003E02DF" w:rsidRDefault="003E02DF" w:rsidP="003E02DF">
      <w:pPr>
        <w:rPr>
          <w:sz w:val="28"/>
        </w:rPr>
      </w:pPr>
    </w:p>
    <w:p w:rsidR="00445C09" w:rsidRDefault="00445C09" w:rsidP="003E02DF">
      <w:pPr>
        <w:rPr>
          <w:sz w:val="28"/>
        </w:rPr>
      </w:pPr>
    </w:p>
    <w:p w:rsidR="00445C09" w:rsidRDefault="00445C09" w:rsidP="003E02DF">
      <w:pPr>
        <w:rPr>
          <w:sz w:val="28"/>
        </w:rPr>
      </w:pPr>
    </w:p>
    <w:p w:rsidR="00445C09" w:rsidRDefault="00445C09" w:rsidP="003E02DF">
      <w:pPr>
        <w:rPr>
          <w:sz w:val="28"/>
        </w:rPr>
      </w:pPr>
    </w:p>
    <w:p w:rsidR="003E02DF" w:rsidRDefault="003E02DF" w:rsidP="003E02DF">
      <w:pPr>
        <w:pStyle w:val="3"/>
        <w:rPr>
          <w:b w:val="0"/>
        </w:rPr>
      </w:pPr>
    </w:p>
    <w:p w:rsidR="003E02DF" w:rsidRPr="00C74B21" w:rsidRDefault="00C74B21" w:rsidP="00C74B21">
      <w:pPr>
        <w:pStyle w:val="6"/>
        <w:rPr>
          <w:b/>
        </w:rPr>
      </w:pPr>
      <w:r w:rsidRPr="00C74B21">
        <w:rPr>
          <w:b/>
        </w:rPr>
        <w:t xml:space="preserve">Волновая обработка </w:t>
      </w:r>
      <w:r w:rsidR="00772830">
        <w:rPr>
          <w:b/>
        </w:rPr>
        <w:t>нефтяных дистиллятов</w:t>
      </w:r>
      <w:r w:rsidR="00F169CA">
        <w:rPr>
          <w:b/>
        </w:rPr>
        <w:t xml:space="preserve"> и остатков</w:t>
      </w:r>
    </w:p>
    <w:p w:rsidR="003B5E71" w:rsidRDefault="003B5E71" w:rsidP="003E02DF">
      <w:pPr>
        <w:jc w:val="center"/>
        <w:rPr>
          <w:b/>
          <w:sz w:val="28"/>
        </w:rPr>
      </w:pPr>
    </w:p>
    <w:p w:rsidR="003E02DF" w:rsidRPr="005017CA" w:rsidRDefault="003E02DF" w:rsidP="003E02DF"/>
    <w:p w:rsidR="00445C09" w:rsidRDefault="00445C09" w:rsidP="00445C09">
      <w:pPr>
        <w:jc w:val="center"/>
        <w:rPr>
          <w:b/>
          <w:sz w:val="28"/>
          <w:szCs w:val="28"/>
        </w:rPr>
      </w:pPr>
      <w:bookmarkStart w:id="0" w:name="_Toc81205758"/>
      <w:bookmarkStart w:id="1" w:name="_Toc81205923"/>
      <w:bookmarkStart w:id="2" w:name="_Toc116725435"/>
    </w:p>
    <w:p w:rsidR="00445C09" w:rsidRDefault="00445C09" w:rsidP="00445C09">
      <w:pPr>
        <w:jc w:val="center"/>
        <w:rPr>
          <w:b/>
          <w:sz w:val="28"/>
          <w:szCs w:val="28"/>
        </w:rPr>
      </w:pPr>
    </w:p>
    <w:p w:rsidR="00445C09" w:rsidRDefault="00445C09" w:rsidP="00445C09">
      <w:pPr>
        <w:jc w:val="center"/>
        <w:rPr>
          <w:b/>
          <w:sz w:val="28"/>
          <w:szCs w:val="28"/>
        </w:rPr>
      </w:pPr>
    </w:p>
    <w:p w:rsidR="00445C09" w:rsidRPr="00CD44CE" w:rsidRDefault="00445C09" w:rsidP="00445C09">
      <w:pPr>
        <w:jc w:val="center"/>
        <w:rPr>
          <w:b/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b/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Методические указания для проведения лабораторных работ и </w:t>
      </w: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учебной научной - исследовательской работы студентов </w:t>
      </w: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 xml:space="preserve">по направлениям </w:t>
      </w:r>
      <w:r>
        <w:rPr>
          <w:sz w:val="28"/>
          <w:szCs w:val="28"/>
        </w:rPr>
        <w:t>18.03.01</w:t>
      </w:r>
      <w:r w:rsidR="00C3160E">
        <w:rPr>
          <w:sz w:val="28"/>
          <w:szCs w:val="28"/>
        </w:rPr>
        <w:t xml:space="preserve"> и </w:t>
      </w:r>
      <w:r w:rsidRPr="00CD44CE">
        <w:rPr>
          <w:sz w:val="28"/>
          <w:szCs w:val="28"/>
        </w:rPr>
        <w:t xml:space="preserve"> </w:t>
      </w:r>
      <w:r w:rsidR="00C3160E">
        <w:rPr>
          <w:sz w:val="28"/>
          <w:szCs w:val="28"/>
        </w:rPr>
        <w:t>18.0</w:t>
      </w:r>
      <w:r w:rsidR="00C3160E">
        <w:rPr>
          <w:sz w:val="28"/>
          <w:szCs w:val="28"/>
        </w:rPr>
        <w:t>4</w:t>
      </w:r>
      <w:r w:rsidR="00C3160E">
        <w:rPr>
          <w:sz w:val="28"/>
          <w:szCs w:val="28"/>
        </w:rPr>
        <w:t>.01</w:t>
      </w: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1C286A" w:rsidRDefault="001C286A" w:rsidP="00445C09">
      <w:pPr>
        <w:spacing w:line="360" w:lineRule="auto"/>
        <w:jc w:val="center"/>
        <w:rPr>
          <w:sz w:val="28"/>
          <w:szCs w:val="28"/>
        </w:rPr>
      </w:pPr>
    </w:p>
    <w:p w:rsidR="001C286A" w:rsidRDefault="001C286A" w:rsidP="00445C09">
      <w:pPr>
        <w:spacing w:line="360" w:lineRule="auto"/>
        <w:jc w:val="center"/>
        <w:rPr>
          <w:sz w:val="28"/>
          <w:szCs w:val="28"/>
        </w:rPr>
      </w:pPr>
    </w:p>
    <w:p w:rsidR="001C286A" w:rsidRDefault="001C286A" w:rsidP="00445C09">
      <w:pPr>
        <w:spacing w:line="360" w:lineRule="auto"/>
        <w:jc w:val="center"/>
        <w:rPr>
          <w:sz w:val="28"/>
          <w:szCs w:val="28"/>
        </w:rPr>
      </w:pPr>
    </w:p>
    <w:p w:rsidR="00445C09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</w:p>
    <w:p w:rsidR="00445C09" w:rsidRPr="00CD44CE" w:rsidRDefault="00445C09" w:rsidP="00445C09">
      <w:pPr>
        <w:spacing w:line="360" w:lineRule="auto"/>
        <w:jc w:val="center"/>
        <w:rPr>
          <w:sz w:val="28"/>
          <w:szCs w:val="28"/>
        </w:rPr>
      </w:pPr>
      <w:r w:rsidRPr="00CD44CE">
        <w:rPr>
          <w:sz w:val="28"/>
          <w:szCs w:val="28"/>
        </w:rPr>
        <w:t>Астрахань 20</w:t>
      </w:r>
      <w:r w:rsidR="00F169CA">
        <w:rPr>
          <w:sz w:val="28"/>
          <w:szCs w:val="28"/>
        </w:rPr>
        <w:t>22</w:t>
      </w:r>
    </w:p>
    <w:p w:rsidR="00445C09" w:rsidRPr="00CD44CE" w:rsidRDefault="00445C09" w:rsidP="00445C09">
      <w:pPr>
        <w:rPr>
          <w:bCs/>
          <w:sz w:val="28"/>
          <w:szCs w:val="28"/>
        </w:rPr>
      </w:pPr>
      <w:r w:rsidRPr="00CD44CE">
        <w:rPr>
          <w:b/>
          <w:sz w:val="28"/>
          <w:szCs w:val="28"/>
        </w:rPr>
        <w:br w:type="page"/>
      </w:r>
    </w:p>
    <w:p w:rsidR="00D863F1" w:rsidRPr="00D863F1" w:rsidRDefault="00D863F1" w:rsidP="00D863F1">
      <w:pPr>
        <w:pStyle w:val="af2"/>
        <w:spacing w:line="360" w:lineRule="auto"/>
        <w:ind w:firstLine="709"/>
        <w:rPr>
          <w:color w:val="000000"/>
          <w:sz w:val="28"/>
          <w:szCs w:val="28"/>
        </w:rPr>
      </w:pPr>
      <w:bookmarkStart w:id="3" w:name="_GoBack"/>
      <w:proofErr w:type="gramStart"/>
      <w:r w:rsidRPr="00D863F1">
        <w:rPr>
          <w:color w:val="000000"/>
          <w:sz w:val="28"/>
          <w:szCs w:val="28"/>
        </w:rPr>
        <w:lastRenderedPageBreak/>
        <w:t>Разработчики:</w:t>
      </w:r>
      <w:r w:rsidR="00A8580E">
        <w:rPr>
          <w:color w:val="000000"/>
          <w:sz w:val="28"/>
          <w:szCs w:val="28"/>
        </w:rPr>
        <w:t xml:space="preserve"> </w:t>
      </w:r>
      <w:r w:rsidR="00F169CA">
        <w:rPr>
          <w:color w:val="000000"/>
          <w:sz w:val="28"/>
          <w:szCs w:val="28"/>
        </w:rPr>
        <w:t>д.т.н., проф. Пивоварова Н.А., к.т.н., доц. Козырев О.Н.</w:t>
      </w:r>
      <w:proofErr w:type="gramEnd"/>
    </w:p>
    <w:p w:rsidR="00D863F1" w:rsidRPr="00D863F1" w:rsidRDefault="00D863F1" w:rsidP="00D863F1">
      <w:pPr>
        <w:pStyle w:val="af2"/>
        <w:spacing w:line="360" w:lineRule="auto"/>
        <w:ind w:firstLine="709"/>
        <w:rPr>
          <w:color w:val="000000"/>
          <w:sz w:val="28"/>
          <w:szCs w:val="28"/>
        </w:rPr>
      </w:pPr>
      <w:r w:rsidRPr="00D863F1">
        <w:rPr>
          <w:color w:val="000000"/>
          <w:sz w:val="28"/>
          <w:szCs w:val="28"/>
        </w:rPr>
        <w:t xml:space="preserve">Рецензент </w:t>
      </w:r>
      <w:r w:rsidR="00F169CA">
        <w:rPr>
          <w:color w:val="000000"/>
          <w:sz w:val="28"/>
          <w:szCs w:val="28"/>
        </w:rPr>
        <w:t>–</w:t>
      </w:r>
      <w:r w:rsidRPr="00D863F1">
        <w:rPr>
          <w:color w:val="000000"/>
          <w:sz w:val="28"/>
          <w:szCs w:val="28"/>
        </w:rPr>
        <w:t xml:space="preserve"> </w:t>
      </w:r>
      <w:r w:rsidR="00F169CA">
        <w:rPr>
          <w:color w:val="000000"/>
          <w:sz w:val="28"/>
          <w:szCs w:val="28"/>
        </w:rPr>
        <w:t>к.т.н., доц.,</w:t>
      </w:r>
      <w:r w:rsidRPr="00D863F1">
        <w:rPr>
          <w:color w:val="000000"/>
          <w:sz w:val="28"/>
          <w:szCs w:val="28"/>
        </w:rPr>
        <w:t xml:space="preserve"> «Химическая технология переработки нефти и г</w:t>
      </w:r>
      <w:r w:rsidRPr="00D863F1">
        <w:rPr>
          <w:color w:val="000000"/>
          <w:sz w:val="28"/>
          <w:szCs w:val="28"/>
        </w:rPr>
        <w:t>а</w:t>
      </w:r>
      <w:r w:rsidRPr="00D863F1">
        <w:rPr>
          <w:color w:val="000000"/>
          <w:sz w:val="28"/>
          <w:szCs w:val="28"/>
        </w:rPr>
        <w:t xml:space="preserve">за» </w:t>
      </w:r>
      <w:r w:rsidR="00F169CA">
        <w:rPr>
          <w:color w:val="000000"/>
          <w:sz w:val="28"/>
          <w:szCs w:val="28"/>
        </w:rPr>
        <w:t>Власова Г.В.</w:t>
      </w:r>
    </w:p>
    <w:bookmarkEnd w:id="3"/>
    <w:p w:rsidR="003474C6" w:rsidRDefault="00D863F1" w:rsidP="00271B4E">
      <w:pPr>
        <w:pStyle w:val="af2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863F1">
        <w:rPr>
          <w:color w:val="000000"/>
          <w:sz w:val="28"/>
          <w:szCs w:val="28"/>
        </w:rPr>
        <w:t>Методические указания для проведения лабораторных работ по дисц</w:t>
      </w:r>
      <w:r w:rsidRPr="00D863F1">
        <w:rPr>
          <w:color w:val="000000"/>
          <w:sz w:val="28"/>
          <w:szCs w:val="28"/>
        </w:rPr>
        <w:t>и</w:t>
      </w:r>
      <w:r w:rsidR="003474C6">
        <w:rPr>
          <w:color w:val="000000"/>
          <w:sz w:val="28"/>
          <w:szCs w:val="28"/>
        </w:rPr>
        <w:t>п</w:t>
      </w:r>
      <w:r w:rsidRPr="00D863F1">
        <w:rPr>
          <w:color w:val="000000"/>
          <w:sz w:val="28"/>
          <w:szCs w:val="28"/>
        </w:rPr>
        <w:t xml:space="preserve">лине </w:t>
      </w:r>
      <w:r w:rsidR="006B692E">
        <w:rPr>
          <w:color w:val="000000"/>
          <w:sz w:val="28"/>
          <w:szCs w:val="28"/>
        </w:rPr>
        <w:t>«</w:t>
      </w:r>
      <w:proofErr w:type="gramStart"/>
      <w:r w:rsidR="006B692E">
        <w:rPr>
          <w:color w:val="000000"/>
          <w:sz w:val="28"/>
          <w:szCs w:val="28"/>
        </w:rPr>
        <w:t>Физико-химия</w:t>
      </w:r>
      <w:proofErr w:type="gramEnd"/>
      <w:r w:rsidR="006B692E">
        <w:rPr>
          <w:color w:val="000000"/>
          <w:sz w:val="28"/>
          <w:szCs w:val="28"/>
        </w:rPr>
        <w:t xml:space="preserve"> нефтяных дисперсных систем», </w:t>
      </w:r>
      <w:r w:rsidRPr="00D863F1">
        <w:rPr>
          <w:color w:val="000000"/>
          <w:sz w:val="28"/>
          <w:szCs w:val="28"/>
        </w:rPr>
        <w:t>«</w:t>
      </w:r>
      <w:r w:rsidR="003474C6">
        <w:rPr>
          <w:color w:val="000000"/>
          <w:sz w:val="28"/>
          <w:szCs w:val="28"/>
        </w:rPr>
        <w:t>Технология нефти и газа</w:t>
      </w:r>
      <w:r w:rsidRPr="00D863F1">
        <w:rPr>
          <w:color w:val="000000"/>
          <w:sz w:val="28"/>
          <w:szCs w:val="28"/>
        </w:rPr>
        <w:t>», «</w:t>
      </w:r>
      <w:r w:rsidR="003474C6">
        <w:rPr>
          <w:color w:val="000000"/>
          <w:sz w:val="28"/>
          <w:szCs w:val="28"/>
        </w:rPr>
        <w:t>Химмотология углеводородных топлив</w:t>
      </w:r>
      <w:r w:rsidRPr="00D863F1">
        <w:rPr>
          <w:color w:val="000000"/>
          <w:sz w:val="28"/>
          <w:szCs w:val="28"/>
        </w:rPr>
        <w:t>» и УНИРС по направлениям 18.03.01 «Химическая технология» и 18.04.01 «Химическая технология топлив и газа»/ составители Пивоварова Н.А,</w:t>
      </w:r>
      <w:r w:rsidR="003474C6">
        <w:rPr>
          <w:color w:val="000000"/>
          <w:sz w:val="28"/>
          <w:szCs w:val="28"/>
        </w:rPr>
        <w:t xml:space="preserve"> </w:t>
      </w:r>
      <w:r w:rsidR="00F169CA">
        <w:rPr>
          <w:color w:val="000000"/>
          <w:sz w:val="28"/>
          <w:szCs w:val="28"/>
        </w:rPr>
        <w:t>Козырев О.Н.</w:t>
      </w:r>
      <w:r w:rsidRPr="00D863F1">
        <w:rPr>
          <w:color w:val="000000"/>
          <w:sz w:val="28"/>
          <w:szCs w:val="28"/>
        </w:rPr>
        <w:t>, Астрахань: АГТУ, 20</w:t>
      </w:r>
      <w:r w:rsidR="00F169CA">
        <w:rPr>
          <w:color w:val="000000"/>
          <w:sz w:val="28"/>
          <w:szCs w:val="28"/>
        </w:rPr>
        <w:t>22</w:t>
      </w:r>
      <w:r w:rsidRPr="00D863F1">
        <w:rPr>
          <w:color w:val="000000"/>
          <w:sz w:val="28"/>
          <w:szCs w:val="28"/>
        </w:rPr>
        <w:t xml:space="preserve">, </w:t>
      </w:r>
      <w:r w:rsidR="00205243" w:rsidRPr="00205243">
        <w:rPr>
          <w:color w:val="000000"/>
          <w:sz w:val="28"/>
          <w:szCs w:val="28"/>
        </w:rPr>
        <w:t>1</w:t>
      </w:r>
      <w:r w:rsidR="00621DFD">
        <w:rPr>
          <w:color w:val="000000"/>
          <w:sz w:val="28"/>
          <w:szCs w:val="28"/>
        </w:rPr>
        <w:t>2 с</w:t>
      </w:r>
      <w:r w:rsidR="00F0427B">
        <w:rPr>
          <w:color w:val="000000"/>
          <w:sz w:val="28"/>
          <w:szCs w:val="28"/>
        </w:rPr>
        <w:t>.</w:t>
      </w:r>
    </w:p>
    <w:p w:rsidR="00271B4E" w:rsidRPr="00D863F1" w:rsidRDefault="00271B4E" w:rsidP="00271B4E">
      <w:pPr>
        <w:pStyle w:val="af2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45C09" w:rsidRPr="00CD44CE" w:rsidRDefault="003474C6" w:rsidP="003474C6">
      <w:pPr>
        <w:spacing w:line="360" w:lineRule="auto"/>
        <w:ind w:firstLine="567"/>
        <w:jc w:val="both"/>
        <w:rPr>
          <w:sz w:val="28"/>
          <w:szCs w:val="28"/>
        </w:rPr>
      </w:pPr>
      <w:r w:rsidRPr="00271B4E">
        <w:rPr>
          <w:sz w:val="28"/>
          <w:szCs w:val="28"/>
        </w:rPr>
        <w:t>Предлагаемый лабораторный практикум</w:t>
      </w:r>
      <w:r>
        <w:rPr>
          <w:sz w:val="28"/>
          <w:szCs w:val="28"/>
        </w:rPr>
        <w:t xml:space="preserve"> содержит теоретическую часть, руководство к выполнению лабораторных </w:t>
      </w:r>
      <w:r w:rsidRPr="00271B4E">
        <w:rPr>
          <w:sz w:val="28"/>
          <w:szCs w:val="28"/>
        </w:rPr>
        <w:t xml:space="preserve">работ </w:t>
      </w:r>
      <w:r w:rsidR="00F0427B" w:rsidRPr="00271B4E">
        <w:rPr>
          <w:sz w:val="28"/>
          <w:szCs w:val="28"/>
        </w:rPr>
        <w:t>по обработке нефтяных д</w:t>
      </w:r>
      <w:r w:rsidR="00F0427B" w:rsidRPr="00271B4E">
        <w:rPr>
          <w:sz w:val="28"/>
          <w:szCs w:val="28"/>
        </w:rPr>
        <w:t>и</w:t>
      </w:r>
      <w:r w:rsidR="00F0427B" w:rsidRPr="00271B4E">
        <w:rPr>
          <w:sz w:val="28"/>
          <w:szCs w:val="28"/>
        </w:rPr>
        <w:t>стиллятов в магнитном и ультразвуковом поле</w:t>
      </w:r>
      <w:r w:rsidR="006B692E">
        <w:rPr>
          <w:sz w:val="28"/>
          <w:szCs w:val="28"/>
        </w:rPr>
        <w:t xml:space="preserve">, </w:t>
      </w:r>
      <w:r w:rsidR="002229E7">
        <w:rPr>
          <w:sz w:val="28"/>
          <w:szCs w:val="28"/>
        </w:rPr>
        <w:t xml:space="preserve">рекомендации по </w:t>
      </w:r>
      <w:r w:rsidR="006B692E">
        <w:rPr>
          <w:sz w:val="28"/>
          <w:szCs w:val="28"/>
        </w:rPr>
        <w:t>обработк</w:t>
      </w:r>
      <w:r w:rsidR="002229E7">
        <w:rPr>
          <w:sz w:val="28"/>
          <w:szCs w:val="28"/>
        </w:rPr>
        <w:t>е</w:t>
      </w:r>
      <w:r w:rsidR="006B692E">
        <w:rPr>
          <w:sz w:val="28"/>
          <w:szCs w:val="28"/>
        </w:rPr>
        <w:t xml:space="preserve"> р</w:t>
      </w:r>
      <w:r w:rsidR="006B692E">
        <w:rPr>
          <w:sz w:val="28"/>
          <w:szCs w:val="28"/>
        </w:rPr>
        <w:t>е</w:t>
      </w:r>
      <w:r w:rsidR="006B692E">
        <w:rPr>
          <w:sz w:val="28"/>
          <w:szCs w:val="28"/>
        </w:rPr>
        <w:t>зультатов</w:t>
      </w:r>
      <w:r w:rsidR="002229E7">
        <w:rPr>
          <w:sz w:val="28"/>
          <w:szCs w:val="28"/>
        </w:rPr>
        <w:t xml:space="preserve">, требования охраны труда при проведении работы </w:t>
      </w:r>
      <w:r w:rsidRPr="00271B4E">
        <w:rPr>
          <w:sz w:val="28"/>
          <w:szCs w:val="28"/>
        </w:rPr>
        <w:t>и</w:t>
      </w:r>
      <w:r>
        <w:rPr>
          <w:sz w:val="28"/>
          <w:szCs w:val="28"/>
        </w:rPr>
        <w:t xml:space="preserve"> список литер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туры.</w:t>
      </w:r>
    </w:p>
    <w:p w:rsidR="00672033" w:rsidRDefault="00672033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271B4E" w:rsidRDefault="00271B4E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271B4E" w:rsidRDefault="00271B4E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672033" w:rsidRDefault="00672033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F0427B" w:rsidRPr="00F0427B" w:rsidRDefault="00F0427B" w:rsidP="00271B4E">
      <w:pPr>
        <w:spacing w:line="360" w:lineRule="auto"/>
        <w:ind w:firstLine="567"/>
        <w:jc w:val="both"/>
        <w:rPr>
          <w:sz w:val="28"/>
          <w:szCs w:val="28"/>
        </w:rPr>
      </w:pPr>
      <w:r w:rsidRPr="00F0427B">
        <w:rPr>
          <w:sz w:val="28"/>
          <w:szCs w:val="28"/>
        </w:rPr>
        <w:t xml:space="preserve">Методические указания рассмотрены и рекомендовано к </w:t>
      </w:r>
      <w:r w:rsidR="00F169CA">
        <w:rPr>
          <w:sz w:val="28"/>
          <w:szCs w:val="28"/>
        </w:rPr>
        <w:t>внутрикафе</w:t>
      </w:r>
      <w:r w:rsidR="00F169CA">
        <w:rPr>
          <w:sz w:val="28"/>
          <w:szCs w:val="28"/>
        </w:rPr>
        <w:t>д</w:t>
      </w:r>
      <w:r w:rsidR="00F169CA">
        <w:rPr>
          <w:sz w:val="28"/>
          <w:szCs w:val="28"/>
        </w:rPr>
        <w:t>ральному использованию</w:t>
      </w:r>
      <w:r w:rsidRPr="00F0427B">
        <w:rPr>
          <w:sz w:val="28"/>
          <w:szCs w:val="28"/>
        </w:rPr>
        <w:t xml:space="preserve"> </w:t>
      </w:r>
      <w:proofErr w:type="gramStart"/>
      <w:r w:rsidRPr="00F0427B">
        <w:rPr>
          <w:sz w:val="28"/>
          <w:szCs w:val="28"/>
        </w:rPr>
        <w:t>заседании</w:t>
      </w:r>
      <w:proofErr w:type="gramEnd"/>
      <w:r w:rsidRPr="00F0427B">
        <w:rPr>
          <w:sz w:val="28"/>
          <w:szCs w:val="28"/>
        </w:rPr>
        <w:t xml:space="preserve"> кафедры «Химическая технология перер</w:t>
      </w:r>
      <w:r w:rsidRPr="00F0427B">
        <w:rPr>
          <w:sz w:val="28"/>
          <w:szCs w:val="28"/>
        </w:rPr>
        <w:t>а</w:t>
      </w:r>
      <w:r w:rsidRPr="00F0427B">
        <w:rPr>
          <w:sz w:val="28"/>
          <w:szCs w:val="28"/>
        </w:rPr>
        <w:t xml:space="preserve">ботки нефти и газа» </w:t>
      </w:r>
      <w:r w:rsidR="00AF4B25">
        <w:rPr>
          <w:sz w:val="28"/>
          <w:szCs w:val="28"/>
        </w:rPr>
        <w:t>2</w:t>
      </w:r>
      <w:r w:rsidR="00F169CA">
        <w:rPr>
          <w:sz w:val="28"/>
          <w:szCs w:val="28"/>
        </w:rPr>
        <w:t>4</w:t>
      </w:r>
      <w:r w:rsidR="00AF4B25">
        <w:rPr>
          <w:sz w:val="28"/>
          <w:szCs w:val="28"/>
        </w:rPr>
        <w:t>.0</w:t>
      </w:r>
      <w:r w:rsidR="00F169CA">
        <w:rPr>
          <w:sz w:val="28"/>
          <w:szCs w:val="28"/>
        </w:rPr>
        <w:t>3</w:t>
      </w:r>
      <w:r w:rsidR="00AF4B25">
        <w:rPr>
          <w:sz w:val="28"/>
          <w:szCs w:val="28"/>
        </w:rPr>
        <w:t>.20</w:t>
      </w:r>
      <w:r w:rsidR="00F169CA">
        <w:rPr>
          <w:sz w:val="28"/>
          <w:szCs w:val="28"/>
        </w:rPr>
        <w:t>22</w:t>
      </w:r>
      <w:r w:rsidR="00AF4B25">
        <w:rPr>
          <w:sz w:val="28"/>
          <w:szCs w:val="28"/>
        </w:rPr>
        <w:t xml:space="preserve"> </w:t>
      </w:r>
      <w:r w:rsidRPr="00F0427B">
        <w:rPr>
          <w:sz w:val="28"/>
          <w:szCs w:val="28"/>
        </w:rPr>
        <w:t>г. протокол №</w:t>
      </w:r>
      <w:r w:rsidR="00F169CA">
        <w:rPr>
          <w:sz w:val="28"/>
          <w:szCs w:val="28"/>
        </w:rPr>
        <w:t>3</w:t>
      </w:r>
      <w:r w:rsidRPr="00F0427B">
        <w:rPr>
          <w:sz w:val="28"/>
          <w:szCs w:val="28"/>
        </w:rPr>
        <w:t xml:space="preserve">. </w:t>
      </w:r>
    </w:p>
    <w:p w:rsidR="00F0427B" w:rsidRPr="00F0427B" w:rsidRDefault="00F0427B" w:rsidP="00271B4E">
      <w:pPr>
        <w:spacing w:line="360" w:lineRule="auto"/>
        <w:ind w:firstLine="567"/>
        <w:jc w:val="both"/>
        <w:rPr>
          <w:sz w:val="28"/>
          <w:szCs w:val="28"/>
        </w:rPr>
      </w:pPr>
    </w:p>
    <w:p w:rsidR="00F0427B" w:rsidRPr="00F0427B" w:rsidRDefault="00F0427B" w:rsidP="00271B4E">
      <w:pPr>
        <w:spacing w:line="360" w:lineRule="auto"/>
        <w:ind w:firstLine="567"/>
        <w:jc w:val="both"/>
        <w:rPr>
          <w:sz w:val="28"/>
          <w:szCs w:val="28"/>
        </w:rPr>
      </w:pPr>
    </w:p>
    <w:p w:rsidR="003474C6" w:rsidRDefault="003474C6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3474C6" w:rsidRDefault="003474C6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3474C6" w:rsidRPr="00CD44CE" w:rsidRDefault="003474C6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445C09" w:rsidRPr="00CD44CE" w:rsidRDefault="00445C09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445C09" w:rsidRPr="00CD44CE" w:rsidRDefault="00445C09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445C09" w:rsidRPr="00CD44CE" w:rsidRDefault="00445C09" w:rsidP="00445C09">
      <w:pPr>
        <w:autoSpaceDE w:val="0"/>
        <w:autoSpaceDN w:val="0"/>
        <w:adjustRightInd w:val="0"/>
        <w:ind w:firstLine="709"/>
        <w:rPr>
          <w:b/>
          <w:sz w:val="28"/>
        </w:rPr>
      </w:pPr>
    </w:p>
    <w:p w:rsidR="00445C09" w:rsidRPr="00AF59B1" w:rsidRDefault="00445C09" w:rsidP="00AF59B1">
      <w:pPr>
        <w:autoSpaceDE w:val="0"/>
        <w:autoSpaceDN w:val="0"/>
        <w:adjustRightInd w:val="0"/>
        <w:ind w:firstLine="709"/>
        <w:rPr>
          <w:sz w:val="28"/>
        </w:rPr>
      </w:pPr>
      <w:r w:rsidRPr="00CD44CE">
        <w:rPr>
          <w:b/>
          <w:sz w:val="28"/>
        </w:rPr>
        <w:t xml:space="preserve">© </w:t>
      </w:r>
      <w:r w:rsidRPr="00CD44CE">
        <w:rPr>
          <w:sz w:val="28"/>
        </w:rPr>
        <w:t>Астраханский государственный технический университет</w:t>
      </w:r>
      <w:r w:rsidRPr="00CD44CE">
        <w:rPr>
          <w:b/>
          <w:sz w:val="28"/>
        </w:rPr>
        <w:br w:type="page"/>
      </w:r>
    </w:p>
    <w:p w:rsidR="00445C09" w:rsidRPr="00DF12E9" w:rsidRDefault="00761465" w:rsidP="00DF12E9">
      <w:pPr>
        <w:pStyle w:val="4"/>
      </w:pPr>
      <w:r w:rsidRPr="00DF12E9">
        <w:lastRenderedPageBreak/>
        <w:t xml:space="preserve">   1 </w:t>
      </w:r>
      <w:r w:rsidR="00445C09" w:rsidRPr="00DF12E9">
        <w:t>Теоретическая часть</w:t>
      </w:r>
    </w:p>
    <w:p w:rsidR="00AF59B1" w:rsidRPr="00AF59B1" w:rsidRDefault="00AF59B1" w:rsidP="00AF59B1"/>
    <w:bookmarkEnd w:id="0"/>
    <w:bookmarkEnd w:id="1"/>
    <w:bookmarkEnd w:id="2"/>
    <w:p w:rsidR="000F785F" w:rsidRPr="00A07E61" w:rsidRDefault="006917DB" w:rsidP="00271B4E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A07E61">
        <w:rPr>
          <w:sz w:val="28"/>
          <w:szCs w:val="28"/>
        </w:rPr>
        <w:t xml:space="preserve">Применение </w:t>
      </w:r>
      <w:r w:rsidR="00AF4B25">
        <w:rPr>
          <w:sz w:val="28"/>
          <w:szCs w:val="28"/>
        </w:rPr>
        <w:t xml:space="preserve">волновых </w:t>
      </w:r>
      <w:r w:rsidRPr="00A07E61">
        <w:rPr>
          <w:sz w:val="28"/>
          <w:szCs w:val="28"/>
        </w:rPr>
        <w:t>эффектов для решения проблем нефтя</w:t>
      </w:r>
      <w:r w:rsidR="00AF4B25">
        <w:rPr>
          <w:sz w:val="28"/>
          <w:szCs w:val="28"/>
        </w:rPr>
        <w:t>ной пр</w:t>
      </w:r>
      <w:r w:rsidR="00AF4B25">
        <w:rPr>
          <w:sz w:val="28"/>
          <w:szCs w:val="28"/>
        </w:rPr>
        <w:t>о</w:t>
      </w:r>
      <w:r w:rsidR="00AF4B25">
        <w:rPr>
          <w:sz w:val="28"/>
          <w:szCs w:val="28"/>
        </w:rPr>
        <w:t xml:space="preserve">мышленности представляет основу </w:t>
      </w:r>
      <w:r w:rsidRPr="00A07E61">
        <w:rPr>
          <w:sz w:val="28"/>
          <w:szCs w:val="28"/>
        </w:rPr>
        <w:t xml:space="preserve">высокоэффективных технологий.  </w:t>
      </w:r>
    </w:p>
    <w:p w:rsidR="00321FC9" w:rsidRPr="00271B4E" w:rsidRDefault="00321FC9" w:rsidP="00271B4E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71B4E">
        <w:rPr>
          <w:sz w:val="28"/>
          <w:szCs w:val="28"/>
        </w:rPr>
        <w:t>Перспективным направлением интенсификации переработки углевод</w:t>
      </w:r>
      <w:r w:rsidRPr="00271B4E">
        <w:rPr>
          <w:sz w:val="28"/>
          <w:szCs w:val="28"/>
        </w:rPr>
        <w:t>о</w:t>
      </w:r>
      <w:r w:rsidRPr="00271B4E">
        <w:rPr>
          <w:sz w:val="28"/>
          <w:szCs w:val="28"/>
        </w:rPr>
        <w:t xml:space="preserve">родного сырья, являются волновые технологии, </w:t>
      </w:r>
      <w:r w:rsidRPr="00271B4E">
        <w:rPr>
          <w:rFonts w:eastAsia="Calibri"/>
          <w:sz w:val="28"/>
          <w:szCs w:val="28"/>
        </w:rPr>
        <w:t>реализуемых на основе физич</w:t>
      </w:r>
      <w:r w:rsidRPr="00271B4E">
        <w:rPr>
          <w:rFonts w:eastAsia="Calibri"/>
          <w:sz w:val="28"/>
          <w:szCs w:val="28"/>
        </w:rPr>
        <w:t>е</w:t>
      </w:r>
      <w:r w:rsidRPr="00271B4E">
        <w:rPr>
          <w:rFonts w:eastAsia="Calibri"/>
          <w:sz w:val="28"/>
          <w:szCs w:val="28"/>
        </w:rPr>
        <w:t>ских принципов: электрических, магнитных, радиационных, акустических, к</w:t>
      </w:r>
      <w:r w:rsidRPr="00271B4E">
        <w:rPr>
          <w:rFonts w:eastAsia="Calibri"/>
          <w:sz w:val="28"/>
          <w:szCs w:val="28"/>
        </w:rPr>
        <w:t>а</w:t>
      </w:r>
      <w:r w:rsidRPr="00271B4E">
        <w:rPr>
          <w:rFonts w:eastAsia="Calibri"/>
          <w:sz w:val="28"/>
          <w:szCs w:val="28"/>
        </w:rPr>
        <w:t xml:space="preserve">витационных, микроволновых, вибрационных, лазерных.  </w:t>
      </w:r>
      <w:proofErr w:type="gramEnd"/>
    </w:p>
    <w:p w:rsidR="0045703C" w:rsidRPr="00271B4E" w:rsidRDefault="00A07E61" w:rsidP="00271B4E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71B4E">
        <w:rPr>
          <w:sz w:val="28"/>
          <w:szCs w:val="28"/>
        </w:rPr>
        <w:t>Среди волновых методов воздействия на жидкие системы наиболее ун</w:t>
      </w:r>
      <w:r w:rsidRPr="00271B4E">
        <w:rPr>
          <w:sz w:val="28"/>
          <w:szCs w:val="28"/>
        </w:rPr>
        <w:t>и</w:t>
      </w:r>
      <w:r w:rsidRPr="00271B4E">
        <w:rPr>
          <w:sz w:val="28"/>
          <w:szCs w:val="28"/>
        </w:rPr>
        <w:t xml:space="preserve">версальным, эффективным, несложным с технической точки зрения </w:t>
      </w:r>
      <w:r w:rsidR="00A7362A" w:rsidRPr="00271B4E">
        <w:rPr>
          <w:sz w:val="28"/>
          <w:szCs w:val="28"/>
        </w:rPr>
        <w:t xml:space="preserve"> </w:t>
      </w:r>
      <w:r w:rsidRPr="00271B4E">
        <w:rPr>
          <w:sz w:val="28"/>
          <w:szCs w:val="28"/>
        </w:rPr>
        <w:t>и безопа</w:t>
      </w:r>
      <w:r w:rsidRPr="00271B4E">
        <w:rPr>
          <w:sz w:val="28"/>
          <w:szCs w:val="28"/>
        </w:rPr>
        <w:t>с</w:t>
      </w:r>
      <w:r w:rsidRPr="00271B4E">
        <w:rPr>
          <w:sz w:val="28"/>
          <w:szCs w:val="28"/>
        </w:rPr>
        <w:t>ными является магнитная и ультразвуковая обработка.</w:t>
      </w:r>
    </w:p>
    <w:p w:rsidR="0045703C" w:rsidRPr="00271B4E" w:rsidRDefault="0045703C" w:rsidP="00271B4E">
      <w:pPr>
        <w:spacing w:line="360" w:lineRule="auto"/>
        <w:ind w:firstLine="709"/>
        <w:jc w:val="both"/>
        <w:rPr>
          <w:sz w:val="28"/>
          <w:szCs w:val="28"/>
        </w:rPr>
      </w:pPr>
      <w:r w:rsidRPr="00271B4E">
        <w:rPr>
          <w:sz w:val="28"/>
          <w:szCs w:val="28"/>
        </w:rPr>
        <w:t xml:space="preserve">Магнитная обработка оказывает влияние на дисперсные, реологические и парамагнитные характеристики нефтяного сырья. Наложение магнитного поля на движущуюся нефтяную дисперсную систему (НДС) вызывает возбуждение молекул углеводородов и </w:t>
      </w:r>
      <w:proofErr w:type="spellStart"/>
      <w:r w:rsidRPr="00271B4E">
        <w:rPr>
          <w:sz w:val="28"/>
          <w:szCs w:val="28"/>
        </w:rPr>
        <w:t>гетеросоединений</w:t>
      </w:r>
      <w:proofErr w:type="spellEnd"/>
      <w:r w:rsidRPr="00271B4E">
        <w:rPr>
          <w:sz w:val="28"/>
          <w:szCs w:val="28"/>
        </w:rPr>
        <w:t xml:space="preserve">, приводящее к </w:t>
      </w:r>
      <w:proofErr w:type="gramStart"/>
      <w:r w:rsidRPr="00271B4E">
        <w:rPr>
          <w:sz w:val="28"/>
          <w:szCs w:val="28"/>
        </w:rPr>
        <w:t>синглет-триплетным</w:t>
      </w:r>
      <w:proofErr w:type="gramEnd"/>
      <w:r w:rsidRPr="00271B4E">
        <w:rPr>
          <w:sz w:val="28"/>
          <w:szCs w:val="28"/>
        </w:rPr>
        <w:t xml:space="preserve"> переходам электронов и гомолитической диссоциации, в результ</w:t>
      </w:r>
      <w:r w:rsidRPr="00271B4E">
        <w:rPr>
          <w:sz w:val="28"/>
          <w:szCs w:val="28"/>
        </w:rPr>
        <w:t>а</w:t>
      </w:r>
      <w:r w:rsidRPr="00271B4E">
        <w:rPr>
          <w:sz w:val="28"/>
          <w:szCs w:val="28"/>
        </w:rPr>
        <w:t>те чего увеличивается количество парамагнитных центров (углеродных радик</w:t>
      </w:r>
      <w:r w:rsidRPr="00271B4E">
        <w:rPr>
          <w:sz w:val="28"/>
          <w:szCs w:val="28"/>
        </w:rPr>
        <w:t>а</w:t>
      </w:r>
      <w:r w:rsidRPr="00271B4E">
        <w:rPr>
          <w:sz w:val="28"/>
          <w:szCs w:val="28"/>
        </w:rPr>
        <w:t>лов).  Вновь образовавшиеся углеродные радикалы  становятся центрами обр</w:t>
      </w:r>
      <w:r w:rsidRPr="00271B4E">
        <w:rPr>
          <w:sz w:val="28"/>
          <w:szCs w:val="28"/>
        </w:rPr>
        <w:t>а</w:t>
      </w:r>
      <w:r w:rsidRPr="00271B4E">
        <w:rPr>
          <w:sz w:val="28"/>
          <w:szCs w:val="28"/>
        </w:rPr>
        <w:t>зования новых дисперсных частиц меньших размеров, что наряду с уменьш</w:t>
      </w:r>
      <w:r w:rsidRPr="00271B4E">
        <w:rPr>
          <w:sz w:val="28"/>
          <w:szCs w:val="28"/>
        </w:rPr>
        <w:t>е</w:t>
      </w:r>
      <w:r w:rsidRPr="00271B4E">
        <w:rPr>
          <w:sz w:val="28"/>
          <w:szCs w:val="28"/>
        </w:rPr>
        <w:t>нием в результате «дробления» первоначальных дисперсных частиц ведет к п</w:t>
      </w:r>
      <w:r w:rsidRPr="00271B4E">
        <w:rPr>
          <w:sz w:val="28"/>
          <w:szCs w:val="28"/>
        </w:rPr>
        <w:t>о</w:t>
      </w:r>
      <w:r w:rsidRPr="00271B4E">
        <w:rPr>
          <w:sz w:val="28"/>
          <w:szCs w:val="28"/>
        </w:rPr>
        <w:t>вышению гомогенности системы в целом</w:t>
      </w:r>
      <w:r w:rsidR="00681135">
        <w:rPr>
          <w:sz w:val="28"/>
          <w:szCs w:val="28"/>
        </w:rPr>
        <w:t>.</w:t>
      </w:r>
      <w:r w:rsidR="00BC1997">
        <w:rPr>
          <w:sz w:val="28"/>
          <w:szCs w:val="28"/>
        </w:rPr>
        <w:t xml:space="preserve"> </w:t>
      </w:r>
    </w:p>
    <w:p w:rsidR="00A07E61" w:rsidRPr="00271B4E" w:rsidRDefault="00681135" w:rsidP="00271B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5703C" w:rsidRPr="00271B4E">
        <w:rPr>
          <w:sz w:val="28"/>
          <w:szCs w:val="28"/>
        </w:rPr>
        <w:t>сновными параметрами магнитной обработки, влияющими на ее эффе</w:t>
      </w:r>
      <w:r w:rsidR="0045703C" w:rsidRPr="00271B4E">
        <w:rPr>
          <w:sz w:val="28"/>
          <w:szCs w:val="28"/>
        </w:rPr>
        <w:t>к</w:t>
      </w:r>
      <w:r w:rsidR="0045703C" w:rsidRPr="00271B4E">
        <w:rPr>
          <w:sz w:val="28"/>
          <w:szCs w:val="28"/>
        </w:rPr>
        <w:t>тивность, являются магнитная индукция, скорость потока в активной зоне (зона с максимальной индукцией и чередующимся направлением силовых),</w:t>
      </w:r>
      <w:r w:rsidR="00D17D7F">
        <w:rPr>
          <w:sz w:val="28"/>
          <w:szCs w:val="28"/>
        </w:rPr>
        <w:t xml:space="preserve"> колич</w:t>
      </w:r>
      <w:r w:rsidR="00D17D7F">
        <w:rPr>
          <w:sz w:val="28"/>
          <w:szCs w:val="28"/>
        </w:rPr>
        <w:t>е</w:t>
      </w:r>
      <w:r w:rsidR="00D17D7F">
        <w:rPr>
          <w:sz w:val="28"/>
          <w:szCs w:val="28"/>
        </w:rPr>
        <w:t>ство активных зон</w:t>
      </w:r>
      <w:r w:rsidR="0045703C" w:rsidRPr="00271B4E">
        <w:rPr>
          <w:sz w:val="28"/>
          <w:szCs w:val="28"/>
        </w:rPr>
        <w:t>.</w:t>
      </w:r>
      <w:r w:rsidR="00A07E61" w:rsidRPr="00271B4E">
        <w:rPr>
          <w:sz w:val="28"/>
          <w:szCs w:val="28"/>
        </w:rPr>
        <w:t xml:space="preserve"> Воздействие магнитного поля приводит к снижению разм</w:t>
      </w:r>
      <w:r w:rsidR="00A07E61" w:rsidRPr="00271B4E">
        <w:rPr>
          <w:sz w:val="28"/>
          <w:szCs w:val="28"/>
        </w:rPr>
        <w:t>е</w:t>
      </w:r>
      <w:r w:rsidR="00A07E61" w:rsidRPr="00271B4E">
        <w:rPr>
          <w:sz w:val="28"/>
          <w:szCs w:val="28"/>
        </w:rPr>
        <w:t xml:space="preserve">ров дисперсных частиц на 7-28 %. </w:t>
      </w:r>
    </w:p>
    <w:p w:rsidR="00A07E61" w:rsidRDefault="00A07E61" w:rsidP="00A07E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воздействии постоянного магнитного поля на НДС наблюдается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менение поверхностного натяжения. </w:t>
      </w:r>
    </w:p>
    <w:p w:rsidR="00A07E61" w:rsidRDefault="00A07E61" w:rsidP="00A07E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характерных особенностей воздействия магнитного поля на НДС является обратимость многих эффектов, им вызываемых. «Магнитная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мять» или время релаксации зависят от многих факторов, как то: природа НДС, </w:t>
      </w:r>
      <w:r>
        <w:rPr>
          <w:sz w:val="28"/>
          <w:szCs w:val="28"/>
        </w:rPr>
        <w:lastRenderedPageBreak/>
        <w:t>температура, гидродинамический режим потока, величина магнитной индукции и др</w:t>
      </w:r>
      <w:r w:rsidR="00621DFD">
        <w:rPr>
          <w:sz w:val="28"/>
          <w:szCs w:val="28"/>
        </w:rPr>
        <w:t>.</w:t>
      </w:r>
    </w:p>
    <w:p w:rsidR="0045703C" w:rsidRPr="00DF4910" w:rsidRDefault="00A07E61" w:rsidP="00DF491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состава нефти «память» об уменьшении вязкости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храняется от 30 мин до 2 часов. Окисляемость нефти после магнитной обрабо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ки сохраняется до 6 часов. </w:t>
      </w:r>
    </w:p>
    <w:p w:rsidR="00A07E61" w:rsidRPr="008D34F0" w:rsidRDefault="00A07E61" w:rsidP="00DF4910">
      <w:pPr>
        <w:spacing w:line="360" w:lineRule="auto"/>
        <w:ind w:firstLine="709"/>
        <w:jc w:val="both"/>
        <w:rPr>
          <w:sz w:val="28"/>
          <w:szCs w:val="28"/>
        </w:rPr>
      </w:pPr>
      <w:r w:rsidRPr="00DF4910">
        <w:rPr>
          <w:color w:val="000000"/>
          <w:sz w:val="28"/>
          <w:szCs w:val="28"/>
        </w:rPr>
        <w:t>Активное воздействие ультразвука на вещество, приводящее к необрат</w:t>
      </w:r>
      <w:r w:rsidRPr="00DF4910">
        <w:rPr>
          <w:color w:val="000000"/>
          <w:sz w:val="28"/>
          <w:szCs w:val="28"/>
        </w:rPr>
        <w:t>и</w:t>
      </w:r>
      <w:r w:rsidRPr="00DF4910">
        <w:rPr>
          <w:color w:val="000000"/>
          <w:sz w:val="28"/>
          <w:szCs w:val="28"/>
        </w:rPr>
        <w:t>мым изменениям в нём, или воздействие ультразвука на физические процессы, влияющее на их ход, обусловлено в большинстве случаев нелинейными эффе</w:t>
      </w:r>
      <w:r w:rsidRPr="00DF4910">
        <w:rPr>
          <w:color w:val="000000"/>
          <w:sz w:val="28"/>
          <w:szCs w:val="28"/>
        </w:rPr>
        <w:t>к</w:t>
      </w:r>
      <w:r w:rsidRPr="00DF4910">
        <w:rPr>
          <w:color w:val="000000"/>
          <w:sz w:val="28"/>
          <w:szCs w:val="28"/>
        </w:rPr>
        <w:t>тами в звуковом поле. Такое воздействие широко используется в промышле</w:t>
      </w:r>
      <w:r w:rsidRPr="00DF4910">
        <w:rPr>
          <w:color w:val="000000"/>
          <w:sz w:val="28"/>
          <w:szCs w:val="28"/>
        </w:rPr>
        <w:t>н</w:t>
      </w:r>
      <w:r w:rsidRPr="00DF4910">
        <w:rPr>
          <w:color w:val="000000"/>
          <w:sz w:val="28"/>
          <w:szCs w:val="28"/>
        </w:rPr>
        <w:t>ной технологии; при этом решаемые с помощью ультразвуковой технологии задачи, а также и сам механизм ультразвукового  воздействия различны для разных сред</w:t>
      </w:r>
      <w:r w:rsidR="00621DFD">
        <w:rPr>
          <w:color w:val="000000"/>
          <w:sz w:val="28"/>
          <w:szCs w:val="28"/>
        </w:rPr>
        <w:t>.</w:t>
      </w:r>
    </w:p>
    <w:p w:rsidR="00E33912" w:rsidRPr="00BC1997" w:rsidRDefault="00E33912" w:rsidP="00DA61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Акустическая кавитация, возникает при направлении ультразвуковой волны в жидкость. В жидкости в поле действия ультразвука, крохотные 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зырьки пара или газа (субмикроскопического размера) начинают расти до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лей миллиметров в диаметре, при этом </w:t>
      </w:r>
      <w:proofErr w:type="gramStart"/>
      <w:r>
        <w:rPr>
          <w:sz w:val="28"/>
          <w:szCs w:val="28"/>
        </w:rPr>
        <w:t xml:space="preserve">пульсируя с частотой волы и </w:t>
      </w:r>
      <w:proofErr w:type="spellStart"/>
      <w:r>
        <w:rPr>
          <w:sz w:val="28"/>
          <w:szCs w:val="28"/>
        </w:rPr>
        <w:t>схлопыв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ясь</w:t>
      </w:r>
      <w:proofErr w:type="spellEnd"/>
      <w:proofErr w:type="gramEnd"/>
      <w:r>
        <w:rPr>
          <w:sz w:val="28"/>
          <w:szCs w:val="28"/>
        </w:rPr>
        <w:t xml:space="preserve"> в положительной фазе давления. Захлопывающийся пузырек порождает 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кально высокий импульс давления, измеряемый тысячами атмосфер, становясь источником ударных сферических волн. Акустические </w:t>
      </w:r>
      <w:proofErr w:type="spellStart"/>
      <w:r>
        <w:rPr>
          <w:sz w:val="28"/>
          <w:szCs w:val="28"/>
        </w:rPr>
        <w:t>микропотоки</w:t>
      </w:r>
      <w:proofErr w:type="spellEnd"/>
      <w:r>
        <w:rPr>
          <w:sz w:val="28"/>
          <w:szCs w:val="28"/>
        </w:rPr>
        <w:t>, образу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щиеся возле таких пульсирующих пузырьков, </w:t>
      </w:r>
      <w:r w:rsidR="00621DFD">
        <w:rPr>
          <w:sz w:val="28"/>
          <w:szCs w:val="28"/>
        </w:rPr>
        <w:t>нашли</w:t>
      </w:r>
      <w:r>
        <w:rPr>
          <w:sz w:val="28"/>
          <w:szCs w:val="28"/>
        </w:rPr>
        <w:t xml:space="preserve"> полезное применение для получения эмульсий, очистки деталей и т.д</w:t>
      </w:r>
      <w:r w:rsidR="00621DFD">
        <w:rPr>
          <w:sz w:val="28"/>
          <w:szCs w:val="28"/>
        </w:rPr>
        <w:t>.</w:t>
      </w:r>
    </w:p>
    <w:p w:rsidR="00DA6108" w:rsidRPr="00670CEB" w:rsidRDefault="00DA6108" w:rsidP="00DA61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дисперсных, реологических и парамагнитных характеристик НДС, вызванные воздействием </w:t>
      </w:r>
      <w:r w:rsidR="00A7362A">
        <w:rPr>
          <w:sz w:val="28"/>
          <w:szCs w:val="28"/>
        </w:rPr>
        <w:t xml:space="preserve">ультразвука и </w:t>
      </w:r>
      <w:r>
        <w:rPr>
          <w:sz w:val="28"/>
          <w:szCs w:val="28"/>
        </w:rPr>
        <w:t xml:space="preserve">постоянного магнитного поля, обусловлены, главным образом, перераспределением сил межмолекулярного взаимодействия, ответственных за образование надмолекулярных структур. </w:t>
      </w:r>
    </w:p>
    <w:p w:rsidR="00B912D3" w:rsidRDefault="00B912D3" w:rsidP="00AB6630">
      <w:pPr>
        <w:pStyle w:val="4"/>
        <w:spacing w:line="360" w:lineRule="auto"/>
        <w:rPr>
          <w:szCs w:val="28"/>
        </w:rPr>
      </w:pPr>
    </w:p>
    <w:p w:rsidR="00A7362A" w:rsidRPr="00A7362A" w:rsidRDefault="00032501" w:rsidP="00AB6630">
      <w:pPr>
        <w:pStyle w:val="4"/>
        <w:spacing w:line="360" w:lineRule="auto"/>
      </w:pPr>
      <w:r w:rsidRPr="00F728F5">
        <w:rPr>
          <w:szCs w:val="28"/>
        </w:rPr>
        <w:t xml:space="preserve"> </w:t>
      </w:r>
      <w:r w:rsidR="00A7362A" w:rsidRPr="00A7362A">
        <w:rPr>
          <w:szCs w:val="28"/>
        </w:rPr>
        <w:t xml:space="preserve"> </w:t>
      </w:r>
      <w:r w:rsidR="00A7362A" w:rsidRPr="00A7362A">
        <w:t>2. Цель лабораторной работы</w:t>
      </w:r>
    </w:p>
    <w:p w:rsidR="00A7362A" w:rsidRDefault="00A7362A" w:rsidP="00AB6630">
      <w:pPr>
        <w:spacing w:line="360" w:lineRule="auto"/>
        <w:ind w:firstLine="720"/>
        <w:jc w:val="both"/>
        <w:rPr>
          <w:sz w:val="28"/>
          <w:szCs w:val="24"/>
        </w:rPr>
      </w:pPr>
      <w:r w:rsidRPr="00A7362A">
        <w:rPr>
          <w:sz w:val="28"/>
          <w:szCs w:val="24"/>
        </w:rPr>
        <w:t xml:space="preserve">Изучение влияния </w:t>
      </w:r>
      <w:r w:rsidR="003420CC">
        <w:rPr>
          <w:sz w:val="28"/>
          <w:szCs w:val="24"/>
        </w:rPr>
        <w:t xml:space="preserve">воздействия волновой обработки </w:t>
      </w:r>
      <w:r w:rsidR="00122C26">
        <w:rPr>
          <w:sz w:val="28"/>
          <w:szCs w:val="24"/>
        </w:rPr>
        <w:t>(постоянного ма</w:t>
      </w:r>
      <w:r w:rsidR="00122C26">
        <w:rPr>
          <w:sz w:val="28"/>
          <w:szCs w:val="24"/>
        </w:rPr>
        <w:t>г</w:t>
      </w:r>
      <w:r w:rsidR="00122C26">
        <w:rPr>
          <w:sz w:val="28"/>
          <w:szCs w:val="24"/>
        </w:rPr>
        <w:t>нитного поля и ультразвука</w:t>
      </w:r>
      <w:r w:rsidR="00AF4B25">
        <w:rPr>
          <w:sz w:val="28"/>
          <w:szCs w:val="24"/>
        </w:rPr>
        <w:t xml:space="preserve"> </w:t>
      </w:r>
      <w:r w:rsidR="00D774A0">
        <w:rPr>
          <w:sz w:val="28"/>
          <w:szCs w:val="24"/>
        </w:rPr>
        <w:t>в динамическом режиме</w:t>
      </w:r>
      <w:r w:rsidR="00122C26">
        <w:rPr>
          <w:sz w:val="28"/>
          <w:szCs w:val="24"/>
        </w:rPr>
        <w:t xml:space="preserve">) </w:t>
      </w:r>
      <w:r w:rsidR="003420CC">
        <w:rPr>
          <w:sz w:val="28"/>
          <w:szCs w:val="24"/>
        </w:rPr>
        <w:t>на свойства</w:t>
      </w:r>
      <w:r w:rsidR="006A1272">
        <w:rPr>
          <w:sz w:val="28"/>
          <w:szCs w:val="24"/>
        </w:rPr>
        <w:t xml:space="preserve"> и параметры</w:t>
      </w:r>
      <w:r w:rsidR="003420CC">
        <w:rPr>
          <w:sz w:val="28"/>
          <w:szCs w:val="24"/>
        </w:rPr>
        <w:t xml:space="preserve"> нефтяных дистиллятов.</w:t>
      </w:r>
    </w:p>
    <w:p w:rsidR="00F156B8" w:rsidRDefault="003420CC" w:rsidP="00DF12E9">
      <w:pPr>
        <w:pStyle w:val="4"/>
      </w:pPr>
      <w:bookmarkStart w:id="4" w:name="_Toc81205760"/>
      <w:bookmarkStart w:id="5" w:name="_Toc81205930"/>
      <w:bookmarkStart w:id="6" w:name="_Toc116725437"/>
      <w:r>
        <w:lastRenderedPageBreak/>
        <w:t>3.</w:t>
      </w:r>
      <w:r w:rsidR="00D95CF1">
        <w:t xml:space="preserve"> </w:t>
      </w:r>
      <w:r w:rsidR="00F156B8">
        <w:t xml:space="preserve"> </w:t>
      </w:r>
      <w:bookmarkEnd w:id="4"/>
      <w:bookmarkEnd w:id="5"/>
      <w:bookmarkEnd w:id="6"/>
      <w:r w:rsidR="00DA6108">
        <w:t>Сущность метода</w:t>
      </w:r>
      <w:r w:rsidR="00913CA7">
        <w:t xml:space="preserve">  </w:t>
      </w:r>
    </w:p>
    <w:p w:rsidR="00A7362A" w:rsidRPr="00A7362A" w:rsidRDefault="00A7362A" w:rsidP="00A7362A"/>
    <w:p w:rsidR="00DB062E" w:rsidRDefault="00DB062E" w:rsidP="00DB062E">
      <w:pPr>
        <w:spacing w:line="360" w:lineRule="auto"/>
        <w:ind w:firstLine="720"/>
        <w:jc w:val="both"/>
        <w:rPr>
          <w:sz w:val="28"/>
          <w:szCs w:val="24"/>
        </w:rPr>
      </w:pPr>
      <w:r w:rsidRPr="00A7362A">
        <w:rPr>
          <w:sz w:val="28"/>
          <w:szCs w:val="24"/>
        </w:rPr>
        <w:t xml:space="preserve">Сущность метода заключается в изменении </w:t>
      </w:r>
      <w:r>
        <w:rPr>
          <w:sz w:val="28"/>
          <w:szCs w:val="24"/>
        </w:rPr>
        <w:t>струк</w:t>
      </w:r>
      <w:r w:rsidR="006A1272">
        <w:rPr>
          <w:sz w:val="28"/>
          <w:szCs w:val="24"/>
        </w:rPr>
        <w:t>туры НДС нефтяного дистиллята воздействием постоянного магнитного поля</w:t>
      </w:r>
      <w:r w:rsidR="00122C26">
        <w:rPr>
          <w:sz w:val="28"/>
          <w:szCs w:val="24"/>
        </w:rPr>
        <w:t xml:space="preserve"> или ультразвука</w:t>
      </w:r>
      <w:r w:rsidR="006A1272">
        <w:rPr>
          <w:sz w:val="28"/>
          <w:szCs w:val="24"/>
        </w:rPr>
        <w:t>, об</w:t>
      </w:r>
      <w:r w:rsidR="006A1272">
        <w:rPr>
          <w:sz w:val="28"/>
          <w:szCs w:val="24"/>
        </w:rPr>
        <w:t>у</w:t>
      </w:r>
      <w:r w:rsidR="006A1272">
        <w:rPr>
          <w:sz w:val="28"/>
          <w:szCs w:val="24"/>
        </w:rPr>
        <w:t>словленных перераспределением сил межмолекулярного взаимодействия, о</w:t>
      </w:r>
      <w:r w:rsidR="006A1272">
        <w:rPr>
          <w:sz w:val="28"/>
          <w:szCs w:val="24"/>
        </w:rPr>
        <w:t>т</w:t>
      </w:r>
      <w:r w:rsidR="006A1272">
        <w:rPr>
          <w:sz w:val="28"/>
          <w:szCs w:val="24"/>
        </w:rPr>
        <w:t>ветственных за образование надмолекулярных структур.</w:t>
      </w:r>
    </w:p>
    <w:p w:rsidR="001664FD" w:rsidRDefault="001664FD" w:rsidP="00DB062E">
      <w:pPr>
        <w:spacing w:line="360" w:lineRule="auto"/>
        <w:ind w:firstLine="720"/>
        <w:jc w:val="both"/>
        <w:rPr>
          <w:sz w:val="28"/>
          <w:szCs w:val="24"/>
        </w:rPr>
      </w:pPr>
      <w:r w:rsidRPr="001664FD">
        <w:rPr>
          <w:sz w:val="28"/>
          <w:szCs w:val="24"/>
        </w:rPr>
        <w:t>Основными параметрами воздействия</w:t>
      </w:r>
      <w:r>
        <w:rPr>
          <w:sz w:val="28"/>
          <w:szCs w:val="24"/>
        </w:rPr>
        <w:t xml:space="preserve"> ультразвука </w:t>
      </w:r>
      <w:r w:rsidR="00B912D3" w:rsidRPr="001664FD">
        <w:rPr>
          <w:sz w:val="28"/>
          <w:szCs w:val="24"/>
        </w:rPr>
        <w:t>в динамическом р</w:t>
      </w:r>
      <w:r w:rsidR="00B912D3" w:rsidRPr="001664FD">
        <w:rPr>
          <w:sz w:val="28"/>
          <w:szCs w:val="24"/>
        </w:rPr>
        <w:t>е</w:t>
      </w:r>
      <w:r w:rsidR="00B912D3" w:rsidRPr="001664FD">
        <w:rPr>
          <w:sz w:val="28"/>
          <w:szCs w:val="24"/>
        </w:rPr>
        <w:t>жиме</w:t>
      </w:r>
      <w:r w:rsidR="00B912D3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являются </w:t>
      </w:r>
      <w:r w:rsidR="00B912D3">
        <w:rPr>
          <w:sz w:val="28"/>
          <w:szCs w:val="24"/>
        </w:rPr>
        <w:t>частота</w:t>
      </w:r>
      <w:r>
        <w:rPr>
          <w:sz w:val="28"/>
          <w:szCs w:val="24"/>
        </w:rPr>
        <w:t xml:space="preserve"> колебаний (10 </w:t>
      </w:r>
      <w:r>
        <w:rPr>
          <w:sz w:val="28"/>
          <w:szCs w:val="24"/>
        </w:rPr>
        <w:sym w:font="Symbol" w:char="F0B8"/>
      </w:r>
      <w:r w:rsidR="00B210D4">
        <w:rPr>
          <w:sz w:val="28"/>
          <w:szCs w:val="24"/>
        </w:rPr>
        <w:t>8</w:t>
      </w:r>
      <w:r>
        <w:rPr>
          <w:sz w:val="28"/>
          <w:szCs w:val="24"/>
        </w:rPr>
        <w:t>0 к</w:t>
      </w:r>
      <w:r w:rsidR="00B210D4">
        <w:rPr>
          <w:sz w:val="28"/>
          <w:szCs w:val="24"/>
        </w:rPr>
        <w:t>Гц), мощность</w:t>
      </w:r>
      <w:r w:rsidR="00B912D3">
        <w:rPr>
          <w:sz w:val="28"/>
          <w:szCs w:val="24"/>
        </w:rPr>
        <w:t xml:space="preserve"> (10</w:t>
      </w:r>
      <w:r w:rsidR="00B912D3">
        <w:rPr>
          <w:sz w:val="28"/>
          <w:szCs w:val="24"/>
        </w:rPr>
        <w:sym w:font="Symbol" w:char="F0B8"/>
      </w:r>
      <w:r w:rsidR="00B912D3">
        <w:rPr>
          <w:sz w:val="28"/>
          <w:szCs w:val="24"/>
        </w:rPr>
        <w:t xml:space="preserve">200 </w:t>
      </w:r>
      <w:r w:rsidR="00B912D3" w:rsidRPr="008B0055">
        <w:rPr>
          <w:sz w:val="28"/>
          <w:szCs w:val="28"/>
        </w:rPr>
        <w:t>Вт/см²</w:t>
      </w:r>
      <w:r w:rsidR="00B912D3">
        <w:rPr>
          <w:sz w:val="28"/>
          <w:szCs w:val="28"/>
        </w:rPr>
        <w:t>), время пребывания в зоне действия ультразвука (1</w:t>
      </w:r>
      <w:r w:rsidR="00B912D3">
        <w:rPr>
          <w:sz w:val="28"/>
          <w:szCs w:val="24"/>
        </w:rPr>
        <w:sym w:font="Symbol" w:char="F0B8"/>
      </w:r>
      <w:r w:rsidR="00B912D3">
        <w:rPr>
          <w:sz w:val="28"/>
          <w:szCs w:val="24"/>
        </w:rPr>
        <w:t>300 с).</w:t>
      </w:r>
    </w:p>
    <w:p w:rsidR="001664FD" w:rsidRPr="001664FD" w:rsidRDefault="001664FD" w:rsidP="001664FD">
      <w:pPr>
        <w:spacing w:line="360" w:lineRule="auto"/>
        <w:ind w:firstLine="720"/>
        <w:jc w:val="both"/>
        <w:rPr>
          <w:sz w:val="28"/>
          <w:szCs w:val="24"/>
        </w:rPr>
      </w:pPr>
      <w:r w:rsidRPr="001664FD">
        <w:rPr>
          <w:sz w:val="28"/>
          <w:szCs w:val="24"/>
        </w:rPr>
        <w:t>Основными параметрами воздействия постоянного магнитного поля в динамическом режиме (магнитной обработки), влияющими на ее эффекти</w:t>
      </w:r>
      <w:r w:rsidRPr="001664FD">
        <w:rPr>
          <w:sz w:val="28"/>
          <w:szCs w:val="24"/>
        </w:rPr>
        <w:t>в</w:t>
      </w:r>
      <w:r w:rsidRPr="001664FD">
        <w:rPr>
          <w:sz w:val="28"/>
          <w:szCs w:val="24"/>
        </w:rPr>
        <w:t>ность, являются магнитная индукция, скорость потока в активной зоне, колич</w:t>
      </w:r>
      <w:r w:rsidRPr="001664FD">
        <w:rPr>
          <w:sz w:val="28"/>
          <w:szCs w:val="24"/>
        </w:rPr>
        <w:t>е</w:t>
      </w:r>
      <w:r w:rsidRPr="001664FD">
        <w:rPr>
          <w:sz w:val="28"/>
          <w:szCs w:val="24"/>
        </w:rPr>
        <w:t>ство пересечений магнитного поля, температура среды. Величину магнитной индукции изменяют от 0,1 до 0,3 Тл. Величина зазора колеблется от 3 до 20 мм,  количество активных зон от 2 до 4.  Наиболее значимо влияние магнитного п</w:t>
      </w:r>
      <w:r w:rsidRPr="001664FD">
        <w:rPr>
          <w:sz w:val="28"/>
          <w:szCs w:val="24"/>
        </w:rPr>
        <w:t>о</w:t>
      </w:r>
      <w:r w:rsidRPr="001664FD">
        <w:rPr>
          <w:sz w:val="28"/>
          <w:szCs w:val="24"/>
        </w:rPr>
        <w:t>ля при скорости пересечения углеводородным сырьем активного зазора от д</w:t>
      </w:r>
      <w:r w:rsidRPr="001664FD">
        <w:rPr>
          <w:sz w:val="28"/>
          <w:szCs w:val="24"/>
        </w:rPr>
        <w:t>е</w:t>
      </w:r>
      <w:r w:rsidRPr="001664FD">
        <w:rPr>
          <w:sz w:val="28"/>
          <w:szCs w:val="24"/>
        </w:rPr>
        <w:t xml:space="preserve">сятых до сотых доли метра в секунду. </w:t>
      </w:r>
    </w:p>
    <w:p w:rsidR="00561CAC" w:rsidRDefault="00561CAC" w:rsidP="006B0D6C">
      <w:pPr>
        <w:tabs>
          <w:tab w:val="left" w:pos="1560"/>
        </w:tabs>
        <w:suppressAutoHyphens/>
        <w:jc w:val="both"/>
        <w:rPr>
          <w:sz w:val="28"/>
        </w:rPr>
      </w:pPr>
    </w:p>
    <w:p w:rsidR="00561CAC" w:rsidRDefault="00AB6630" w:rsidP="00B912D3">
      <w:pPr>
        <w:pStyle w:val="4"/>
        <w:spacing w:line="360" w:lineRule="auto"/>
      </w:pPr>
      <w:r>
        <w:t>4</w:t>
      </w:r>
      <w:r w:rsidR="00CA671F">
        <w:t>.</w:t>
      </w:r>
      <w:r w:rsidR="00976F57">
        <w:t xml:space="preserve"> </w:t>
      </w:r>
      <w:r w:rsidR="00962107">
        <w:t>Средства измерений, материалы, оборудование</w:t>
      </w:r>
    </w:p>
    <w:p w:rsidR="00962107" w:rsidRDefault="00962107" w:rsidP="00B912D3">
      <w:pPr>
        <w:spacing w:line="360" w:lineRule="auto"/>
        <w:ind w:firstLine="709"/>
        <w:rPr>
          <w:color w:val="000000"/>
          <w:sz w:val="28"/>
          <w:szCs w:val="28"/>
        </w:rPr>
      </w:pPr>
      <w:r w:rsidRPr="00962107">
        <w:rPr>
          <w:color w:val="000000"/>
          <w:sz w:val="28"/>
          <w:szCs w:val="28"/>
        </w:rPr>
        <w:t>При выполнении работ по данной методике применяются следующие средства измерений, вспомогательное оборудование, реактивы и материалы:</w:t>
      </w:r>
    </w:p>
    <w:p w:rsidR="00A84E25" w:rsidRDefault="00A84E25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772830">
        <w:rPr>
          <w:color w:val="000000"/>
          <w:sz w:val="28"/>
          <w:szCs w:val="28"/>
        </w:rPr>
        <w:t>истиллят</w:t>
      </w:r>
      <w:r>
        <w:rPr>
          <w:color w:val="000000"/>
          <w:sz w:val="28"/>
          <w:szCs w:val="28"/>
        </w:rPr>
        <w:t xml:space="preserve"> (</w:t>
      </w:r>
      <w:r w:rsidR="00941A12">
        <w:rPr>
          <w:color w:val="000000"/>
          <w:sz w:val="28"/>
          <w:szCs w:val="28"/>
        </w:rPr>
        <w:t>250 -</w:t>
      </w:r>
      <w:r w:rsidR="006B692E">
        <w:rPr>
          <w:color w:val="000000"/>
          <w:sz w:val="28"/>
          <w:szCs w:val="28"/>
        </w:rPr>
        <w:t>1000 см</w:t>
      </w:r>
      <w:r w:rsidR="006B692E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)</w:t>
      </w:r>
    </w:p>
    <w:p w:rsidR="00A84E25" w:rsidRDefault="00A84E25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Делительная воронка </w:t>
      </w:r>
      <w:r w:rsidR="00741924">
        <w:rPr>
          <w:color w:val="000000"/>
          <w:sz w:val="28"/>
          <w:szCs w:val="28"/>
        </w:rPr>
        <w:t>ёмкостью</w:t>
      </w:r>
      <w:r w:rsidR="00AB6630">
        <w:rPr>
          <w:color w:val="000000"/>
          <w:sz w:val="28"/>
          <w:szCs w:val="28"/>
        </w:rPr>
        <w:t xml:space="preserve"> 500</w:t>
      </w:r>
      <w:r w:rsidR="00621DFD">
        <w:rPr>
          <w:color w:val="000000"/>
          <w:sz w:val="28"/>
          <w:szCs w:val="28"/>
        </w:rPr>
        <w:t xml:space="preserve"> </w:t>
      </w:r>
      <w:r w:rsidR="00122C26">
        <w:rPr>
          <w:color w:val="000000"/>
          <w:sz w:val="28"/>
          <w:szCs w:val="28"/>
        </w:rPr>
        <w:t>см</w:t>
      </w:r>
      <w:r w:rsidR="00122C26">
        <w:rPr>
          <w:color w:val="000000"/>
          <w:sz w:val="28"/>
          <w:szCs w:val="28"/>
          <w:vertAlign w:val="superscript"/>
        </w:rPr>
        <w:t>3</w:t>
      </w:r>
    </w:p>
    <w:p w:rsidR="00A84E25" w:rsidRDefault="00A84E25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Термомаслостойкие</w:t>
      </w:r>
      <w:proofErr w:type="spellEnd"/>
      <w:r>
        <w:rPr>
          <w:color w:val="000000"/>
          <w:sz w:val="28"/>
          <w:szCs w:val="28"/>
        </w:rPr>
        <w:t xml:space="preserve"> трубки</w:t>
      </w:r>
      <w:r w:rsidR="00741924">
        <w:rPr>
          <w:color w:val="000000"/>
          <w:sz w:val="28"/>
          <w:szCs w:val="28"/>
        </w:rPr>
        <w:t xml:space="preserve">   </w:t>
      </w:r>
      <w:r w:rsidR="00941A12">
        <w:rPr>
          <w:color w:val="000000"/>
          <w:sz w:val="28"/>
          <w:szCs w:val="28"/>
        </w:rPr>
        <w:t>диаметром 3,5 мм</w:t>
      </w:r>
    </w:p>
    <w:p w:rsidR="00A84E25" w:rsidRDefault="00DB062E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Перистальти</w:t>
      </w:r>
      <w:r w:rsidR="00A84E25">
        <w:rPr>
          <w:color w:val="000000"/>
          <w:sz w:val="28"/>
          <w:szCs w:val="28"/>
        </w:rPr>
        <w:t>ческий насос</w:t>
      </w:r>
      <w:r w:rsidR="00AB6630" w:rsidRPr="00AB6630">
        <w:rPr>
          <w:color w:val="000000"/>
          <w:sz w:val="28"/>
          <w:szCs w:val="28"/>
        </w:rPr>
        <w:t xml:space="preserve"> </w:t>
      </w:r>
      <w:r w:rsidR="00741924" w:rsidRPr="00AB6630">
        <w:rPr>
          <w:color w:val="000000"/>
          <w:sz w:val="28"/>
          <w:szCs w:val="28"/>
        </w:rPr>
        <w:t>производительностью</w:t>
      </w:r>
      <w:r w:rsidR="00AB6630">
        <w:rPr>
          <w:color w:val="000000"/>
          <w:sz w:val="28"/>
          <w:szCs w:val="28"/>
        </w:rPr>
        <w:t xml:space="preserve"> от 5 до 200 </w:t>
      </w:r>
      <w:r w:rsidR="00122C26">
        <w:rPr>
          <w:color w:val="000000"/>
          <w:sz w:val="28"/>
          <w:szCs w:val="28"/>
        </w:rPr>
        <w:t>см</w:t>
      </w:r>
      <w:r w:rsidR="00122C26">
        <w:rPr>
          <w:color w:val="000000"/>
          <w:sz w:val="28"/>
          <w:szCs w:val="28"/>
          <w:vertAlign w:val="superscript"/>
        </w:rPr>
        <w:t>3</w:t>
      </w:r>
      <w:r w:rsidR="00AB6630">
        <w:rPr>
          <w:color w:val="000000"/>
          <w:sz w:val="28"/>
          <w:szCs w:val="28"/>
        </w:rPr>
        <w:t>/мин</w:t>
      </w:r>
    </w:p>
    <w:p w:rsidR="00A84E25" w:rsidRDefault="00A84E25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Ультразвуковое устройство</w:t>
      </w:r>
      <w:r w:rsidR="00AB6630">
        <w:rPr>
          <w:color w:val="000000"/>
          <w:sz w:val="28"/>
          <w:szCs w:val="28"/>
        </w:rPr>
        <w:t xml:space="preserve"> (</w:t>
      </w:r>
      <w:r w:rsidR="00741924" w:rsidRPr="00AB6630">
        <w:rPr>
          <w:color w:val="000000"/>
          <w:sz w:val="28"/>
          <w:szCs w:val="28"/>
        </w:rPr>
        <w:t>генерируемая частота колебаний</w:t>
      </w:r>
      <w:r w:rsidR="00AB6630">
        <w:rPr>
          <w:iCs/>
          <w:sz w:val="28"/>
          <w:szCs w:val="28"/>
        </w:rPr>
        <w:t xml:space="preserve"> 40 кГц)</w:t>
      </w:r>
    </w:p>
    <w:p w:rsidR="00A84E25" w:rsidRDefault="00A84E25" w:rsidP="00962107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Магнитный </w:t>
      </w:r>
      <w:r w:rsidRPr="00AB6630">
        <w:rPr>
          <w:color w:val="000000"/>
          <w:sz w:val="28"/>
          <w:szCs w:val="28"/>
        </w:rPr>
        <w:t>тон</w:t>
      </w:r>
      <w:r w:rsidR="00E80EFC" w:rsidRPr="00AB6630">
        <w:rPr>
          <w:color w:val="000000"/>
          <w:sz w:val="28"/>
          <w:szCs w:val="28"/>
        </w:rPr>
        <w:t>н</w:t>
      </w:r>
      <w:r w:rsidRPr="00AB6630">
        <w:rPr>
          <w:color w:val="000000"/>
          <w:sz w:val="28"/>
          <w:szCs w:val="28"/>
        </w:rPr>
        <w:t>ель</w:t>
      </w:r>
      <w:r w:rsidR="00AB6630">
        <w:rPr>
          <w:color w:val="000000"/>
          <w:sz w:val="28"/>
          <w:szCs w:val="28"/>
        </w:rPr>
        <w:t xml:space="preserve"> (</w:t>
      </w:r>
      <w:r w:rsidR="00741924" w:rsidRPr="00AB6630">
        <w:rPr>
          <w:color w:val="000000"/>
          <w:sz w:val="28"/>
          <w:szCs w:val="28"/>
        </w:rPr>
        <w:t>магнитная индукция</w:t>
      </w:r>
      <w:r w:rsidR="00AB6630">
        <w:rPr>
          <w:color w:val="000000"/>
          <w:sz w:val="28"/>
          <w:szCs w:val="28"/>
        </w:rPr>
        <w:t xml:space="preserve"> от 0,1 до 0,4 Тл)</w:t>
      </w:r>
    </w:p>
    <w:p w:rsidR="00E13FFD" w:rsidRDefault="00A84E25" w:rsidP="00A84E25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Приемник</w:t>
      </w:r>
      <w:bookmarkStart w:id="7" w:name="_Toc81205762"/>
      <w:bookmarkStart w:id="8" w:name="_Toc81205932"/>
      <w:bookmarkStart w:id="9" w:name="_Toc116725439"/>
      <w:r w:rsidR="00AB6630">
        <w:rPr>
          <w:color w:val="000000"/>
          <w:sz w:val="28"/>
          <w:szCs w:val="28"/>
        </w:rPr>
        <w:t xml:space="preserve"> </w:t>
      </w:r>
      <w:r w:rsidR="00741924" w:rsidRPr="00AB6630">
        <w:rPr>
          <w:color w:val="000000"/>
          <w:sz w:val="28"/>
          <w:szCs w:val="28"/>
        </w:rPr>
        <w:t>объём</w:t>
      </w:r>
      <w:r w:rsidR="00AB6630">
        <w:rPr>
          <w:color w:val="000000"/>
          <w:sz w:val="28"/>
          <w:szCs w:val="28"/>
        </w:rPr>
        <w:t>ом 250</w:t>
      </w:r>
      <w:r w:rsidR="006B692E">
        <w:rPr>
          <w:color w:val="000000"/>
          <w:sz w:val="28"/>
          <w:szCs w:val="28"/>
        </w:rPr>
        <w:t>-</w:t>
      </w:r>
      <w:r w:rsidR="00122C26">
        <w:rPr>
          <w:color w:val="000000"/>
          <w:sz w:val="28"/>
          <w:szCs w:val="28"/>
        </w:rPr>
        <w:t xml:space="preserve"> </w:t>
      </w:r>
      <w:r w:rsidR="006B692E">
        <w:rPr>
          <w:color w:val="000000"/>
          <w:sz w:val="28"/>
          <w:szCs w:val="28"/>
        </w:rPr>
        <w:t>1000 см</w:t>
      </w:r>
      <w:r w:rsidR="006B692E">
        <w:rPr>
          <w:color w:val="000000"/>
          <w:sz w:val="28"/>
          <w:szCs w:val="28"/>
          <w:vertAlign w:val="superscript"/>
        </w:rPr>
        <w:t>3</w:t>
      </w:r>
    </w:p>
    <w:p w:rsidR="00DB062E" w:rsidRDefault="00DB062E" w:rsidP="00A84E25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Секундомер </w:t>
      </w:r>
    </w:p>
    <w:p w:rsidR="00DB062E" w:rsidRDefault="00DB062E" w:rsidP="00DB062E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B21924">
        <w:rPr>
          <w:iCs/>
          <w:sz w:val="28"/>
          <w:szCs w:val="28"/>
        </w:rPr>
        <w:t>В качестве дозирующего устройства использ</w:t>
      </w:r>
      <w:r>
        <w:rPr>
          <w:iCs/>
          <w:sz w:val="28"/>
          <w:szCs w:val="28"/>
        </w:rPr>
        <w:t>уется</w:t>
      </w:r>
      <w:r w:rsidRPr="00B21924">
        <w:rPr>
          <w:iCs/>
          <w:sz w:val="28"/>
          <w:szCs w:val="28"/>
        </w:rPr>
        <w:t xml:space="preserve"> перистальтический насос, про</w:t>
      </w:r>
      <w:r>
        <w:rPr>
          <w:iCs/>
          <w:sz w:val="28"/>
          <w:szCs w:val="28"/>
        </w:rPr>
        <w:t>изводительность которого можно</w:t>
      </w:r>
      <w:r w:rsidRPr="00B21924">
        <w:rPr>
          <w:iCs/>
          <w:sz w:val="28"/>
          <w:szCs w:val="28"/>
        </w:rPr>
        <w:t xml:space="preserve"> изменять от 5 до 200 </w:t>
      </w:r>
      <w:r w:rsidR="00122C26">
        <w:rPr>
          <w:color w:val="000000"/>
          <w:sz w:val="28"/>
          <w:szCs w:val="28"/>
        </w:rPr>
        <w:t>см</w:t>
      </w:r>
      <w:r w:rsidR="00621DFD">
        <w:rPr>
          <w:color w:val="000000"/>
          <w:sz w:val="28"/>
          <w:szCs w:val="28"/>
          <w:vertAlign w:val="superscript"/>
        </w:rPr>
        <w:t>3</w:t>
      </w:r>
      <w:r w:rsidRPr="00B21924">
        <w:rPr>
          <w:iCs/>
          <w:sz w:val="28"/>
          <w:szCs w:val="28"/>
        </w:rPr>
        <w:t>/мин.</w:t>
      </w:r>
    </w:p>
    <w:p w:rsidR="00DB062E" w:rsidRPr="00B21924" w:rsidRDefault="00DB062E" w:rsidP="00DB062E">
      <w:pPr>
        <w:spacing w:line="360" w:lineRule="auto"/>
        <w:ind w:firstLine="851"/>
        <w:jc w:val="both"/>
        <w:rPr>
          <w:sz w:val="28"/>
          <w:szCs w:val="28"/>
        </w:rPr>
      </w:pPr>
      <w:r w:rsidRPr="00B21924">
        <w:rPr>
          <w:iCs/>
          <w:sz w:val="28"/>
          <w:szCs w:val="28"/>
        </w:rPr>
        <w:lastRenderedPageBreak/>
        <w:t>В качестве ультразвукового излучателя использ</w:t>
      </w:r>
      <w:r>
        <w:rPr>
          <w:iCs/>
          <w:sz w:val="28"/>
          <w:szCs w:val="28"/>
        </w:rPr>
        <w:t>уется</w:t>
      </w:r>
      <w:r w:rsidRPr="00B21924">
        <w:rPr>
          <w:iCs/>
          <w:sz w:val="28"/>
          <w:szCs w:val="28"/>
        </w:rPr>
        <w:t xml:space="preserve"> устройство “К</w:t>
      </w:r>
      <w:r w:rsidRPr="00B21924">
        <w:rPr>
          <w:iCs/>
          <w:sz w:val="28"/>
          <w:szCs w:val="28"/>
        </w:rPr>
        <w:t>О</w:t>
      </w:r>
      <w:r w:rsidRPr="00B21924">
        <w:rPr>
          <w:iCs/>
          <w:sz w:val="28"/>
          <w:szCs w:val="28"/>
        </w:rPr>
        <w:t>ЛИБРИ”, расположенное внутри емкости, через которую проходи</w:t>
      </w:r>
      <w:r>
        <w:rPr>
          <w:iCs/>
          <w:sz w:val="28"/>
          <w:szCs w:val="28"/>
        </w:rPr>
        <w:t>т</w:t>
      </w:r>
      <w:r w:rsidRPr="00B21924">
        <w:rPr>
          <w:iCs/>
          <w:sz w:val="28"/>
          <w:szCs w:val="28"/>
        </w:rPr>
        <w:t xml:space="preserve"> поток из</w:t>
      </w:r>
      <w:r w:rsidRPr="00B21924">
        <w:rPr>
          <w:iCs/>
          <w:sz w:val="28"/>
          <w:szCs w:val="28"/>
        </w:rPr>
        <w:t>у</w:t>
      </w:r>
      <w:r w:rsidRPr="00B21924">
        <w:rPr>
          <w:iCs/>
          <w:sz w:val="28"/>
          <w:szCs w:val="28"/>
        </w:rPr>
        <w:t>чаемого углеводородного сырья.</w:t>
      </w:r>
      <w:r>
        <w:rPr>
          <w:iCs/>
          <w:sz w:val="28"/>
          <w:szCs w:val="28"/>
        </w:rPr>
        <w:t xml:space="preserve"> Частота колебаний 40 кГц</w:t>
      </w:r>
      <w:r w:rsidR="00AB6630">
        <w:rPr>
          <w:iCs/>
          <w:sz w:val="28"/>
          <w:szCs w:val="28"/>
        </w:rPr>
        <w:t>.</w:t>
      </w:r>
    </w:p>
    <w:p w:rsidR="00DB062E" w:rsidRPr="00B21924" w:rsidRDefault="00DB062E" w:rsidP="00DB062E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B21924">
        <w:rPr>
          <w:iCs/>
          <w:sz w:val="28"/>
          <w:szCs w:val="28"/>
        </w:rPr>
        <w:t xml:space="preserve">Внутреннее устройство магнитного туннеля </w:t>
      </w:r>
      <w:r w:rsidR="00CA671F">
        <w:rPr>
          <w:iCs/>
          <w:sz w:val="28"/>
          <w:szCs w:val="28"/>
        </w:rPr>
        <w:t>(</w:t>
      </w:r>
      <w:r w:rsidR="00122C26" w:rsidRPr="008064A1">
        <w:rPr>
          <w:sz w:val="28"/>
          <w:szCs w:val="28"/>
        </w:rPr>
        <w:t xml:space="preserve">Патент </w:t>
      </w:r>
      <w:r w:rsidR="00122C26" w:rsidRPr="008064A1">
        <w:rPr>
          <w:sz w:val="28"/>
          <w:szCs w:val="28"/>
          <w:lang w:val="en-US"/>
        </w:rPr>
        <w:t>RU</w:t>
      </w:r>
      <w:r w:rsidR="00122C26" w:rsidRPr="008064A1">
        <w:rPr>
          <w:sz w:val="28"/>
          <w:szCs w:val="28"/>
        </w:rPr>
        <w:t xml:space="preserve"> № 2167824, 2001</w:t>
      </w:r>
      <w:r w:rsidR="00CA671F">
        <w:rPr>
          <w:iCs/>
          <w:sz w:val="28"/>
          <w:szCs w:val="28"/>
        </w:rPr>
        <w:t>)</w:t>
      </w:r>
      <w:r w:rsidRPr="00B21924">
        <w:rPr>
          <w:iCs/>
          <w:sz w:val="28"/>
          <w:szCs w:val="28"/>
        </w:rPr>
        <w:t xml:space="preserve">, создающего постоянное магнитное поле представлено на рисунке </w:t>
      </w:r>
      <w:r w:rsidR="00CA671F">
        <w:rPr>
          <w:iCs/>
          <w:sz w:val="28"/>
          <w:szCs w:val="28"/>
        </w:rPr>
        <w:t>1</w:t>
      </w:r>
      <w:r w:rsidRPr="00B21924">
        <w:rPr>
          <w:iCs/>
          <w:sz w:val="28"/>
          <w:szCs w:val="28"/>
        </w:rPr>
        <w:t>.</w:t>
      </w:r>
    </w:p>
    <w:p w:rsidR="00DB062E" w:rsidRPr="00B21924" w:rsidRDefault="00DB062E" w:rsidP="00DB062E">
      <w:pPr>
        <w:ind w:firstLine="993"/>
        <w:jc w:val="both"/>
        <w:rPr>
          <w:iCs/>
          <w:sz w:val="16"/>
          <w:szCs w:val="16"/>
        </w:rPr>
      </w:pPr>
      <w:r>
        <w:rPr>
          <w:iCs/>
          <w:noProof/>
          <w:sz w:val="28"/>
          <w:szCs w:val="28"/>
        </w:rPr>
        <w:drawing>
          <wp:inline distT="0" distB="0" distL="0" distR="0" wp14:anchorId="68E3C72C" wp14:editId="055CBFC0">
            <wp:extent cx="4190365" cy="1981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062E" w:rsidRPr="00B21924" w:rsidRDefault="00DB062E" w:rsidP="00DB062E">
      <w:pPr>
        <w:jc w:val="center"/>
        <w:rPr>
          <w:iCs/>
          <w:sz w:val="28"/>
          <w:szCs w:val="28"/>
        </w:rPr>
      </w:pPr>
      <w:r w:rsidRPr="00B21924">
        <w:rPr>
          <w:iCs/>
          <w:sz w:val="28"/>
          <w:szCs w:val="28"/>
        </w:rPr>
        <w:t xml:space="preserve">Рисунок </w:t>
      </w:r>
      <w:r w:rsidR="005F1D82">
        <w:rPr>
          <w:iCs/>
          <w:sz w:val="28"/>
          <w:szCs w:val="28"/>
        </w:rPr>
        <w:t>1</w:t>
      </w:r>
      <w:r w:rsidRPr="00B21924">
        <w:rPr>
          <w:iCs/>
          <w:sz w:val="28"/>
          <w:szCs w:val="28"/>
        </w:rPr>
        <w:t xml:space="preserve"> – Схема магнитного туннеля с электромагнитами</w:t>
      </w:r>
    </w:p>
    <w:p w:rsidR="00DB062E" w:rsidRDefault="00DB062E" w:rsidP="00DB062E">
      <w:pPr>
        <w:jc w:val="center"/>
        <w:rPr>
          <w:iCs/>
          <w:sz w:val="24"/>
          <w:szCs w:val="24"/>
        </w:rPr>
      </w:pPr>
      <w:r w:rsidRPr="00B21924">
        <w:rPr>
          <w:iCs/>
          <w:sz w:val="24"/>
          <w:szCs w:val="24"/>
        </w:rPr>
        <w:t xml:space="preserve">1 – катушки; 2 – корпус; 3 – </w:t>
      </w:r>
      <w:proofErr w:type="spellStart"/>
      <w:r w:rsidRPr="00B21924">
        <w:rPr>
          <w:iCs/>
          <w:sz w:val="24"/>
          <w:szCs w:val="24"/>
        </w:rPr>
        <w:t>магнитопроводы</w:t>
      </w:r>
      <w:proofErr w:type="spellEnd"/>
      <w:r w:rsidRPr="00B21924">
        <w:rPr>
          <w:iCs/>
          <w:sz w:val="24"/>
          <w:szCs w:val="24"/>
        </w:rPr>
        <w:t>; 4 – активный зазор.</w:t>
      </w:r>
    </w:p>
    <w:p w:rsidR="005F1D82" w:rsidRPr="00B21924" w:rsidRDefault="005F1D82" w:rsidP="00DB062E">
      <w:pPr>
        <w:jc w:val="center"/>
        <w:rPr>
          <w:iCs/>
          <w:sz w:val="24"/>
          <w:szCs w:val="24"/>
        </w:rPr>
      </w:pPr>
    </w:p>
    <w:p w:rsidR="00DB062E" w:rsidRPr="00122C26" w:rsidRDefault="00DB062E" w:rsidP="00DB062E">
      <w:pPr>
        <w:spacing w:line="360" w:lineRule="auto"/>
        <w:ind w:firstLine="709"/>
        <w:jc w:val="both"/>
        <w:rPr>
          <w:iCs/>
          <w:strike/>
          <w:sz w:val="28"/>
          <w:szCs w:val="28"/>
        </w:rPr>
      </w:pPr>
      <w:r w:rsidRPr="00B21924">
        <w:rPr>
          <w:iCs/>
          <w:sz w:val="28"/>
          <w:szCs w:val="28"/>
        </w:rPr>
        <w:t>Зависимость магнитной индукции при изменении силы тока, предста</w:t>
      </w:r>
      <w:r w:rsidRPr="00B21924">
        <w:rPr>
          <w:iCs/>
          <w:sz w:val="28"/>
          <w:szCs w:val="28"/>
        </w:rPr>
        <w:t>в</w:t>
      </w:r>
      <w:r w:rsidRPr="00B21924">
        <w:rPr>
          <w:iCs/>
          <w:sz w:val="28"/>
          <w:szCs w:val="28"/>
        </w:rPr>
        <w:t xml:space="preserve">ленная на рисунке </w:t>
      </w:r>
      <w:r w:rsidR="00CA671F">
        <w:rPr>
          <w:iCs/>
          <w:sz w:val="28"/>
          <w:szCs w:val="28"/>
        </w:rPr>
        <w:t>2</w:t>
      </w:r>
      <w:r w:rsidR="00122C26">
        <w:rPr>
          <w:iCs/>
          <w:sz w:val="28"/>
          <w:szCs w:val="28"/>
        </w:rPr>
        <w:t>,</w:t>
      </w:r>
      <w:r w:rsidRPr="00B21924">
        <w:rPr>
          <w:iCs/>
          <w:sz w:val="28"/>
          <w:szCs w:val="28"/>
        </w:rPr>
        <w:t xml:space="preserve"> дает возможность установки режима магнитной обрабо</w:t>
      </w:r>
      <w:r w:rsidRPr="00B21924">
        <w:rPr>
          <w:iCs/>
          <w:sz w:val="28"/>
          <w:szCs w:val="28"/>
        </w:rPr>
        <w:t>т</w:t>
      </w:r>
      <w:r w:rsidRPr="00B21924">
        <w:rPr>
          <w:iCs/>
          <w:sz w:val="28"/>
          <w:szCs w:val="28"/>
        </w:rPr>
        <w:t>ки</w:t>
      </w:r>
      <w:r w:rsidR="00621DFD">
        <w:rPr>
          <w:iCs/>
          <w:sz w:val="28"/>
          <w:szCs w:val="28"/>
        </w:rPr>
        <w:t>.</w:t>
      </w:r>
    </w:p>
    <w:p w:rsidR="00DB062E" w:rsidRPr="00B21924" w:rsidRDefault="00DB062E" w:rsidP="00DB062E">
      <w:pPr>
        <w:spacing w:line="360" w:lineRule="auto"/>
        <w:jc w:val="center"/>
        <w:rPr>
          <w:i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5234D748" wp14:editId="5033B747">
            <wp:extent cx="3695700" cy="212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2E" w:rsidRPr="00B21924" w:rsidRDefault="00DB062E" w:rsidP="00DB062E">
      <w:pPr>
        <w:spacing w:line="360" w:lineRule="auto"/>
        <w:jc w:val="center"/>
        <w:rPr>
          <w:iCs/>
          <w:sz w:val="28"/>
          <w:szCs w:val="28"/>
        </w:rPr>
      </w:pPr>
      <w:r w:rsidRPr="00B21924">
        <w:rPr>
          <w:iCs/>
          <w:sz w:val="28"/>
          <w:szCs w:val="28"/>
        </w:rPr>
        <w:t xml:space="preserve">Рисунок </w:t>
      </w:r>
      <w:r w:rsidR="005F1D82">
        <w:rPr>
          <w:iCs/>
          <w:sz w:val="28"/>
          <w:szCs w:val="28"/>
        </w:rPr>
        <w:t>2</w:t>
      </w:r>
      <w:r w:rsidRPr="00B21924">
        <w:rPr>
          <w:iCs/>
          <w:sz w:val="28"/>
          <w:szCs w:val="28"/>
        </w:rPr>
        <w:t xml:space="preserve"> – Зависимость магнитной индукции (В) от силы тока (</w:t>
      </w:r>
      <w:r w:rsidRPr="00B21924">
        <w:rPr>
          <w:iCs/>
          <w:sz w:val="28"/>
          <w:szCs w:val="28"/>
          <w:lang w:val="en-US"/>
        </w:rPr>
        <w:t>I</w:t>
      </w:r>
      <w:r w:rsidRPr="00B21924">
        <w:rPr>
          <w:iCs/>
          <w:sz w:val="28"/>
          <w:szCs w:val="28"/>
        </w:rPr>
        <w:t>)</w:t>
      </w:r>
    </w:p>
    <w:p w:rsidR="00B912D3" w:rsidRDefault="00B912D3" w:rsidP="00DB062E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:rsidR="00DB062E" w:rsidRPr="00B21924" w:rsidRDefault="00DB062E" w:rsidP="00DB062E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B21924">
        <w:rPr>
          <w:iCs/>
          <w:sz w:val="28"/>
          <w:szCs w:val="28"/>
        </w:rPr>
        <w:t>Магнитный туннель работает следующим образом: поток углеводородн</w:t>
      </w:r>
      <w:r w:rsidRPr="00B21924">
        <w:rPr>
          <w:iCs/>
          <w:sz w:val="28"/>
          <w:szCs w:val="28"/>
        </w:rPr>
        <w:t>о</w:t>
      </w:r>
      <w:r w:rsidRPr="00B21924">
        <w:rPr>
          <w:iCs/>
          <w:sz w:val="28"/>
          <w:szCs w:val="28"/>
        </w:rPr>
        <w:t>го сырья поступает по трубке из диамагнитного материала и проходит через рабочий зазор. В момент прохождения через зазор жидкость подвергается во</w:t>
      </w:r>
      <w:r w:rsidRPr="00B21924">
        <w:rPr>
          <w:iCs/>
          <w:sz w:val="28"/>
          <w:szCs w:val="28"/>
        </w:rPr>
        <w:t>з</w:t>
      </w:r>
      <w:r w:rsidRPr="00B21924">
        <w:rPr>
          <w:iCs/>
          <w:sz w:val="28"/>
          <w:szCs w:val="28"/>
        </w:rPr>
        <w:t>действию магнитного поля, направленного перпендикулярно потоку жидкости. Величин</w:t>
      </w:r>
      <w:r>
        <w:rPr>
          <w:iCs/>
          <w:sz w:val="28"/>
          <w:szCs w:val="28"/>
        </w:rPr>
        <w:t>а</w:t>
      </w:r>
      <w:r w:rsidRPr="00B21924">
        <w:rPr>
          <w:iCs/>
          <w:sz w:val="28"/>
          <w:szCs w:val="28"/>
        </w:rPr>
        <w:t xml:space="preserve"> магнитной индукции регулир</w:t>
      </w:r>
      <w:r>
        <w:rPr>
          <w:iCs/>
          <w:sz w:val="28"/>
          <w:szCs w:val="28"/>
        </w:rPr>
        <w:t>уется</w:t>
      </w:r>
      <w:r w:rsidRPr="00B21924">
        <w:rPr>
          <w:iCs/>
          <w:sz w:val="28"/>
          <w:szCs w:val="28"/>
        </w:rPr>
        <w:t xml:space="preserve"> с помощью автотрансформатора </w:t>
      </w:r>
      <w:r w:rsidRPr="00B21924">
        <w:rPr>
          <w:iCs/>
          <w:sz w:val="28"/>
          <w:szCs w:val="28"/>
        </w:rPr>
        <w:lastRenderedPageBreak/>
        <w:t xml:space="preserve">изменением напряжения электрического тока, подаваемого через выпрямитель на катушки, в соответствии с зависимостью, показанной на рисунке </w:t>
      </w:r>
      <w:r w:rsidR="00CA671F">
        <w:rPr>
          <w:iCs/>
          <w:sz w:val="28"/>
          <w:szCs w:val="28"/>
        </w:rPr>
        <w:t>2</w:t>
      </w:r>
      <w:r w:rsidRPr="00B21924">
        <w:rPr>
          <w:iCs/>
          <w:sz w:val="28"/>
          <w:szCs w:val="28"/>
        </w:rPr>
        <w:t>.</w:t>
      </w:r>
    </w:p>
    <w:p w:rsidR="00CA671F" w:rsidRDefault="00CA671F" w:rsidP="00A84E25">
      <w:pPr>
        <w:spacing w:line="360" w:lineRule="auto"/>
        <w:ind w:firstLine="709"/>
        <w:rPr>
          <w:color w:val="000000"/>
          <w:sz w:val="28"/>
          <w:szCs w:val="28"/>
        </w:rPr>
      </w:pPr>
    </w:p>
    <w:bookmarkEnd w:id="7"/>
    <w:bookmarkEnd w:id="8"/>
    <w:bookmarkEnd w:id="9"/>
    <w:p w:rsidR="00EE384B" w:rsidRDefault="00CA671F" w:rsidP="00DF12E9">
      <w:pPr>
        <w:pStyle w:val="4"/>
      </w:pPr>
      <w:r>
        <w:t>5.</w:t>
      </w:r>
      <w:r w:rsidR="00D95CF1">
        <w:t xml:space="preserve"> </w:t>
      </w:r>
      <w:r w:rsidR="00A84E25">
        <w:t>Проведение испытания</w:t>
      </w:r>
    </w:p>
    <w:p w:rsidR="00772830" w:rsidRPr="00772830" w:rsidRDefault="00772830" w:rsidP="00772830"/>
    <w:p w:rsidR="000632AB" w:rsidRPr="008D34F0" w:rsidRDefault="00B912D3" w:rsidP="008D34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="00122C26">
        <w:rPr>
          <w:sz w:val="28"/>
          <w:szCs w:val="28"/>
        </w:rPr>
        <w:t xml:space="preserve">Схема установки представлена на рисунке 3. </w:t>
      </w:r>
      <w:r w:rsidR="00A21113">
        <w:rPr>
          <w:sz w:val="28"/>
          <w:szCs w:val="28"/>
        </w:rPr>
        <w:t>Делительн</w:t>
      </w:r>
      <w:r w:rsidR="00AA40CF">
        <w:rPr>
          <w:sz w:val="28"/>
          <w:szCs w:val="28"/>
        </w:rPr>
        <w:t>ую</w:t>
      </w:r>
      <w:r w:rsidR="00A21113">
        <w:rPr>
          <w:sz w:val="28"/>
          <w:szCs w:val="28"/>
        </w:rPr>
        <w:t xml:space="preserve"> воронк</w:t>
      </w:r>
      <w:r w:rsidR="00AA40CF">
        <w:rPr>
          <w:sz w:val="28"/>
          <w:szCs w:val="28"/>
        </w:rPr>
        <w:t>у</w:t>
      </w:r>
      <w:r w:rsidR="00C83FB6">
        <w:rPr>
          <w:sz w:val="28"/>
          <w:szCs w:val="28"/>
        </w:rPr>
        <w:t xml:space="preserve"> </w:t>
      </w:r>
      <w:r w:rsidR="00C83FB6" w:rsidRPr="00B75832">
        <w:rPr>
          <w:sz w:val="28"/>
          <w:szCs w:val="28"/>
        </w:rPr>
        <w:t>(</w:t>
      </w:r>
      <w:r w:rsidR="00B75832">
        <w:rPr>
          <w:sz w:val="28"/>
          <w:szCs w:val="28"/>
        </w:rPr>
        <w:t>2</w:t>
      </w:r>
      <w:r w:rsidR="00C83FB6" w:rsidRPr="00B75832">
        <w:rPr>
          <w:sz w:val="28"/>
          <w:szCs w:val="28"/>
        </w:rPr>
        <w:t>)</w:t>
      </w:r>
      <w:r w:rsidR="00122C26">
        <w:rPr>
          <w:sz w:val="28"/>
          <w:szCs w:val="28"/>
        </w:rPr>
        <w:t xml:space="preserve"> с термометром (1)</w:t>
      </w:r>
      <w:r w:rsidR="00A21113" w:rsidRPr="00B75832">
        <w:rPr>
          <w:sz w:val="28"/>
          <w:szCs w:val="28"/>
        </w:rPr>
        <w:t>,</w:t>
      </w:r>
      <w:r w:rsidR="00A21113">
        <w:rPr>
          <w:sz w:val="28"/>
          <w:szCs w:val="28"/>
        </w:rPr>
        <w:t xml:space="preserve"> насос</w:t>
      </w:r>
      <w:r w:rsidR="00B75832">
        <w:rPr>
          <w:sz w:val="28"/>
          <w:szCs w:val="28"/>
        </w:rPr>
        <w:t xml:space="preserve"> (4)</w:t>
      </w:r>
      <w:r w:rsidR="00A21113">
        <w:rPr>
          <w:sz w:val="28"/>
          <w:szCs w:val="28"/>
        </w:rPr>
        <w:t>, ультразвуковое устройство</w:t>
      </w:r>
      <w:r w:rsidR="00B75832">
        <w:rPr>
          <w:sz w:val="28"/>
          <w:szCs w:val="28"/>
        </w:rPr>
        <w:t xml:space="preserve"> (5)</w:t>
      </w:r>
      <w:r w:rsidR="00A21113">
        <w:rPr>
          <w:sz w:val="28"/>
          <w:szCs w:val="28"/>
        </w:rPr>
        <w:t xml:space="preserve">, соединяют между собой </w:t>
      </w:r>
      <w:proofErr w:type="spellStart"/>
      <w:r w:rsidR="00E80EFC">
        <w:rPr>
          <w:sz w:val="28"/>
          <w:szCs w:val="28"/>
        </w:rPr>
        <w:t>термомаслостойкими</w:t>
      </w:r>
      <w:proofErr w:type="spellEnd"/>
      <w:r w:rsidR="00E80EFC">
        <w:rPr>
          <w:sz w:val="28"/>
          <w:szCs w:val="28"/>
        </w:rPr>
        <w:t xml:space="preserve"> трубками последовательно, трубк</w:t>
      </w:r>
      <w:r w:rsidR="006C6E23">
        <w:rPr>
          <w:sz w:val="28"/>
          <w:szCs w:val="28"/>
        </w:rPr>
        <w:t>у</w:t>
      </w:r>
      <w:r w:rsidR="00E80EFC">
        <w:rPr>
          <w:sz w:val="28"/>
          <w:szCs w:val="28"/>
        </w:rPr>
        <w:t xml:space="preserve"> после ультр</w:t>
      </w:r>
      <w:r w:rsidR="00E80EFC">
        <w:rPr>
          <w:sz w:val="28"/>
          <w:szCs w:val="28"/>
        </w:rPr>
        <w:t>а</w:t>
      </w:r>
      <w:r w:rsidR="00E80EFC">
        <w:rPr>
          <w:sz w:val="28"/>
          <w:szCs w:val="28"/>
        </w:rPr>
        <w:t>звукового устройства пропуска</w:t>
      </w:r>
      <w:r w:rsidR="006C6E23">
        <w:rPr>
          <w:sz w:val="28"/>
          <w:szCs w:val="28"/>
        </w:rPr>
        <w:t>ют</w:t>
      </w:r>
      <w:r w:rsidR="00E80EFC">
        <w:rPr>
          <w:sz w:val="28"/>
          <w:szCs w:val="28"/>
        </w:rPr>
        <w:t xml:space="preserve"> через магнитный тоннель</w:t>
      </w:r>
      <w:r w:rsidR="00B75832">
        <w:rPr>
          <w:sz w:val="28"/>
          <w:szCs w:val="28"/>
        </w:rPr>
        <w:t xml:space="preserve"> (6)</w:t>
      </w:r>
      <w:r w:rsidR="00CA671F">
        <w:rPr>
          <w:sz w:val="28"/>
          <w:szCs w:val="28"/>
        </w:rPr>
        <w:t xml:space="preserve"> и </w:t>
      </w:r>
      <w:r w:rsidR="00E80EFC">
        <w:rPr>
          <w:sz w:val="28"/>
          <w:szCs w:val="28"/>
        </w:rPr>
        <w:t>вывод</w:t>
      </w:r>
      <w:r w:rsidR="006C6E23">
        <w:rPr>
          <w:sz w:val="28"/>
          <w:szCs w:val="28"/>
        </w:rPr>
        <w:t>ят</w:t>
      </w:r>
      <w:r w:rsidR="00E80EFC">
        <w:rPr>
          <w:sz w:val="28"/>
          <w:szCs w:val="28"/>
        </w:rPr>
        <w:t xml:space="preserve"> в приемник</w:t>
      </w:r>
      <w:r w:rsidR="00B75832">
        <w:rPr>
          <w:sz w:val="28"/>
          <w:szCs w:val="28"/>
        </w:rPr>
        <w:t xml:space="preserve"> (7)</w:t>
      </w:r>
      <w:r w:rsidR="00E80EFC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следить, чтобы все соединения были надежными и плотными.</w:t>
      </w:r>
    </w:p>
    <w:p w:rsidR="00AA40CF" w:rsidRDefault="00AA40CF" w:rsidP="00AE32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5.2</w:t>
      </w:r>
      <w:proofErr w:type="gramStart"/>
      <w:r w:rsidR="00C83FB6">
        <w:rPr>
          <w:iCs/>
          <w:sz w:val="28"/>
          <w:szCs w:val="28"/>
        </w:rPr>
        <w:t xml:space="preserve"> </w:t>
      </w:r>
      <w:r w:rsidR="00AE3203">
        <w:rPr>
          <w:sz w:val="28"/>
          <w:szCs w:val="28"/>
        </w:rPr>
        <w:t>В</w:t>
      </w:r>
      <w:proofErr w:type="gramEnd"/>
      <w:r w:rsidR="00AE3203">
        <w:rPr>
          <w:sz w:val="28"/>
          <w:szCs w:val="28"/>
        </w:rPr>
        <w:t xml:space="preserve"> делительную воронку налива</w:t>
      </w:r>
      <w:r w:rsidR="006C6E23">
        <w:rPr>
          <w:sz w:val="28"/>
          <w:szCs w:val="28"/>
        </w:rPr>
        <w:t>ют</w:t>
      </w:r>
      <w:r w:rsidR="00AE3203">
        <w:rPr>
          <w:sz w:val="28"/>
          <w:szCs w:val="28"/>
        </w:rPr>
        <w:t xml:space="preserve"> 250 </w:t>
      </w:r>
      <w:r w:rsidR="00AE3203" w:rsidRPr="00F661E5">
        <w:rPr>
          <w:sz w:val="28"/>
          <w:szCs w:val="28"/>
        </w:rPr>
        <w:t>– 1000 см</w:t>
      </w:r>
      <w:r w:rsidR="00AE3203" w:rsidRPr="00F661E5">
        <w:rPr>
          <w:sz w:val="28"/>
          <w:szCs w:val="28"/>
          <w:vertAlign w:val="superscript"/>
        </w:rPr>
        <w:t>3</w:t>
      </w:r>
      <w:r w:rsidR="00AE3203">
        <w:rPr>
          <w:sz w:val="28"/>
          <w:szCs w:val="28"/>
        </w:rPr>
        <w:t xml:space="preserve"> </w:t>
      </w:r>
      <w:r>
        <w:rPr>
          <w:sz w:val="28"/>
          <w:szCs w:val="28"/>
        </w:rPr>
        <w:t>испытуемого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стиллята и устанавливают термометр, так, чтобы пробка входила неплотн</w:t>
      </w:r>
      <w:r w:rsidR="00D774A0">
        <w:rPr>
          <w:sz w:val="28"/>
          <w:szCs w:val="28"/>
        </w:rPr>
        <w:t>о в горловину колбы (</w:t>
      </w:r>
      <w:r>
        <w:rPr>
          <w:sz w:val="28"/>
          <w:szCs w:val="28"/>
        </w:rPr>
        <w:t>оставался небольшой зазор</w:t>
      </w:r>
      <w:r w:rsidR="00D774A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43485" w:rsidRDefault="00AA40CF" w:rsidP="00843485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5.3</w:t>
      </w:r>
      <w:proofErr w:type="gramStart"/>
      <w:r>
        <w:rPr>
          <w:sz w:val="28"/>
          <w:szCs w:val="28"/>
        </w:rPr>
        <w:t xml:space="preserve"> </w:t>
      </w:r>
      <w:r w:rsidR="00843485">
        <w:rPr>
          <w:sz w:val="28"/>
          <w:szCs w:val="28"/>
        </w:rPr>
        <w:t>Д</w:t>
      </w:r>
      <w:proofErr w:type="gramEnd"/>
      <w:r w:rsidR="00843485">
        <w:rPr>
          <w:sz w:val="28"/>
          <w:szCs w:val="28"/>
        </w:rPr>
        <w:t xml:space="preserve">ля достижения заданной линейной скорости устанавливают расход изменением подачи насоса. </w:t>
      </w:r>
      <w:r w:rsidR="00843485">
        <w:rPr>
          <w:iCs/>
          <w:sz w:val="28"/>
          <w:szCs w:val="28"/>
        </w:rPr>
        <w:t xml:space="preserve">Расход определяют по формуле: </w:t>
      </w:r>
    </w:p>
    <w:p w:rsidR="00843485" w:rsidRPr="00843485" w:rsidRDefault="00843485" w:rsidP="00843485">
      <w:pPr>
        <w:spacing w:line="360" w:lineRule="auto"/>
        <w:ind w:firstLine="709"/>
        <w:jc w:val="center"/>
        <w:rPr>
          <w:iCs/>
          <w:color w:val="000000"/>
          <w:spacing w:val="-3"/>
          <w:sz w:val="28"/>
          <w:szCs w:val="28"/>
          <w:shd w:val="clear" w:color="auto" w:fill="FFFFFF"/>
        </w:rPr>
      </w:pPr>
      <w:r w:rsidRPr="00843485">
        <w:rPr>
          <w:iCs/>
          <w:color w:val="000000"/>
          <w:spacing w:val="-3"/>
          <w:sz w:val="28"/>
          <w:szCs w:val="28"/>
          <w:shd w:val="clear" w:color="auto" w:fill="FFFFFF"/>
        </w:rPr>
        <w:t>Q = (π·</w:t>
      </w:r>
      <w:proofErr w:type="gramStart"/>
      <w:r w:rsidRPr="00843485">
        <w:rPr>
          <w:iCs/>
          <w:color w:val="000000"/>
          <w:spacing w:val="-3"/>
          <w:sz w:val="28"/>
          <w:szCs w:val="28"/>
          <w:shd w:val="clear" w:color="auto" w:fill="FFFFFF"/>
        </w:rPr>
        <w:t>d</w:t>
      </w:r>
      <w:proofErr w:type="gramEnd"/>
      <w:r>
        <w:rPr>
          <w:iCs/>
          <w:color w:val="000000"/>
          <w:spacing w:val="-3"/>
          <w:sz w:val="28"/>
          <w:szCs w:val="28"/>
          <w:shd w:val="clear" w:color="auto" w:fill="FFFFFF"/>
          <w:vertAlign w:val="subscript"/>
        </w:rPr>
        <w:t>внутр</w:t>
      </w:r>
      <w:r w:rsidRPr="00843485">
        <w:rPr>
          <w:iCs/>
          <w:color w:val="000000"/>
          <w:spacing w:val="-3"/>
          <w:sz w:val="28"/>
          <w:szCs w:val="28"/>
          <w:shd w:val="clear" w:color="auto" w:fill="FFFFFF"/>
        </w:rPr>
        <w:t>²)/4 · v</w:t>
      </w:r>
    </w:p>
    <w:p w:rsidR="00843485" w:rsidRDefault="00843485" w:rsidP="00843485">
      <w:pPr>
        <w:spacing w:line="360" w:lineRule="auto"/>
        <w:ind w:firstLine="709"/>
        <w:jc w:val="both"/>
        <w:rPr>
          <w:color w:val="000000"/>
          <w:spacing w:val="-3"/>
          <w:sz w:val="28"/>
          <w:szCs w:val="28"/>
          <w:shd w:val="clear" w:color="auto" w:fill="FFFFFF"/>
        </w:rPr>
      </w:pPr>
      <w:r>
        <w:rPr>
          <w:iCs/>
          <w:color w:val="000000"/>
          <w:spacing w:val="-3"/>
          <w:sz w:val="28"/>
          <w:szCs w:val="28"/>
          <w:shd w:val="clear" w:color="auto" w:fill="FFFFFF"/>
        </w:rPr>
        <w:t xml:space="preserve">где </w:t>
      </w:r>
      <w:r w:rsidRPr="000632AB">
        <w:rPr>
          <w:color w:val="000000"/>
          <w:spacing w:val="-3"/>
          <w:sz w:val="28"/>
          <w:szCs w:val="28"/>
          <w:shd w:val="clear" w:color="auto" w:fill="FFFFFF"/>
        </w:rPr>
        <w:t>Q – расход перекачиваемой жидкости;</w:t>
      </w:r>
    </w:p>
    <w:p w:rsidR="00843485" w:rsidRDefault="00843485" w:rsidP="00843485">
      <w:pPr>
        <w:spacing w:line="360" w:lineRule="auto"/>
        <w:ind w:firstLine="709"/>
        <w:jc w:val="both"/>
        <w:rPr>
          <w:color w:val="000000"/>
          <w:spacing w:val="-3"/>
          <w:sz w:val="28"/>
          <w:szCs w:val="28"/>
          <w:shd w:val="clear" w:color="auto" w:fill="FFFFFF"/>
        </w:rPr>
      </w:pPr>
      <w:proofErr w:type="spellStart"/>
      <w:proofErr w:type="gramStart"/>
      <w:r w:rsidRPr="000632AB">
        <w:rPr>
          <w:color w:val="000000"/>
          <w:spacing w:val="-3"/>
          <w:sz w:val="28"/>
          <w:szCs w:val="28"/>
          <w:shd w:val="clear" w:color="auto" w:fill="FFFFFF"/>
        </w:rPr>
        <w:t>d</w:t>
      </w:r>
      <w:proofErr w:type="gramEnd"/>
      <w:r>
        <w:rPr>
          <w:color w:val="000000"/>
          <w:spacing w:val="-3"/>
          <w:sz w:val="28"/>
          <w:szCs w:val="28"/>
          <w:shd w:val="clear" w:color="auto" w:fill="FFFFFF"/>
          <w:vertAlign w:val="subscript"/>
        </w:rPr>
        <w:t>внутр</w:t>
      </w:r>
      <w:proofErr w:type="spellEnd"/>
      <w:r w:rsidRPr="000632AB">
        <w:rPr>
          <w:color w:val="000000"/>
          <w:spacing w:val="-3"/>
          <w:sz w:val="28"/>
          <w:szCs w:val="28"/>
          <w:shd w:val="clear" w:color="auto" w:fill="FFFFFF"/>
        </w:rPr>
        <w:t xml:space="preserve"> – диаметр трубопровода</w:t>
      </w:r>
      <w:r>
        <w:rPr>
          <w:color w:val="000000"/>
          <w:spacing w:val="-3"/>
          <w:sz w:val="28"/>
          <w:szCs w:val="28"/>
          <w:shd w:val="clear" w:color="auto" w:fill="FFFFFF"/>
        </w:rPr>
        <w:t xml:space="preserve"> 3,5мм</w:t>
      </w:r>
      <w:r w:rsidRPr="000632AB">
        <w:rPr>
          <w:color w:val="000000"/>
          <w:spacing w:val="-3"/>
          <w:sz w:val="28"/>
          <w:szCs w:val="28"/>
          <w:shd w:val="clear" w:color="auto" w:fill="FFFFFF"/>
        </w:rPr>
        <w:t>;</w:t>
      </w:r>
    </w:p>
    <w:p w:rsidR="00843485" w:rsidRDefault="00843485" w:rsidP="0084348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0632AB">
        <w:rPr>
          <w:color w:val="000000"/>
          <w:spacing w:val="-3"/>
          <w:sz w:val="28"/>
          <w:szCs w:val="28"/>
          <w:shd w:val="clear" w:color="auto" w:fill="FFFFFF"/>
        </w:rPr>
        <w:t>v – скорость потока</w:t>
      </w:r>
      <w:r>
        <w:rPr>
          <w:color w:val="000000"/>
          <w:spacing w:val="-3"/>
          <w:sz w:val="28"/>
          <w:szCs w:val="28"/>
          <w:shd w:val="clear" w:color="auto" w:fill="FFFFFF"/>
        </w:rPr>
        <w:t xml:space="preserve"> (0,1 – 0,5 м/с)</w:t>
      </w:r>
      <w:r w:rsidRPr="000632AB">
        <w:rPr>
          <w:color w:val="000000"/>
          <w:spacing w:val="-3"/>
          <w:sz w:val="28"/>
          <w:szCs w:val="28"/>
          <w:shd w:val="clear" w:color="auto" w:fill="FFFFFF"/>
        </w:rPr>
        <w:t>.</w:t>
      </w:r>
    </w:p>
    <w:p w:rsidR="008D34F0" w:rsidRDefault="00843485" w:rsidP="00AE32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proofErr w:type="gramStart"/>
      <w:r>
        <w:rPr>
          <w:sz w:val="28"/>
          <w:szCs w:val="28"/>
        </w:rPr>
        <w:t xml:space="preserve"> </w:t>
      </w:r>
      <w:r w:rsidR="00AA40CF">
        <w:rPr>
          <w:sz w:val="28"/>
          <w:szCs w:val="28"/>
        </w:rPr>
        <w:t>В</w:t>
      </w:r>
      <w:proofErr w:type="gramEnd"/>
      <w:r w:rsidR="00AA40CF">
        <w:rPr>
          <w:sz w:val="28"/>
          <w:szCs w:val="28"/>
        </w:rPr>
        <w:t>ключают ультразвуковое устройство и/или магнитный тоннель. Р</w:t>
      </w:r>
      <w:r w:rsidR="00AE3203">
        <w:rPr>
          <w:sz w:val="28"/>
          <w:szCs w:val="28"/>
        </w:rPr>
        <w:t>е</w:t>
      </w:r>
      <w:r w:rsidR="00AE3203">
        <w:rPr>
          <w:sz w:val="28"/>
          <w:szCs w:val="28"/>
        </w:rPr>
        <w:t>жи</w:t>
      </w:r>
      <w:r w:rsidR="006A1272">
        <w:rPr>
          <w:sz w:val="28"/>
          <w:szCs w:val="28"/>
        </w:rPr>
        <w:t>м магнитной обработки</w:t>
      </w:r>
      <w:r w:rsidR="00AA40CF">
        <w:rPr>
          <w:sz w:val="28"/>
          <w:szCs w:val="28"/>
        </w:rPr>
        <w:t xml:space="preserve"> устанавливают</w:t>
      </w:r>
      <w:r w:rsidR="001664FD">
        <w:rPr>
          <w:sz w:val="28"/>
          <w:szCs w:val="28"/>
        </w:rPr>
        <w:t xml:space="preserve"> варьированием напряжения на лаб</w:t>
      </w:r>
      <w:r w:rsidR="001664FD">
        <w:rPr>
          <w:sz w:val="28"/>
          <w:szCs w:val="28"/>
        </w:rPr>
        <w:t>о</w:t>
      </w:r>
      <w:r w:rsidR="001664FD">
        <w:rPr>
          <w:sz w:val="28"/>
          <w:szCs w:val="28"/>
        </w:rPr>
        <w:t>раторном автотрансформаторе, что приводит к изменению силы тока на блоке управления магнетизатором до заданной индукции магнитного поля</w:t>
      </w:r>
      <w:r w:rsidR="004F5615">
        <w:rPr>
          <w:sz w:val="28"/>
          <w:szCs w:val="28"/>
        </w:rPr>
        <w:t xml:space="preserve"> в соотве</w:t>
      </w:r>
      <w:r w:rsidR="004F5615">
        <w:rPr>
          <w:sz w:val="28"/>
          <w:szCs w:val="28"/>
        </w:rPr>
        <w:t>т</w:t>
      </w:r>
      <w:r w:rsidR="004F5615">
        <w:rPr>
          <w:sz w:val="28"/>
          <w:szCs w:val="28"/>
        </w:rPr>
        <w:t>ствии с зависимостью (рис. 2).</w:t>
      </w:r>
      <w:r w:rsidR="008D34F0">
        <w:rPr>
          <w:sz w:val="28"/>
          <w:szCs w:val="28"/>
        </w:rPr>
        <w:t xml:space="preserve"> Например: </w:t>
      </w:r>
      <w:r w:rsidR="004F5615">
        <w:rPr>
          <w:sz w:val="28"/>
          <w:szCs w:val="28"/>
        </w:rPr>
        <w:t xml:space="preserve">величине магнитной индукции </w:t>
      </w:r>
      <w:r w:rsidR="008D34F0">
        <w:rPr>
          <w:sz w:val="28"/>
          <w:szCs w:val="28"/>
        </w:rPr>
        <w:t xml:space="preserve">0,15 Тл </w:t>
      </w:r>
      <w:r w:rsidR="004F5615">
        <w:rPr>
          <w:sz w:val="28"/>
          <w:szCs w:val="28"/>
        </w:rPr>
        <w:t>соо</w:t>
      </w:r>
      <w:r w:rsidR="008D34F0">
        <w:rPr>
          <w:sz w:val="28"/>
          <w:szCs w:val="28"/>
        </w:rPr>
        <w:t>тветствует напряжение 0,6</w:t>
      </w:r>
      <w:proofErr w:type="gramStart"/>
      <w:r w:rsidR="008D34F0">
        <w:rPr>
          <w:sz w:val="28"/>
          <w:szCs w:val="28"/>
        </w:rPr>
        <w:t xml:space="preserve"> А</w:t>
      </w:r>
      <w:proofErr w:type="gramEnd"/>
      <w:r w:rsidR="008D34F0">
        <w:rPr>
          <w:sz w:val="28"/>
          <w:szCs w:val="28"/>
        </w:rPr>
        <w:t xml:space="preserve"> и т.д.</w:t>
      </w:r>
      <w:r w:rsidR="004F5615">
        <w:rPr>
          <w:sz w:val="28"/>
          <w:szCs w:val="28"/>
        </w:rPr>
        <w:t xml:space="preserve"> </w:t>
      </w:r>
      <w:r w:rsidR="006A1272">
        <w:rPr>
          <w:sz w:val="28"/>
          <w:szCs w:val="28"/>
        </w:rPr>
        <w:t xml:space="preserve"> </w:t>
      </w:r>
    </w:p>
    <w:p w:rsidR="00843485" w:rsidRDefault="00843485" w:rsidP="00843485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5.5. О</w:t>
      </w:r>
      <w:r>
        <w:rPr>
          <w:iCs/>
          <w:sz w:val="28"/>
          <w:szCs w:val="28"/>
        </w:rPr>
        <w:t>ткрывают вентиль на делительной воронке (2) и пускают нефтепр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дукт по трубкам. Первые 50-200</w:t>
      </w:r>
      <w:r w:rsidRPr="00843485">
        <w:rPr>
          <w:sz w:val="28"/>
          <w:szCs w:val="28"/>
        </w:rPr>
        <w:t xml:space="preserve"> </w:t>
      </w:r>
      <w:r w:rsidRPr="00843485">
        <w:rPr>
          <w:iCs/>
          <w:sz w:val="28"/>
          <w:szCs w:val="28"/>
        </w:rPr>
        <w:t>см</w:t>
      </w:r>
      <w:r w:rsidRPr="00843485">
        <w:rPr>
          <w:iCs/>
          <w:sz w:val="28"/>
          <w:szCs w:val="28"/>
          <w:vertAlign w:val="superscript"/>
        </w:rPr>
        <w:t>3</w:t>
      </w:r>
      <w:r>
        <w:rPr>
          <w:iCs/>
          <w:sz w:val="28"/>
          <w:szCs w:val="28"/>
        </w:rPr>
        <w:t xml:space="preserve"> нефтепродукта после начала</w:t>
      </w:r>
      <w:r w:rsidRPr="0084348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обработки сливают, чтобы исключить влияние неустановившегося режима</w:t>
      </w:r>
      <w:r w:rsidR="00D10AF0">
        <w:rPr>
          <w:iCs/>
          <w:sz w:val="28"/>
          <w:szCs w:val="28"/>
        </w:rPr>
        <w:t xml:space="preserve"> (</w:t>
      </w:r>
      <w:r w:rsidR="0024539D">
        <w:rPr>
          <w:iCs/>
          <w:sz w:val="28"/>
          <w:szCs w:val="28"/>
        </w:rPr>
        <w:t>наличие п</w:t>
      </w:r>
      <w:r w:rsidR="0024539D">
        <w:rPr>
          <w:iCs/>
          <w:sz w:val="28"/>
          <w:szCs w:val="28"/>
        </w:rPr>
        <w:t>у</w:t>
      </w:r>
      <w:r w:rsidR="0024539D">
        <w:rPr>
          <w:iCs/>
          <w:sz w:val="28"/>
          <w:szCs w:val="28"/>
        </w:rPr>
        <w:t>зырьков воздуха и т.д.</w:t>
      </w:r>
      <w:r w:rsidR="00D10AF0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. </w:t>
      </w:r>
    </w:p>
    <w:p w:rsidR="00A31005" w:rsidRDefault="00843485" w:rsidP="00843485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5.6</w:t>
      </w:r>
      <w:proofErr w:type="gramStart"/>
      <w:r>
        <w:rPr>
          <w:iCs/>
          <w:sz w:val="28"/>
          <w:szCs w:val="28"/>
        </w:rPr>
        <w:t xml:space="preserve"> З</w:t>
      </w:r>
      <w:proofErr w:type="gramEnd"/>
      <w:r>
        <w:rPr>
          <w:iCs/>
          <w:sz w:val="28"/>
          <w:szCs w:val="28"/>
        </w:rPr>
        <w:t>атем нефтепродукт</w:t>
      </w:r>
      <w:r w:rsidR="00AE3F9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="00AE3F9F">
        <w:rPr>
          <w:iCs/>
          <w:sz w:val="28"/>
          <w:szCs w:val="28"/>
        </w:rPr>
        <w:t>в количестве необходимом</w:t>
      </w:r>
      <w:r>
        <w:rPr>
          <w:iCs/>
          <w:sz w:val="28"/>
          <w:szCs w:val="28"/>
        </w:rPr>
        <w:t xml:space="preserve"> для последующих ана</w:t>
      </w:r>
      <w:r w:rsidR="00A31005">
        <w:rPr>
          <w:iCs/>
          <w:sz w:val="28"/>
          <w:szCs w:val="28"/>
        </w:rPr>
        <w:t>ли</w:t>
      </w:r>
      <w:r>
        <w:rPr>
          <w:iCs/>
          <w:sz w:val="28"/>
          <w:szCs w:val="28"/>
        </w:rPr>
        <w:t>зов</w:t>
      </w:r>
      <w:r w:rsidR="00AE3F9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собирают в приёмник. </w:t>
      </w:r>
    </w:p>
    <w:p w:rsidR="00843485" w:rsidRDefault="00A31005" w:rsidP="00843485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5.7</w:t>
      </w:r>
      <w:proofErr w:type="gramStart"/>
      <w:r>
        <w:rPr>
          <w:iCs/>
          <w:sz w:val="28"/>
          <w:szCs w:val="28"/>
        </w:rPr>
        <w:t xml:space="preserve"> </w:t>
      </w:r>
      <w:r w:rsidR="00843485">
        <w:rPr>
          <w:iCs/>
          <w:sz w:val="28"/>
          <w:szCs w:val="28"/>
        </w:rPr>
        <w:t>П</w:t>
      </w:r>
      <w:proofErr w:type="gramEnd"/>
      <w:r w:rsidR="00843485">
        <w:rPr>
          <w:iCs/>
          <w:sz w:val="28"/>
          <w:szCs w:val="28"/>
        </w:rPr>
        <w:t xml:space="preserve">осле того как весь нефтепродукт протечет через систему </w:t>
      </w:r>
      <w:r>
        <w:rPr>
          <w:iCs/>
          <w:sz w:val="28"/>
          <w:szCs w:val="28"/>
        </w:rPr>
        <w:t xml:space="preserve">отключают приборы от сети, </w:t>
      </w:r>
      <w:r w:rsidR="00843485">
        <w:rPr>
          <w:iCs/>
          <w:sz w:val="28"/>
          <w:szCs w:val="28"/>
        </w:rPr>
        <w:t>выключают насос</w:t>
      </w:r>
      <w:r>
        <w:rPr>
          <w:iCs/>
          <w:sz w:val="28"/>
          <w:szCs w:val="28"/>
        </w:rPr>
        <w:t>.</w:t>
      </w:r>
    </w:p>
    <w:p w:rsidR="0024539D" w:rsidRDefault="00F31157" w:rsidP="0024539D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5.8 Установку промывают растворителем (бензиновая фракция и т.п.)</w:t>
      </w:r>
      <w:r w:rsidR="0024539D">
        <w:rPr>
          <w:iCs/>
          <w:sz w:val="28"/>
          <w:szCs w:val="28"/>
        </w:rPr>
        <w:t>.</w:t>
      </w:r>
    </w:p>
    <w:p w:rsidR="0024539D" w:rsidRDefault="0024539D" w:rsidP="0024539D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3ED5A408" wp14:editId="25029E46">
            <wp:simplePos x="0" y="0"/>
            <wp:positionH relativeFrom="column">
              <wp:posOffset>1193165</wp:posOffset>
            </wp:positionH>
            <wp:positionV relativeFrom="paragraph">
              <wp:posOffset>799465</wp:posOffset>
            </wp:positionV>
            <wp:extent cx="3371850" cy="2411730"/>
            <wp:effectExtent l="0" t="0" r="0" b="7620"/>
            <wp:wrapTopAndBottom/>
            <wp:docPr id="4" name="Рисунок 4" descr="C:\Users\Галочка\Documents\научка\схема проточной установки с 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Галочка\Documents\научка\схема проточной установки с УЗ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sz w:val="28"/>
          <w:szCs w:val="28"/>
        </w:rPr>
        <w:t>5.9 Растворитель после промывки утилизируют согласно инструкции в слив.</w:t>
      </w:r>
    </w:p>
    <w:p w:rsidR="00621DFD" w:rsidRPr="00B21924" w:rsidRDefault="00621DFD" w:rsidP="00621DFD">
      <w:pPr>
        <w:spacing w:line="360" w:lineRule="auto"/>
        <w:jc w:val="center"/>
        <w:rPr>
          <w:iCs/>
          <w:sz w:val="28"/>
          <w:szCs w:val="28"/>
        </w:rPr>
      </w:pPr>
      <w:r w:rsidRPr="00B21924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Pr="00B21924">
        <w:rPr>
          <w:sz w:val="28"/>
          <w:szCs w:val="28"/>
        </w:rPr>
        <w:t xml:space="preserve"> – Проточная лабораторная установка для обработки </w:t>
      </w:r>
      <w:r>
        <w:rPr>
          <w:sz w:val="28"/>
          <w:szCs w:val="28"/>
        </w:rPr>
        <w:t>нефтяного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стиллята</w:t>
      </w:r>
    </w:p>
    <w:p w:rsidR="00621DFD" w:rsidRDefault="00621DFD" w:rsidP="00621DFD">
      <w:pPr>
        <w:jc w:val="center"/>
        <w:rPr>
          <w:iCs/>
          <w:sz w:val="24"/>
          <w:szCs w:val="24"/>
        </w:rPr>
      </w:pPr>
      <w:r w:rsidRPr="00B21924">
        <w:rPr>
          <w:iCs/>
          <w:sz w:val="24"/>
          <w:szCs w:val="24"/>
        </w:rPr>
        <w:t xml:space="preserve">1 – термометр; 2 – обогреваемая бюретка; 3 – </w:t>
      </w:r>
      <w:proofErr w:type="spellStart"/>
      <w:r w:rsidRPr="00B21924">
        <w:rPr>
          <w:iCs/>
          <w:sz w:val="24"/>
          <w:szCs w:val="24"/>
        </w:rPr>
        <w:t>термомаслостойкие</w:t>
      </w:r>
      <w:proofErr w:type="spellEnd"/>
      <w:r w:rsidRPr="00B21924">
        <w:rPr>
          <w:iCs/>
          <w:sz w:val="24"/>
          <w:szCs w:val="24"/>
        </w:rPr>
        <w:t xml:space="preserve"> трубки;</w:t>
      </w:r>
      <w:r w:rsidRPr="00B21924">
        <w:rPr>
          <w:iCs/>
          <w:sz w:val="24"/>
          <w:szCs w:val="24"/>
        </w:rPr>
        <w:br/>
        <w:t>4 – перистальтический насос; 5 – ультразвуковое устройство; 6 – магнитный туннель;</w:t>
      </w:r>
      <w:r w:rsidRPr="00B21924">
        <w:rPr>
          <w:iCs/>
          <w:sz w:val="24"/>
          <w:szCs w:val="24"/>
        </w:rPr>
        <w:br/>
        <w:t>7 – приемник.</w:t>
      </w:r>
    </w:p>
    <w:p w:rsidR="00621DFD" w:rsidRPr="00B21924" w:rsidRDefault="00621DFD" w:rsidP="00621DFD">
      <w:pPr>
        <w:jc w:val="center"/>
        <w:rPr>
          <w:iCs/>
          <w:sz w:val="24"/>
          <w:szCs w:val="24"/>
        </w:rPr>
      </w:pPr>
    </w:p>
    <w:p w:rsidR="00AE3203" w:rsidRDefault="00AE3203" w:rsidP="00621D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проведения эксперимента провод</w:t>
      </w:r>
      <w:r w:rsidR="00A31005">
        <w:rPr>
          <w:sz w:val="28"/>
          <w:szCs w:val="28"/>
        </w:rPr>
        <w:t>я</w:t>
      </w:r>
      <w:r>
        <w:rPr>
          <w:sz w:val="28"/>
          <w:szCs w:val="28"/>
        </w:rPr>
        <w:t xml:space="preserve">т </w:t>
      </w:r>
      <w:r w:rsidR="00A31005">
        <w:rPr>
          <w:sz w:val="28"/>
          <w:szCs w:val="28"/>
        </w:rPr>
        <w:t>анализы, указанные преподав</w:t>
      </w:r>
      <w:r w:rsidR="00A31005">
        <w:rPr>
          <w:sz w:val="28"/>
          <w:szCs w:val="28"/>
        </w:rPr>
        <w:t>а</w:t>
      </w:r>
      <w:r w:rsidR="00A31005">
        <w:rPr>
          <w:sz w:val="28"/>
          <w:szCs w:val="28"/>
        </w:rPr>
        <w:t xml:space="preserve">телем. Среди </w:t>
      </w:r>
      <w:proofErr w:type="gramStart"/>
      <w:r w:rsidR="00A31005">
        <w:rPr>
          <w:sz w:val="28"/>
          <w:szCs w:val="28"/>
        </w:rPr>
        <w:t>которых</w:t>
      </w:r>
      <w:proofErr w:type="gramEnd"/>
      <w:r w:rsidR="00A31005">
        <w:rPr>
          <w:sz w:val="28"/>
          <w:szCs w:val="28"/>
        </w:rPr>
        <w:t xml:space="preserve"> могут быть:</w:t>
      </w:r>
    </w:p>
    <w:p w:rsidR="00C83FB6" w:rsidRDefault="00C83FB6" w:rsidP="00AE320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1214D">
        <w:rPr>
          <w:sz w:val="28"/>
          <w:szCs w:val="28"/>
        </w:rPr>
        <w:t>- дисперсн</w:t>
      </w:r>
      <w:r w:rsidR="00A31005">
        <w:rPr>
          <w:sz w:val="28"/>
          <w:szCs w:val="28"/>
        </w:rPr>
        <w:t>ый</w:t>
      </w:r>
      <w:r w:rsidRPr="0001214D">
        <w:rPr>
          <w:sz w:val="28"/>
          <w:szCs w:val="28"/>
        </w:rPr>
        <w:t xml:space="preserve"> состав (средний диаметр частиц дисперсной фазы по мет</w:t>
      </w:r>
      <w:r w:rsidR="0001214D">
        <w:rPr>
          <w:sz w:val="28"/>
          <w:szCs w:val="28"/>
        </w:rPr>
        <w:t>о</w:t>
      </w:r>
      <w:r w:rsidRPr="0001214D">
        <w:rPr>
          <w:sz w:val="28"/>
          <w:szCs w:val="28"/>
        </w:rPr>
        <w:t>дическим указаниям</w:t>
      </w:r>
      <w:r w:rsidR="0001214D">
        <w:rPr>
          <w:sz w:val="28"/>
          <w:szCs w:val="28"/>
        </w:rPr>
        <w:t>:</w:t>
      </w:r>
      <w:proofErr w:type="gramEnd"/>
      <w:r w:rsidR="0001214D">
        <w:rPr>
          <w:sz w:val="28"/>
          <w:szCs w:val="28"/>
        </w:rPr>
        <w:t xml:space="preserve"> </w:t>
      </w:r>
      <w:proofErr w:type="gramStart"/>
      <w:r w:rsidR="0001214D">
        <w:rPr>
          <w:sz w:val="28"/>
          <w:szCs w:val="28"/>
        </w:rPr>
        <w:t>«Определение среднего диаметра частиц дисперсной ф</w:t>
      </w:r>
      <w:r w:rsidR="0001214D">
        <w:rPr>
          <w:sz w:val="28"/>
          <w:szCs w:val="28"/>
        </w:rPr>
        <w:t>а</w:t>
      </w:r>
      <w:r w:rsidR="0001214D">
        <w:rPr>
          <w:sz w:val="28"/>
          <w:szCs w:val="28"/>
        </w:rPr>
        <w:t>зы в нефтепродуктах фотоколориметрическим методом»</w:t>
      </w:r>
      <w:r w:rsidRPr="0001214D">
        <w:rPr>
          <w:sz w:val="28"/>
          <w:szCs w:val="28"/>
        </w:rPr>
        <w:t xml:space="preserve"> кафедры</w:t>
      </w:r>
      <w:r w:rsidR="0001214D">
        <w:rPr>
          <w:sz w:val="28"/>
          <w:szCs w:val="28"/>
        </w:rPr>
        <w:t xml:space="preserve"> «Химическая технология переработки нефти и газа»</w:t>
      </w:r>
      <w:r w:rsidRPr="0001214D">
        <w:rPr>
          <w:sz w:val="28"/>
          <w:szCs w:val="28"/>
        </w:rPr>
        <w:t>)</w:t>
      </w:r>
      <w:proofErr w:type="gramEnd"/>
    </w:p>
    <w:p w:rsidR="00AE3203" w:rsidRDefault="00AE3203" w:rsidP="00AE32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темпера</w:t>
      </w:r>
      <w:r w:rsidR="00C83FB6">
        <w:rPr>
          <w:sz w:val="28"/>
          <w:szCs w:val="28"/>
        </w:rPr>
        <w:t>туры вспышки в закрытом тигле (</w:t>
      </w:r>
      <w:r>
        <w:rPr>
          <w:sz w:val="28"/>
          <w:szCs w:val="28"/>
        </w:rPr>
        <w:t>ГОСТ 6356-75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AE3203" w:rsidRDefault="00AE3203" w:rsidP="00AE32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кинематической вязкости (ГОСТ 33-2016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AE3203" w:rsidRDefault="00AE3203" w:rsidP="00AE32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плотности (ГОСТ 3900-85)</w:t>
      </w:r>
    </w:p>
    <w:p w:rsidR="00621DFD" w:rsidRDefault="00AE3203" w:rsidP="002453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чего сравнива</w:t>
      </w:r>
      <w:r w:rsidR="00A31005">
        <w:rPr>
          <w:sz w:val="28"/>
          <w:szCs w:val="28"/>
        </w:rPr>
        <w:t>ют</w:t>
      </w:r>
      <w:r>
        <w:rPr>
          <w:sz w:val="28"/>
          <w:szCs w:val="28"/>
        </w:rPr>
        <w:t xml:space="preserve"> полученные показатели с показателями исходного образца до обработки и записыва</w:t>
      </w:r>
      <w:r w:rsidR="00A31005">
        <w:rPr>
          <w:sz w:val="28"/>
          <w:szCs w:val="28"/>
        </w:rPr>
        <w:t>ют</w:t>
      </w:r>
      <w:r>
        <w:rPr>
          <w:sz w:val="28"/>
          <w:szCs w:val="28"/>
        </w:rPr>
        <w:t xml:space="preserve"> выводы.</w:t>
      </w:r>
    </w:p>
    <w:p w:rsidR="0024539D" w:rsidRPr="0024539D" w:rsidRDefault="0024539D" w:rsidP="0024539D">
      <w:pPr>
        <w:spacing w:line="360" w:lineRule="auto"/>
        <w:ind w:firstLine="709"/>
        <w:jc w:val="both"/>
        <w:rPr>
          <w:sz w:val="28"/>
          <w:szCs w:val="28"/>
        </w:rPr>
      </w:pPr>
    </w:p>
    <w:p w:rsidR="00692E13" w:rsidRDefault="00CA671F" w:rsidP="00621DFD">
      <w:pPr>
        <w:pStyle w:val="4"/>
        <w:spacing w:line="360" w:lineRule="auto"/>
      </w:pPr>
      <w:r>
        <w:t>6.</w:t>
      </w:r>
      <w:r w:rsidR="00692E13">
        <w:t xml:space="preserve"> Обработка результатов </w:t>
      </w:r>
    </w:p>
    <w:p w:rsidR="00711BD7" w:rsidRDefault="00C83FB6" w:rsidP="00621DFD">
      <w:pPr>
        <w:spacing w:line="360" w:lineRule="auto"/>
        <w:ind w:firstLine="851"/>
        <w:jc w:val="both"/>
        <w:rPr>
          <w:sz w:val="28"/>
          <w:szCs w:val="28"/>
        </w:rPr>
      </w:pPr>
      <w:r w:rsidRPr="00111EB0">
        <w:rPr>
          <w:iCs/>
          <w:sz w:val="28"/>
          <w:szCs w:val="28"/>
        </w:rPr>
        <w:t>Сопоставлени</w:t>
      </w:r>
      <w:r w:rsidR="00A03209" w:rsidRPr="00111EB0">
        <w:rPr>
          <w:iCs/>
          <w:sz w:val="28"/>
          <w:szCs w:val="28"/>
        </w:rPr>
        <w:t>е</w:t>
      </w:r>
      <w:r w:rsidRPr="00111EB0">
        <w:rPr>
          <w:iCs/>
          <w:sz w:val="28"/>
          <w:szCs w:val="28"/>
        </w:rPr>
        <w:t xml:space="preserve"> эффективности </w:t>
      </w:r>
      <w:r w:rsidR="00A03209" w:rsidRPr="00111EB0">
        <w:rPr>
          <w:iCs/>
          <w:sz w:val="28"/>
          <w:szCs w:val="28"/>
        </w:rPr>
        <w:t xml:space="preserve">волновой </w:t>
      </w:r>
      <w:r w:rsidR="00A31005">
        <w:rPr>
          <w:iCs/>
          <w:sz w:val="28"/>
          <w:szCs w:val="28"/>
        </w:rPr>
        <w:t>(ультразвуковой и/или магни</w:t>
      </w:r>
      <w:r w:rsidR="00A31005">
        <w:rPr>
          <w:iCs/>
          <w:sz w:val="28"/>
          <w:szCs w:val="28"/>
        </w:rPr>
        <w:t>т</w:t>
      </w:r>
      <w:r w:rsidR="00A31005">
        <w:rPr>
          <w:iCs/>
          <w:sz w:val="28"/>
          <w:szCs w:val="28"/>
        </w:rPr>
        <w:t xml:space="preserve">ной) </w:t>
      </w:r>
      <w:r w:rsidRPr="00111EB0">
        <w:rPr>
          <w:iCs/>
          <w:sz w:val="28"/>
          <w:szCs w:val="28"/>
        </w:rPr>
        <w:t>обработки проводится по результатам анализов</w:t>
      </w:r>
      <w:r w:rsidR="00A03209">
        <w:rPr>
          <w:sz w:val="28"/>
          <w:szCs w:val="28"/>
        </w:rPr>
        <w:t xml:space="preserve"> дистиллятов</w:t>
      </w:r>
      <w:r>
        <w:rPr>
          <w:sz w:val="28"/>
          <w:szCs w:val="28"/>
        </w:rPr>
        <w:t>, например, по дисперсному составу:</w:t>
      </w:r>
    </w:p>
    <w:p w:rsidR="00A03209" w:rsidRPr="00E47A16" w:rsidRDefault="00A03209" w:rsidP="004831E6">
      <w:pPr>
        <w:spacing w:line="276" w:lineRule="auto"/>
        <w:ind w:left="720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Э=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исх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обр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исх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</m:t>
          </m:r>
        </m:oMath>
      </m:oMathPara>
    </w:p>
    <w:p w:rsidR="00E47A16" w:rsidRDefault="00E47A16" w:rsidP="004831E6">
      <w:pPr>
        <w:spacing w:line="276" w:lineRule="auto"/>
        <w:ind w:left="720"/>
        <w:jc w:val="both"/>
        <w:rPr>
          <w:sz w:val="28"/>
          <w:szCs w:val="28"/>
        </w:rPr>
      </w:pPr>
    </w:p>
    <w:p w:rsidR="00E47A16" w:rsidRDefault="00A31005" w:rsidP="00A31005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1EB0">
        <w:rPr>
          <w:sz w:val="28"/>
          <w:szCs w:val="28"/>
        </w:rPr>
        <w:t>де</w:t>
      </w:r>
      <w:r w:rsidR="00E47A1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11EB0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исх</m:t>
            </m:r>
          </m:sub>
        </m:sSub>
      </m:oMath>
      <w:r w:rsidR="00E47A16">
        <w:rPr>
          <w:sz w:val="28"/>
          <w:szCs w:val="28"/>
        </w:rPr>
        <w:t xml:space="preserve">  - диаметр частицы до обработки  </w:t>
      </w:r>
    </w:p>
    <w:p w:rsidR="006C1BF4" w:rsidRDefault="00E94797" w:rsidP="00E47A16">
      <w:pPr>
        <w:spacing w:line="276" w:lineRule="auto"/>
        <w:ind w:left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         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</m:sSub>
      </m:oMath>
      <w:r w:rsidR="00E47A16">
        <w:rPr>
          <w:sz w:val="28"/>
          <w:szCs w:val="28"/>
        </w:rPr>
        <w:t xml:space="preserve">  -  диаметр частицы после обработки  </w:t>
      </w:r>
    </w:p>
    <w:p w:rsidR="00A8580E" w:rsidRDefault="006B692E" w:rsidP="006B692E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Сходимость результатов определяют в соответствии с погрешностью метода анализируемого параметра.</w:t>
      </w:r>
    </w:p>
    <w:p w:rsidR="00E47A16" w:rsidRDefault="004056D2" w:rsidP="004056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Задание, ход работы и р</w:t>
      </w:r>
      <w:r w:rsidR="00F31157">
        <w:rPr>
          <w:sz w:val="28"/>
          <w:szCs w:val="28"/>
        </w:rPr>
        <w:t>езультаты экспериментов оформляют в виде пр</w:t>
      </w:r>
      <w:r w:rsidR="00F31157">
        <w:rPr>
          <w:sz w:val="28"/>
          <w:szCs w:val="28"/>
        </w:rPr>
        <w:t>о</w:t>
      </w:r>
      <w:r w:rsidR="00F31157">
        <w:rPr>
          <w:sz w:val="28"/>
          <w:szCs w:val="28"/>
        </w:rPr>
        <w:t>токола лабораторной работы</w:t>
      </w:r>
      <w:r w:rsidR="00F55169">
        <w:rPr>
          <w:sz w:val="28"/>
          <w:szCs w:val="28"/>
        </w:rPr>
        <w:t xml:space="preserve"> (образец титульного листа в Приложении)</w:t>
      </w:r>
      <w:r>
        <w:rPr>
          <w:sz w:val="28"/>
          <w:szCs w:val="28"/>
        </w:rPr>
        <w:t>, в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приводят графическое представление полученных результатов и выводов по волновому воздействию на нефтяные дистилляты.</w:t>
      </w:r>
    </w:p>
    <w:p w:rsidR="004056D2" w:rsidRPr="00E47A16" w:rsidRDefault="004056D2" w:rsidP="004056D2">
      <w:pPr>
        <w:spacing w:line="360" w:lineRule="auto"/>
        <w:ind w:firstLine="709"/>
        <w:jc w:val="both"/>
        <w:rPr>
          <w:sz w:val="28"/>
          <w:szCs w:val="28"/>
        </w:rPr>
      </w:pPr>
    </w:p>
    <w:p w:rsidR="00C53D62" w:rsidRDefault="00CA671F" w:rsidP="004056D2">
      <w:pPr>
        <w:pStyle w:val="4"/>
        <w:spacing w:line="360" w:lineRule="auto"/>
      </w:pPr>
      <w:r>
        <w:t>7</w:t>
      </w:r>
      <w:r w:rsidR="00C53D62" w:rsidRPr="00C53D62">
        <w:t>.  Меры безопасности при выполнении лабораторных работ</w:t>
      </w:r>
    </w:p>
    <w:p w:rsidR="00C53D62" w:rsidRPr="00CA671F" w:rsidRDefault="00C53D62" w:rsidP="004056D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К проведению лабораторных работ студенты допускаются только после прохождения первичного инструктажа по технике безопасности.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Для выполнения лабораторной работы студент должен: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использовать спецодежду (халат хло</w:t>
      </w:r>
      <w:r w:rsidR="00CA671F">
        <w:rPr>
          <w:sz w:val="28"/>
          <w:szCs w:val="24"/>
        </w:rPr>
        <w:t xml:space="preserve">пчатобумажный, который следует </w:t>
      </w:r>
      <w:r w:rsidRPr="00CA671F">
        <w:rPr>
          <w:sz w:val="28"/>
          <w:szCs w:val="24"/>
        </w:rPr>
        <w:t>носить в застегнутом виде);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не загромождать проходы, лабораторные столы и стулья рюкзаками, портфелями, сумками и т.п.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перед началом работы включить систему вентиляции;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осмотреть электрические розетки и вилки, электрические провода и блоки питания на электроприборах и т.п., используемые при выполнении да</w:t>
      </w:r>
      <w:r w:rsidRPr="00CA671F">
        <w:rPr>
          <w:sz w:val="28"/>
          <w:szCs w:val="24"/>
        </w:rPr>
        <w:t>н</w:t>
      </w:r>
      <w:r w:rsidRPr="00CA671F">
        <w:rPr>
          <w:sz w:val="28"/>
          <w:szCs w:val="24"/>
        </w:rPr>
        <w:t>ной работы на предмет целостности;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lastRenderedPageBreak/>
        <w:t xml:space="preserve">- для разогрева </w:t>
      </w:r>
      <w:r w:rsidR="00CA671F">
        <w:rPr>
          <w:sz w:val="28"/>
          <w:szCs w:val="24"/>
        </w:rPr>
        <w:t>различных</w:t>
      </w:r>
      <w:r w:rsidRPr="00CA671F">
        <w:rPr>
          <w:sz w:val="28"/>
          <w:szCs w:val="24"/>
        </w:rPr>
        <w:t xml:space="preserve"> нефтепродуктов использовать водяную баню;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 xml:space="preserve">- во избежание ожогов осторожно переносить и переливать разогретые нефтепродукты; 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во избежание порезов аккуратно обращаться с химической посудой;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при розливе небольшого количества нефтепродукта использовать в</w:t>
      </w:r>
      <w:r w:rsidRPr="00CA671F">
        <w:rPr>
          <w:sz w:val="28"/>
          <w:szCs w:val="24"/>
        </w:rPr>
        <w:t>е</w:t>
      </w:r>
      <w:r w:rsidRPr="00CA671F">
        <w:rPr>
          <w:sz w:val="28"/>
          <w:szCs w:val="24"/>
        </w:rPr>
        <w:t>тошь, при больших розливах – песок;</w:t>
      </w:r>
    </w:p>
    <w:p w:rsidR="00C53D62" w:rsidRPr="00CA671F" w:rsidRDefault="00C53D62" w:rsidP="00C53D62">
      <w:pPr>
        <w:spacing w:line="360" w:lineRule="auto"/>
        <w:ind w:firstLine="720"/>
        <w:rPr>
          <w:sz w:val="28"/>
          <w:szCs w:val="24"/>
        </w:rPr>
      </w:pPr>
      <w:r w:rsidRPr="00CA671F">
        <w:rPr>
          <w:sz w:val="28"/>
          <w:szCs w:val="24"/>
        </w:rPr>
        <w:t>- после завершения анализа утилиз</w:t>
      </w:r>
      <w:r w:rsidR="00CA671F">
        <w:rPr>
          <w:sz w:val="28"/>
          <w:szCs w:val="24"/>
        </w:rPr>
        <w:t>ир</w:t>
      </w:r>
      <w:r w:rsidRPr="00CA671F">
        <w:rPr>
          <w:sz w:val="28"/>
          <w:szCs w:val="24"/>
        </w:rPr>
        <w:t>овать нефтепродукты и смеси в с</w:t>
      </w:r>
      <w:r w:rsidRPr="00CA671F">
        <w:rPr>
          <w:sz w:val="28"/>
          <w:szCs w:val="24"/>
        </w:rPr>
        <w:t>о</w:t>
      </w:r>
      <w:r w:rsidRPr="00CA671F">
        <w:rPr>
          <w:sz w:val="28"/>
          <w:szCs w:val="24"/>
        </w:rPr>
        <w:t>ответствии с установленными требованиями;</w:t>
      </w:r>
    </w:p>
    <w:p w:rsidR="00C53D62" w:rsidRPr="00C53D62" w:rsidRDefault="00CA671F" w:rsidP="00C53D62">
      <w:pPr>
        <w:spacing w:line="360" w:lineRule="auto"/>
        <w:ind w:firstLine="720"/>
        <w:rPr>
          <w:sz w:val="28"/>
          <w:szCs w:val="24"/>
        </w:rPr>
      </w:pPr>
      <w:r>
        <w:rPr>
          <w:sz w:val="28"/>
          <w:szCs w:val="24"/>
        </w:rPr>
        <w:t xml:space="preserve">- привести в </w:t>
      </w:r>
      <w:r w:rsidR="00C53D62" w:rsidRPr="00CA671F">
        <w:rPr>
          <w:sz w:val="28"/>
          <w:szCs w:val="24"/>
        </w:rPr>
        <w:t>порядок свое рабочее место (вымыть за собой использова</w:t>
      </w:r>
      <w:r w:rsidR="00C53D62" w:rsidRPr="00CA671F">
        <w:rPr>
          <w:sz w:val="28"/>
          <w:szCs w:val="24"/>
        </w:rPr>
        <w:t>н</w:t>
      </w:r>
      <w:r w:rsidR="00C53D62" w:rsidRPr="00CA671F">
        <w:rPr>
          <w:sz w:val="28"/>
          <w:szCs w:val="24"/>
        </w:rPr>
        <w:t>ную химическую посуду и части прибора, выключить приборы из сети).</w:t>
      </w:r>
    </w:p>
    <w:p w:rsidR="008D34F0" w:rsidRDefault="008D34F0" w:rsidP="008D34F0"/>
    <w:p w:rsidR="008D34F0" w:rsidRPr="008D34F0" w:rsidRDefault="008D34F0" w:rsidP="008D34F0"/>
    <w:p w:rsidR="004831E6" w:rsidRPr="00C83FB6" w:rsidRDefault="004831E6" w:rsidP="00DF12E9">
      <w:pPr>
        <w:pStyle w:val="4"/>
      </w:pPr>
      <w:r w:rsidRPr="004831E6">
        <w:t xml:space="preserve">Список </w:t>
      </w:r>
      <w:r w:rsidR="008D34F0">
        <w:t>литературы</w:t>
      </w:r>
    </w:p>
    <w:p w:rsidR="004831E6" w:rsidRPr="00711BD7" w:rsidRDefault="004831E6" w:rsidP="004831E6">
      <w:pPr>
        <w:spacing w:line="276" w:lineRule="auto"/>
        <w:ind w:left="720"/>
        <w:jc w:val="both"/>
        <w:rPr>
          <w:b/>
          <w:sz w:val="28"/>
          <w:szCs w:val="28"/>
        </w:rPr>
      </w:pPr>
    </w:p>
    <w:p w:rsidR="008962C1" w:rsidRPr="00692E13" w:rsidRDefault="00692E13" w:rsidP="00761465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692E13">
        <w:rPr>
          <w:sz w:val="28"/>
          <w:szCs w:val="28"/>
        </w:rPr>
        <w:t>Пивоварова Н.А</w:t>
      </w:r>
      <w:r w:rsidRPr="00692E13">
        <w:rPr>
          <w:i/>
          <w:sz w:val="28"/>
          <w:szCs w:val="28"/>
        </w:rPr>
        <w:t>.</w:t>
      </w:r>
      <w:r w:rsidRPr="00692E13">
        <w:rPr>
          <w:sz w:val="28"/>
          <w:szCs w:val="28"/>
        </w:rPr>
        <w:t xml:space="preserve"> Магнитные технологии добычи и переработки угл</w:t>
      </w:r>
      <w:r w:rsidRPr="00692E13">
        <w:rPr>
          <w:sz w:val="28"/>
          <w:szCs w:val="28"/>
        </w:rPr>
        <w:t>е</w:t>
      </w:r>
      <w:r w:rsidRPr="00692E13">
        <w:rPr>
          <w:sz w:val="28"/>
          <w:szCs w:val="28"/>
        </w:rPr>
        <w:t>водородного сырья. М.: ООО «</w:t>
      </w:r>
      <w:proofErr w:type="spellStart"/>
      <w:r w:rsidRPr="00692E13">
        <w:rPr>
          <w:sz w:val="28"/>
          <w:szCs w:val="28"/>
        </w:rPr>
        <w:t>Газпромэкспо</w:t>
      </w:r>
      <w:proofErr w:type="spellEnd"/>
      <w:r w:rsidRPr="00692E13">
        <w:rPr>
          <w:sz w:val="28"/>
          <w:szCs w:val="28"/>
        </w:rPr>
        <w:t>». 2009. с.120</w:t>
      </w:r>
      <w:r w:rsidR="00EF7997" w:rsidRPr="00692E13">
        <w:rPr>
          <w:sz w:val="28"/>
          <w:szCs w:val="28"/>
        </w:rPr>
        <w:t xml:space="preserve"> </w:t>
      </w:r>
    </w:p>
    <w:p w:rsidR="00692E13" w:rsidRPr="00692E13" w:rsidRDefault="00692E13" w:rsidP="00761465">
      <w:pPr>
        <w:pStyle w:val="ae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92E13">
        <w:rPr>
          <w:sz w:val="28"/>
          <w:szCs w:val="28"/>
        </w:rPr>
        <w:t>Влияние магнитного поля на результаты атмосферной перегонки ст</w:t>
      </w:r>
      <w:r w:rsidRPr="00692E13">
        <w:rPr>
          <w:sz w:val="28"/>
          <w:szCs w:val="28"/>
        </w:rPr>
        <w:t>а</w:t>
      </w:r>
      <w:r w:rsidRPr="00692E13">
        <w:rPr>
          <w:sz w:val="28"/>
          <w:szCs w:val="28"/>
        </w:rPr>
        <w:t xml:space="preserve">бильного газового конденсата/Н.А. Пивоваров, А.С. </w:t>
      </w:r>
      <w:proofErr w:type="spellStart"/>
      <w:r w:rsidRPr="00692E13">
        <w:rPr>
          <w:sz w:val="28"/>
          <w:szCs w:val="28"/>
        </w:rPr>
        <w:t>Гражданцева</w:t>
      </w:r>
      <w:proofErr w:type="spellEnd"/>
      <w:r w:rsidRPr="00692E13">
        <w:rPr>
          <w:sz w:val="28"/>
          <w:szCs w:val="28"/>
        </w:rPr>
        <w:t>, Г.В. Власова, В.М. Колосов// Химия и технология топлив и масел, 2018. -  № 1. - С. 3-6</w:t>
      </w:r>
    </w:p>
    <w:p w:rsidR="00761465" w:rsidRPr="00761465" w:rsidRDefault="00692E13" w:rsidP="00761465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proofErr w:type="spellStart"/>
      <w:r w:rsidRPr="00761465">
        <w:rPr>
          <w:color w:val="000000"/>
          <w:sz w:val="28"/>
          <w:szCs w:val="28"/>
        </w:rPr>
        <w:t>Такаева</w:t>
      </w:r>
      <w:proofErr w:type="spellEnd"/>
      <w:r w:rsidRPr="00761465">
        <w:rPr>
          <w:color w:val="000000"/>
          <w:sz w:val="28"/>
          <w:szCs w:val="28"/>
        </w:rPr>
        <w:t xml:space="preserve"> М.А., Пивоварова Н.А. Методы активирования углеводоро</w:t>
      </w:r>
      <w:r w:rsidRPr="00761465">
        <w:rPr>
          <w:color w:val="000000"/>
          <w:sz w:val="28"/>
          <w:szCs w:val="28"/>
        </w:rPr>
        <w:t>д</w:t>
      </w:r>
      <w:r w:rsidRPr="00761465">
        <w:rPr>
          <w:color w:val="000000"/>
          <w:sz w:val="28"/>
          <w:szCs w:val="28"/>
        </w:rPr>
        <w:t xml:space="preserve">ного сырья воздействием ультразвука // Технические науки - от теории к практике: сб. ст. по </w:t>
      </w:r>
      <w:proofErr w:type="gramStart"/>
      <w:r w:rsidRPr="00761465">
        <w:rPr>
          <w:color w:val="000000"/>
          <w:sz w:val="28"/>
          <w:szCs w:val="28"/>
        </w:rPr>
        <w:t>матер</w:t>
      </w:r>
      <w:proofErr w:type="gramEnd"/>
      <w:r w:rsidRPr="00761465">
        <w:rPr>
          <w:color w:val="000000"/>
          <w:sz w:val="28"/>
          <w:szCs w:val="28"/>
        </w:rPr>
        <w:t xml:space="preserve">. </w:t>
      </w:r>
      <w:r w:rsidRPr="00761465">
        <w:rPr>
          <w:color w:val="000000"/>
          <w:sz w:val="28"/>
          <w:szCs w:val="28"/>
          <w:lang w:val="en-US"/>
        </w:rPr>
        <w:t>VI</w:t>
      </w:r>
      <w:r w:rsidRPr="00761465">
        <w:rPr>
          <w:color w:val="000000"/>
          <w:sz w:val="28"/>
          <w:szCs w:val="28"/>
        </w:rPr>
        <w:t xml:space="preserve"> </w:t>
      </w:r>
      <w:proofErr w:type="spellStart"/>
      <w:r w:rsidRPr="00761465">
        <w:rPr>
          <w:color w:val="000000"/>
          <w:sz w:val="28"/>
          <w:szCs w:val="28"/>
        </w:rPr>
        <w:t>междунар</w:t>
      </w:r>
      <w:proofErr w:type="spellEnd"/>
      <w:r w:rsidRPr="00761465">
        <w:rPr>
          <w:color w:val="000000"/>
          <w:sz w:val="28"/>
          <w:szCs w:val="28"/>
        </w:rPr>
        <w:t>. науч</w:t>
      </w:r>
      <w:proofErr w:type="gramStart"/>
      <w:r w:rsidRPr="00761465">
        <w:rPr>
          <w:color w:val="000000"/>
          <w:sz w:val="28"/>
          <w:szCs w:val="28"/>
        </w:rPr>
        <w:t>.-</w:t>
      </w:r>
      <w:proofErr w:type="spellStart"/>
      <w:proofErr w:type="gramEnd"/>
      <w:r w:rsidRPr="00761465">
        <w:rPr>
          <w:color w:val="000000"/>
          <w:sz w:val="28"/>
          <w:szCs w:val="28"/>
        </w:rPr>
        <w:t>практ</w:t>
      </w:r>
      <w:proofErr w:type="spellEnd"/>
      <w:r w:rsidRPr="00761465">
        <w:rPr>
          <w:color w:val="000000"/>
          <w:sz w:val="28"/>
          <w:szCs w:val="28"/>
        </w:rPr>
        <w:t xml:space="preserve">. </w:t>
      </w:r>
      <w:proofErr w:type="spellStart"/>
      <w:r w:rsidRPr="00761465">
        <w:rPr>
          <w:color w:val="000000"/>
          <w:sz w:val="28"/>
          <w:szCs w:val="28"/>
        </w:rPr>
        <w:t>конф</w:t>
      </w:r>
      <w:proofErr w:type="spellEnd"/>
      <w:r w:rsidRPr="00761465">
        <w:rPr>
          <w:color w:val="000000"/>
          <w:sz w:val="28"/>
          <w:szCs w:val="28"/>
        </w:rPr>
        <w:t>. – Нов</w:t>
      </w:r>
      <w:r w:rsidRPr="00761465">
        <w:rPr>
          <w:color w:val="000000"/>
          <w:sz w:val="28"/>
          <w:szCs w:val="28"/>
        </w:rPr>
        <w:t>о</w:t>
      </w:r>
      <w:r w:rsidRPr="00761465">
        <w:rPr>
          <w:color w:val="000000"/>
          <w:sz w:val="28"/>
          <w:szCs w:val="28"/>
        </w:rPr>
        <w:t xml:space="preserve">сибирск: </w:t>
      </w:r>
      <w:proofErr w:type="spellStart"/>
      <w:r w:rsidRPr="00761465">
        <w:rPr>
          <w:color w:val="000000"/>
          <w:sz w:val="28"/>
          <w:szCs w:val="28"/>
        </w:rPr>
        <w:t>СибАК</w:t>
      </w:r>
      <w:proofErr w:type="spellEnd"/>
      <w:r w:rsidRPr="00761465">
        <w:rPr>
          <w:color w:val="000000"/>
          <w:sz w:val="28"/>
          <w:szCs w:val="28"/>
        </w:rPr>
        <w:t>, 2012.</w:t>
      </w:r>
      <w:r w:rsidRPr="00761465">
        <w:rPr>
          <w:sz w:val="28"/>
          <w:szCs w:val="28"/>
        </w:rPr>
        <w:t xml:space="preserve"> </w:t>
      </w:r>
    </w:p>
    <w:p w:rsidR="00711BD7" w:rsidRPr="00761465" w:rsidRDefault="00761465" w:rsidP="00761465">
      <w:pPr>
        <w:numPr>
          <w:ilvl w:val="0"/>
          <w:numId w:val="7"/>
        </w:numPr>
        <w:spacing w:after="160" w:line="360" w:lineRule="auto"/>
        <w:jc w:val="both"/>
        <w:rPr>
          <w:b/>
          <w:sz w:val="28"/>
          <w:szCs w:val="28"/>
        </w:rPr>
      </w:pPr>
      <w:r w:rsidRPr="004628F4">
        <w:rPr>
          <w:sz w:val="28"/>
          <w:szCs w:val="28"/>
        </w:rPr>
        <w:t xml:space="preserve">Пути улучшения низкотемпературных показателей транспортируемой </w:t>
      </w:r>
      <w:proofErr w:type="spellStart"/>
      <w:r w:rsidRPr="004628F4">
        <w:rPr>
          <w:sz w:val="28"/>
          <w:szCs w:val="28"/>
        </w:rPr>
        <w:t>парафинистой</w:t>
      </w:r>
      <w:proofErr w:type="spellEnd"/>
      <w:r w:rsidRPr="004628F4">
        <w:rPr>
          <w:sz w:val="28"/>
          <w:szCs w:val="28"/>
        </w:rPr>
        <w:t xml:space="preserve"> нефти/ Г.В. Власова, Н.А. Пивоварова, Е.Д. Куликова, Н.Р. </w:t>
      </w:r>
      <w:proofErr w:type="spellStart"/>
      <w:r w:rsidRPr="004628F4">
        <w:rPr>
          <w:sz w:val="28"/>
          <w:szCs w:val="28"/>
        </w:rPr>
        <w:t>Хафизуллина</w:t>
      </w:r>
      <w:proofErr w:type="spellEnd"/>
      <w:r w:rsidRPr="004628F4">
        <w:rPr>
          <w:sz w:val="28"/>
          <w:szCs w:val="28"/>
        </w:rPr>
        <w:t>// Neftegaz.RU. 2017. - №12.- С. 48-50</w:t>
      </w:r>
    </w:p>
    <w:p w:rsidR="00A31005" w:rsidRDefault="00761465" w:rsidP="00621DFD">
      <w:pPr>
        <w:pStyle w:val="ae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761465">
        <w:rPr>
          <w:sz w:val="28"/>
          <w:szCs w:val="28"/>
        </w:rPr>
        <w:t>Киташов</w:t>
      </w:r>
      <w:proofErr w:type="spellEnd"/>
      <w:r w:rsidRPr="00761465">
        <w:rPr>
          <w:sz w:val="28"/>
          <w:szCs w:val="28"/>
        </w:rPr>
        <w:t>, Ю.Н. Энергосберегающая технология обменных резонан</w:t>
      </w:r>
      <w:r w:rsidRPr="00761465">
        <w:rPr>
          <w:sz w:val="28"/>
          <w:szCs w:val="28"/>
        </w:rPr>
        <w:t>с</w:t>
      </w:r>
      <w:r w:rsidRPr="00761465">
        <w:rPr>
          <w:sz w:val="28"/>
          <w:szCs w:val="28"/>
        </w:rPr>
        <w:t xml:space="preserve">ных взаимодействий [Текст] / Ю.Н. </w:t>
      </w:r>
      <w:proofErr w:type="spellStart"/>
      <w:r w:rsidRPr="00761465">
        <w:rPr>
          <w:sz w:val="28"/>
          <w:szCs w:val="28"/>
        </w:rPr>
        <w:t>Киташов</w:t>
      </w:r>
      <w:proofErr w:type="spellEnd"/>
      <w:r w:rsidRPr="00761465">
        <w:rPr>
          <w:sz w:val="28"/>
          <w:szCs w:val="28"/>
        </w:rPr>
        <w:t xml:space="preserve">, А.В. Назаров, А.М. </w:t>
      </w:r>
      <w:proofErr w:type="spellStart"/>
      <w:r w:rsidRPr="00761465">
        <w:rPr>
          <w:sz w:val="28"/>
          <w:szCs w:val="28"/>
        </w:rPr>
        <w:t>Ил</w:t>
      </w:r>
      <w:r w:rsidRPr="00761465">
        <w:rPr>
          <w:sz w:val="28"/>
          <w:szCs w:val="28"/>
        </w:rPr>
        <w:t>ь</w:t>
      </w:r>
      <w:r w:rsidRPr="00761465">
        <w:rPr>
          <w:sz w:val="28"/>
          <w:szCs w:val="28"/>
        </w:rPr>
        <w:t>инец</w:t>
      </w:r>
      <w:proofErr w:type="spellEnd"/>
      <w:r w:rsidRPr="00761465">
        <w:rPr>
          <w:sz w:val="28"/>
          <w:szCs w:val="28"/>
        </w:rPr>
        <w:t xml:space="preserve"> // </w:t>
      </w:r>
      <w:r w:rsidRPr="00761465">
        <w:rPr>
          <w:sz w:val="28"/>
          <w:szCs w:val="28"/>
          <w:lang w:val="en-US"/>
        </w:rPr>
        <w:t>Oil</w:t>
      </w:r>
      <w:r w:rsidRPr="00761465">
        <w:rPr>
          <w:sz w:val="28"/>
          <w:szCs w:val="28"/>
        </w:rPr>
        <w:t xml:space="preserve"> </w:t>
      </w:r>
      <w:r w:rsidRPr="00761465">
        <w:rPr>
          <w:sz w:val="28"/>
          <w:szCs w:val="28"/>
          <w:lang w:val="en-US"/>
        </w:rPr>
        <w:t>and</w:t>
      </w:r>
      <w:r w:rsidRPr="00761465">
        <w:rPr>
          <w:sz w:val="28"/>
          <w:szCs w:val="28"/>
        </w:rPr>
        <w:t xml:space="preserve"> </w:t>
      </w:r>
      <w:r w:rsidRPr="00761465">
        <w:rPr>
          <w:sz w:val="28"/>
          <w:szCs w:val="28"/>
          <w:lang w:val="en-US"/>
        </w:rPr>
        <w:t>Gas</w:t>
      </w:r>
      <w:r w:rsidRPr="00761465">
        <w:rPr>
          <w:sz w:val="28"/>
          <w:szCs w:val="28"/>
        </w:rPr>
        <w:t xml:space="preserve"> </w:t>
      </w:r>
      <w:r w:rsidRPr="00761465">
        <w:rPr>
          <w:sz w:val="28"/>
          <w:szCs w:val="28"/>
          <w:lang w:val="en-US"/>
        </w:rPr>
        <w:t>Journal</w:t>
      </w:r>
      <w:r w:rsidRPr="00761465">
        <w:rPr>
          <w:sz w:val="28"/>
          <w:szCs w:val="28"/>
        </w:rPr>
        <w:t xml:space="preserve"> </w:t>
      </w:r>
      <w:r w:rsidRPr="00761465">
        <w:rPr>
          <w:sz w:val="28"/>
          <w:szCs w:val="28"/>
          <w:lang w:val="en-US"/>
        </w:rPr>
        <w:t>Russia</w:t>
      </w:r>
      <w:r w:rsidRPr="00761465">
        <w:rPr>
          <w:sz w:val="28"/>
          <w:szCs w:val="28"/>
        </w:rPr>
        <w:t>. – 2011. – № 3.</w:t>
      </w:r>
    </w:p>
    <w:p w:rsidR="00621DFD" w:rsidRDefault="00621DFD" w:rsidP="00621DFD">
      <w:pPr>
        <w:pStyle w:val="ae"/>
        <w:spacing w:line="360" w:lineRule="auto"/>
        <w:ind w:left="1080"/>
        <w:jc w:val="both"/>
        <w:rPr>
          <w:sz w:val="28"/>
          <w:szCs w:val="28"/>
        </w:rPr>
      </w:pPr>
    </w:p>
    <w:p w:rsidR="001664FD" w:rsidRDefault="001664FD" w:rsidP="00621DFD">
      <w:pPr>
        <w:shd w:val="clear" w:color="auto" w:fill="FFFFFF"/>
        <w:ind w:left="34"/>
        <w:jc w:val="center"/>
        <w:rPr>
          <w:b/>
          <w:bCs/>
          <w:sz w:val="28"/>
          <w:szCs w:val="28"/>
        </w:rPr>
      </w:pPr>
      <w:r w:rsidRPr="001664FD">
        <w:rPr>
          <w:b/>
          <w:bCs/>
          <w:sz w:val="28"/>
          <w:szCs w:val="28"/>
        </w:rPr>
        <w:lastRenderedPageBreak/>
        <w:t>Приложение 1</w:t>
      </w:r>
    </w:p>
    <w:p w:rsidR="00621DFD" w:rsidRPr="001664FD" w:rsidRDefault="00621DFD" w:rsidP="00621DFD">
      <w:pPr>
        <w:shd w:val="clear" w:color="auto" w:fill="FFFFFF"/>
        <w:ind w:left="34"/>
        <w:jc w:val="center"/>
        <w:rPr>
          <w:b/>
          <w:bCs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9854"/>
      </w:tblGrid>
      <w:tr w:rsidR="001664FD" w:rsidRPr="001664FD" w:rsidTr="00621DFD">
        <w:trPr>
          <w:jc w:val="center"/>
        </w:trPr>
        <w:tc>
          <w:tcPr>
            <w:tcW w:w="10065" w:type="dxa"/>
          </w:tcPr>
          <w:p w:rsidR="001664FD" w:rsidRPr="001664FD" w:rsidRDefault="001664FD" w:rsidP="001664FD">
            <w:pPr>
              <w:jc w:val="center"/>
              <w:rPr>
                <w:b/>
                <w:sz w:val="28"/>
                <w:szCs w:val="24"/>
              </w:rPr>
            </w:pPr>
          </w:p>
          <w:p w:rsidR="00F169CA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1664FD">
              <w:rPr>
                <w:b/>
                <w:sz w:val="28"/>
                <w:szCs w:val="28"/>
              </w:rPr>
              <w:t xml:space="preserve">Федеральное государственное бюджетное общеобразовательное 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1664FD">
              <w:rPr>
                <w:b/>
                <w:sz w:val="28"/>
                <w:szCs w:val="28"/>
              </w:rPr>
              <w:t>учрежд</w:t>
            </w:r>
            <w:r w:rsidRPr="001664FD">
              <w:rPr>
                <w:b/>
                <w:sz w:val="28"/>
                <w:szCs w:val="28"/>
              </w:rPr>
              <w:t>е</w:t>
            </w:r>
            <w:r w:rsidRPr="001664FD">
              <w:rPr>
                <w:b/>
                <w:sz w:val="28"/>
                <w:szCs w:val="28"/>
              </w:rPr>
              <w:t>ние высшего образования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1664FD">
              <w:rPr>
                <w:b/>
                <w:sz w:val="28"/>
                <w:szCs w:val="28"/>
              </w:rPr>
              <w:t>Астраханский государственный технический университет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1664FD">
              <w:rPr>
                <w:b/>
                <w:sz w:val="28"/>
                <w:szCs w:val="28"/>
              </w:rPr>
              <w:t>Институт нефти и газа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i/>
                <w:sz w:val="28"/>
                <w:szCs w:val="28"/>
              </w:rPr>
            </w:pPr>
            <w:r w:rsidRPr="001664FD">
              <w:rPr>
                <w:i/>
                <w:sz w:val="28"/>
                <w:szCs w:val="28"/>
              </w:rPr>
              <w:t>Кафедра «Химическая технология переработки нефти и газа»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F169CA" w:rsidRDefault="00621DFD" w:rsidP="001664FD">
            <w:pPr>
              <w:jc w:val="center"/>
              <w:rPr>
                <w:b/>
                <w:sz w:val="28"/>
                <w:szCs w:val="28"/>
              </w:rPr>
            </w:pPr>
            <w:r w:rsidRPr="00621DFD">
              <w:rPr>
                <w:b/>
                <w:sz w:val="28"/>
                <w:szCs w:val="28"/>
              </w:rPr>
              <w:t xml:space="preserve">ВОЛНОВАЯ ОБРАБОТКА </w:t>
            </w:r>
          </w:p>
          <w:p w:rsidR="00F169CA" w:rsidRDefault="00621DFD" w:rsidP="001664FD">
            <w:pPr>
              <w:jc w:val="center"/>
              <w:rPr>
                <w:b/>
                <w:sz w:val="28"/>
                <w:szCs w:val="28"/>
              </w:rPr>
            </w:pPr>
            <w:r w:rsidRPr="00621DFD">
              <w:rPr>
                <w:b/>
                <w:sz w:val="28"/>
                <w:szCs w:val="28"/>
              </w:rPr>
              <w:t>НЕФТ</w:t>
            </w:r>
            <w:r w:rsidR="00F169CA">
              <w:rPr>
                <w:b/>
                <w:sz w:val="28"/>
                <w:szCs w:val="28"/>
              </w:rPr>
              <w:t>Я</w:t>
            </w:r>
            <w:r w:rsidRPr="00621DFD">
              <w:rPr>
                <w:b/>
                <w:sz w:val="28"/>
                <w:szCs w:val="28"/>
              </w:rPr>
              <w:t>НЫХ ДИСТИЛЛЯТОВ</w:t>
            </w:r>
            <w:r w:rsidR="00F169CA">
              <w:rPr>
                <w:b/>
                <w:sz w:val="28"/>
                <w:szCs w:val="28"/>
              </w:rPr>
              <w:t xml:space="preserve"> И ОСТАТКОВ</w:t>
            </w:r>
            <w:r w:rsidR="00F169CA" w:rsidRPr="00621DFD">
              <w:rPr>
                <w:b/>
                <w:sz w:val="28"/>
                <w:szCs w:val="28"/>
              </w:rPr>
              <w:t xml:space="preserve"> </w:t>
            </w:r>
          </w:p>
          <w:p w:rsidR="00621DFD" w:rsidRPr="00621DFD" w:rsidRDefault="00F169CA" w:rsidP="001664FD">
            <w:pPr>
              <w:jc w:val="center"/>
              <w:rPr>
                <w:b/>
                <w:sz w:val="28"/>
                <w:szCs w:val="28"/>
              </w:rPr>
            </w:pPr>
            <w:r w:rsidRPr="00621DFD">
              <w:rPr>
                <w:b/>
                <w:sz w:val="28"/>
                <w:szCs w:val="28"/>
              </w:rPr>
              <w:t xml:space="preserve"> </w:t>
            </w:r>
          </w:p>
          <w:p w:rsidR="001664FD" w:rsidRPr="00621DFD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621DFD">
              <w:rPr>
                <w:b/>
                <w:sz w:val="28"/>
                <w:szCs w:val="28"/>
              </w:rPr>
              <w:t>Лабораторная работа по дисциплине</w:t>
            </w:r>
          </w:p>
          <w:p w:rsidR="001664FD" w:rsidRPr="00621DFD" w:rsidRDefault="001664FD" w:rsidP="001664FD">
            <w:pPr>
              <w:jc w:val="center"/>
              <w:rPr>
                <w:b/>
                <w:sz w:val="28"/>
                <w:szCs w:val="28"/>
              </w:rPr>
            </w:pPr>
            <w:r w:rsidRPr="00621DFD">
              <w:rPr>
                <w:b/>
                <w:sz w:val="28"/>
                <w:szCs w:val="28"/>
              </w:rPr>
              <w:t xml:space="preserve"> «</w:t>
            </w:r>
            <w:r w:rsidR="00621DFD">
              <w:rPr>
                <w:b/>
                <w:sz w:val="28"/>
                <w:szCs w:val="28"/>
              </w:rPr>
              <w:t>Химическая технология топлива и газа</w:t>
            </w:r>
            <w:r w:rsidRPr="00621DFD">
              <w:rPr>
                <w:b/>
                <w:sz w:val="28"/>
                <w:szCs w:val="28"/>
              </w:rPr>
              <w:t>»</w:t>
            </w: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jc w:val="center"/>
              <w:rPr>
                <w:b/>
                <w:sz w:val="28"/>
                <w:szCs w:val="28"/>
              </w:rPr>
            </w:pPr>
          </w:p>
          <w:p w:rsidR="001664FD" w:rsidRPr="001664FD" w:rsidRDefault="001664FD" w:rsidP="001664FD">
            <w:pPr>
              <w:shd w:val="clear" w:color="auto" w:fill="FFFFFF"/>
              <w:spacing w:before="571" w:line="360" w:lineRule="auto"/>
              <w:ind w:left="3691"/>
              <w:jc w:val="center"/>
              <w:rPr>
                <w:spacing w:val="-5"/>
                <w:sz w:val="28"/>
                <w:szCs w:val="28"/>
              </w:rPr>
            </w:pP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1664FD">
              <w:rPr>
                <w:spacing w:val="-5"/>
                <w:sz w:val="28"/>
                <w:szCs w:val="28"/>
              </w:rPr>
              <w:t>Студенты:    ……………………………………….</w:t>
            </w: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1664FD">
              <w:rPr>
                <w:spacing w:val="-5"/>
                <w:sz w:val="28"/>
                <w:szCs w:val="28"/>
              </w:rPr>
              <w:t xml:space="preserve">                       ……………………………………….</w:t>
            </w: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1664FD">
              <w:rPr>
                <w:spacing w:val="-5"/>
                <w:sz w:val="28"/>
                <w:szCs w:val="28"/>
              </w:rPr>
              <w:t xml:space="preserve">                      ………………………………………...</w:t>
            </w: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3691"/>
              <w:rPr>
                <w:spacing w:val="-5"/>
                <w:sz w:val="28"/>
                <w:szCs w:val="28"/>
              </w:rPr>
            </w:pPr>
            <w:r w:rsidRPr="001664FD">
              <w:rPr>
                <w:spacing w:val="-5"/>
                <w:sz w:val="28"/>
                <w:szCs w:val="28"/>
              </w:rPr>
              <w:t xml:space="preserve">                      …………………………………………</w:t>
            </w: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4061"/>
              <w:rPr>
                <w:spacing w:val="-3"/>
                <w:sz w:val="28"/>
                <w:szCs w:val="28"/>
              </w:rPr>
            </w:pPr>
            <w:r w:rsidRPr="001664FD">
              <w:rPr>
                <w:spacing w:val="-3"/>
                <w:sz w:val="28"/>
                <w:szCs w:val="28"/>
              </w:rPr>
              <w:t>Группа: ………………………………………</w:t>
            </w:r>
          </w:p>
          <w:p w:rsidR="001664FD" w:rsidRPr="001664FD" w:rsidRDefault="001664FD" w:rsidP="001664FD">
            <w:pPr>
              <w:shd w:val="clear" w:color="auto" w:fill="FFFFFF"/>
              <w:tabs>
                <w:tab w:val="left" w:leader="underscore" w:pos="8409"/>
              </w:tabs>
              <w:spacing w:line="360" w:lineRule="auto"/>
              <w:ind w:left="3686"/>
              <w:rPr>
                <w:spacing w:val="-2"/>
                <w:sz w:val="28"/>
                <w:szCs w:val="28"/>
                <w:u w:val="single"/>
              </w:rPr>
            </w:pPr>
            <w:r w:rsidRPr="001664FD">
              <w:rPr>
                <w:spacing w:val="-2"/>
                <w:sz w:val="28"/>
                <w:szCs w:val="28"/>
              </w:rPr>
              <w:t>Проверил: ………………………………………</w:t>
            </w:r>
            <w:r w:rsidRPr="001664FD">
              <w:rPr>
                <w:spacing w:val="-2"/>
                <w:sz w:val="28"/>
                <w:szCs w:val="28"/>
                <w:u w:val="single"/>
              </w:rPr>
              <w:t xml:space="preserve"> </w:t>
            </w:r>
          </w:p>
          <w:p w:rsidR="001664FD" w:rsidRPr="001664FD" w:rsidRDefault="001664FD" w:rsidP="001664FD">
            <w:pPr>
              <w:shd w:val="clear" w:color="auto" w:fill="FFFFFF"/>
              <w:spacing w:line="360" w:lineRule="auto"/>
              <w:ind w:left="4253"/>
              <w:rPr>
                <w:spacing w:val="-4"/>
                <w:sz w:val="28"/>
                <w:szCs w:val="28"/>
              </w:rPr>
            </w:pPr>
            <w:r w:rsidRPr="001664FD">
              <w:rPr>
                <w:spacing w:val="-4"/>
                <w:sz w:val="28"/>
                <w:szCs w:val="28"/>
              </w:rPr>
              <w:t>Дата: ………………………………………..</w:t>
            </w:r>
          </w:p>
          <w:p w:rsidR="001664FD" w:rsidRPr="001664FD" w:rsidRDefault="001664FD" w:rsidP="001664FD">
            <w:pPr>
              <w:shd w:val="clear" w:color="auto" w:fill="FFFFFF"/>
              <w:tabs>
                <w:tab w:val="left" w:leader="underscore" w:pos="1349"/>
              </w:tabs>
              <w:spacing w:before="610"/>
              <w:ind w:right="48"/>
              <w:jc w:val="center"/>
              <w:rPr>
                <w:spacing w:val="-11"/>
                <w:sz w:val="28"/>
                <w:szCs w:val="28"/>
              </w:rPr>
            </w:pPr>
            <w:r w:rsidRPr="00621DFD">
              <w:rPr>
                <w:sz w:val="28"/>
                <w:szCs w:val="28"/>
              </w:rPr>
              <w:t xml:space="preserve">Астрахань – </w:t>
            </w:r>
            <w:r w:rsidR="00621DFD" w:rsidRPr="00621DFD">
              <w:rPr>
                <w:sz w:val="28"/>
                <w:szCs w:val="28"/>
              </w:rPr>
              <w:t>20</w:t>
            </w:r>
            <w:r w:rsidR="00F169CA">
              <w:rPr>
                <w:sz w:val="28"/>
                <w:szCs w:val="28"/>
              </w:rPr>
              <w:t>22</w:t>
            </w:r>
            <w:r w:rsidRPr="00621DFD">
              <w:rPr>
                <w:sz w:val="28"/>
                <w:szCs w:val="28"/>
              </w:rPr>
              <w:tab/>
            </w:r>
          </w:p>
          <w:p w:rsidR="001664FD" w:rsidRPr="001664FD" w:rsidRDefault="001664FD" w:rsidP="001664FD">
            <w:pPr>
              <w:spacing w:before="504"/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1664FD" w:rsidRPr="001664FD" w:rsidRDefault="001664FD" w:rsidP="00F169CA">
      <w:pPr>
        <w:rPr>
          <w:sz w:val="28"/>
          <w:szCs w:val="28"/>
        </w:rPr>
      </w:pPr>
      <w:r w:rsidRPr="001664FD">
        <w:rPr>
          <w:sz w:val="28"/>
          <w:szCs w:val="28"/>
        </w:rPr>
        <w:br w:type="page"/>
      </w:r>
    </w:p>
    <w:sectPr w:rsidR="001664FD" w:rsidRPr="001664FD" w:rsidSect="003526AC">
      <w:headerReference w:type="even" r:id="rId12"/>
      <w:footerReference w:type="even" r:id="rId13"/>
      <w:footerReference w:type="default" r:id="rId14"/>
      <w:pgSz w:w="11907" w:h="16840" w:code="9"/>
      <w:pgMar w:top="851" w:right="851" w:bottom="1304" w:left="1418" w:header="720" w:footer="720" w:gutter="0"/>
      <w:paperSrc w:first="15" w:other="1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797" w:rsidRDefault="00E94797">
      <w:r>
        <w:separator/>
      </w:r>
    </w:p>
  </w:endnote>
  <w:endnote w:type="continuationSeparator" w:id="0">
    <w:p w:rsidR="00E94797" w:rsidRDefault="00E9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FD" w:rsidRDefault="00CD52F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D52FD" w:rsidRDefault="00CD52FD">
    <w:pPr>
      <w:pStyle w:val="a4"/>
      <w:ind w:right="360"/>
      <w:jc w:val="right"/>
    </w:pPr>
    <w: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FD" w:rsidRPr="003B5E71" w:rsidRDefault="00CD52FD">
    <w:pPr>
      <w:pStyle w:val="a4"/>
      <w:framePr w:wrap="around" w:vAnchor="text" w:hAnchor="margin" w:xAlign="right" w:y="1"/>
      <w:rPr>
        <w:rStyle w:val="a6"/>
        <w:sz w:val="24"/>
        <w:szCs w:val="24"/>
      </w:rPr>
    </w:pPr>
    <w:r w:rsidRPr="003B5E71">
      <w:rPr>
        <w:rStyle w:val="a6"/>
        <w:sz w:val="24"/>
        <w:szCs w:val="24"/>
      </w:rPr>
      <w:fldChar w:fldCharType="begin"/>
    </w:r>
    <w:r w:rsidRPr="003B5E71">
      <w:rPr>
        <w:rStyle w:val="a6"/>
        <w:sz w:val="24"/>
        <w:szCs w:val="24"/>
      </w:rPr>
      <w:instrText xml:space="preserve">PAGE  </w:instrText>
    </w:r>
    <w:r w:rsidRPr="003B5E71">
      <w:rPr>
        <w:rStyle w:val="a6"/>
        <w:sz w:val="24"/>
        <w:szCs w:val="24"/>
      </w:rPr>
      <w:fldChar w:fldCharType="separate"/>
    </w:r>
    <w:r w:rsidR="00F169CA">
      <w:rPr>
        <w:rStyle w:val="a6"/>
        <w:noProof/>
        <w:sz w:val="24"/>
        <w:szCs w:val="24"/>
      </w:rPr>
      <w:t>2</w:t>
    </w:r>
    <w:r w:rsidRPr="003B5E71">
      <w:rPr>
        <w:rStyle w:val="a6"/>
        <w:sz w:val="24"/>
        <w:szCs w:val="24"/>
      </w:rPr>
      <w:fldChar w:fldCharType="end"/>
    </w:r>
  </w:p>
  <w:p w:rsidR="00CD52FD" w:rsidRDefault="00CD52FD">
    <w:pPr>
      <w:pStyle w:val="a4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797" w:rsidRDefault="00E94797">
      <w:r>
        <w:separator/>
      </w:r>
    </w:p>
  </w:footnote>
  <w:footnote w:type="continuationSeparator" w:id="0">
    <w:p w:rsidR="00E94797" w:rsidRDefault="00E94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FD" w:rsidRDefault="00CD52FD">
    <w:pPr>
      <w:pStyle w:val="a3"/>
      <w:jc w:val="right"/>
    </w:pPr>
    <w:r>
      <w:t>МИ-83-ЦЗЛ-ОТК-2006г.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1A1E"/>
    <w:multiLevelType w:val="hybridMultilevel"/>
    <w:tmpl w:val="5D449082"/>
    <w:lvl w:ilvl="0" w:tplc="FFFFFFFF">
      <w:start w:val="6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0D61732"/>
    <w:multiLevelType w:val="hybridMultilevel"/>
    <w:tmpl w:val="1E0653B2"/>
    <w:lvl w:ilvl="0" w:tplc="43545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169DF"/>
    <w:multiLevelType w:val="hybridMultilevel"/>
    <w:tmpl w:val="C4129D46"/>
    <w:lvl w:ilvl="0" w:tplc="3460CBE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56231A"/>
    <w:multiLevelType w:val="hybridMultilevel"/>
    <w:tmpl w:val="6F8E287A"/>
    <w:lvl w:ilvl="0" w:tplc="BFD00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A70988"/>
    <w:multiLevelType w:val="hybridMultilevel"/>
    <w:tmpl w:val="80CEC4B2"/>
    <w:lvl w:ilvl="0" w:tplc="568E18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F1D12"/>
    <w:multiLevelType w:val="hybridMultilevel"/>
    <w:tmpl w:val="F404E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221C65"/>
    <w:multiLevelType w:val="hybridMultilevel"/>
    <w:tmpl w:val="6166F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51B96"/>
    <w:multiLevelType w:val="hybridMultilevel"/>
    <w:tmpl w:val="3FB2FCEC"/>
    <w:lvl w:ilvl="0" w:tplc="6D7EDE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023CF4"/>
    <w:multiLevelType w:val="hybridMultilevel"/>
    <w:tmpl w:val="4E22CDC4"/>
    <w:lvl w:ilvl="0" w:tplc="F0FA29E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DB"/>
    <w:rsid w:val="00004699"/>
    <w:rsid w:val="00011204"/>
    <w:rsid w:val="0001214D"/>
    <w:rsid w:val="00032501"/>
    <w:rsid w:val="00046325"/>
    <w:rsid w:val="00046F48"/>
    <w:rsid w:val="000632AB"/>
    <w:rsid w:val="00072C8C"/>
    <w:rsid w:val="00080B91"/>
    <w:rsid w:val="000A2FFF"/>
    <w:rsid w:val="000B6BA0"/>
    <w:rsid w:val="000D3E6E"/>
    <w:rsid w:val="000E46C5"/>
    <w:rsid w:val="000F5685"/>
    <w:rsid w:val="000F763F"/>
    <w:rsid w:val="000F785F"/>
    <w:rsid w:val="00111EB0"/>
    <w:rsid w:val="00122C26"/>
    <w:rsid w:val="0016571C"/>
    <w:rsid w:val="001664FD"/>
    <w:rsid w:val="00177C8B"/>
    <w:rsid w:val="00185833"/>
    <w:rsid w:val="00194E3C"/>
    <w:rsid w:val="0019710F"/>
    <w:rsid w:val="001B295F"/>
    <w:rsid w:val="001B7D91"/>
    <w:rsid w:val="001C1DB1"/>
    <w:rsid w:val="001C286A"/>
    <w:rsid w:val="001D114C"/>
    <w:rsid w:val="001F38C9"/>
    <w:rsid w:val="001F43C8"/>
    <w:rsid w:val="001F6D53"/>
    <w:rsid w:val="00205243"/>
    <w:rsid w:val="00216DBD"/>
    <w:rsid w:val="002229E7"/>
    <w:rsid w:val="00230B96"/>
    <w:rsid w:val="00244E3E"/>
    <w:rsid w:val="0024539D"/>
    <w:rsid w:val="00250E58"/>
    <w:rsid w:val="00257009"/>
    <w:rsid w:val="00271B4E"/>
    <w:rsid w:val="002766A7"/>
    <w:rsid w:val="002A3110"/>
    <w:rsid w:val="002B3164"/>
    <w:rsid w:val="002B7C1F"/>
    <w:rsid w:val="002C2CE6"/>
    <w:rsid w:val="002D2E1D"/>
    <w:rsid w:val="002E6050"/>
    <w:rsid w:val="00300048"/>
    <w:rsid w:val="0031756C"/>
    <w:rsid w:val="00317BA5"/>
    <w:rsid w:val="00321FC9"/>
    <w:rsid w:val="003420CC"/>
    <w:rsid w:val="003474C6"/>
    <w:rsid w:val="003526AC"/>
    <w:rsid w:val="0035455A"/>
    <w:rsid w:val="0035696E"/>
    <w:rsid w:val="00366C71"/>
    <w:rsid w:val="00383CB9"/>
    <w:rsid w:val="00385769"/>
    <w:rsid w:val="00386895"/>
    <w:rsid w:val="00387BE6"/>
    <w:rsid w:val="003A44B3"/>
    <w:rsid w:val="003A6278"/>
    <w:rsid w:val="003B5E71"/>
    <w:rsid w:val="003C0513"/>
    <w:rsid w:val="003D6006"/>
    <w:rsid w:val="003E02DF"/>
    <w:rsid w:val="003E56C1"/>
    <w:rsid w:val="00402500"/>
    <w:rsid w:val="004056D2"/>
    <w:rsid w:val="00406DBE"/>
    <w:rsid w:val="00425E2C"/>
    <w:rsid w:val="0044086A"/>
    <w:rsid w:val="00445C09"/>
    <w:rsid w:val="0045703C"/>
    <w:rsid w:val="004576F1"/>
    <w:rsid w:val="004831E6"/>
    <w:rsid w:val="0048344B"/>
    <w:rsid w:val="00496E3F"/>
    <w:rsid w:val="004B1C6D"/>
    <w:rsid w:val="004B2EA0"/>
    <w:rsid w:val="004D5558"/>
    <w:rsid w:val="004E7A8F"/>
    <w:rsid w:val="004F5615"/>
    <w:rsid w:val="005003FE"/>
    <w:rsid w:val="00522221"/>
    <w:rsid w:val="005341D8"/>
    <w:rsid w:val="005413AE"/>
    <w:rsid w:val="00543922"/>
    <w:rsid w:val="00561CAC"/>
    <w:rsid w:val="0057318B"/>
    <w:rsid w:val="00574770"/>
    <w:rsid w:val="00577AC9"/>
    <w:rsid w:val="00577E56"/>
    <w:rsid w:val="00587FE3"/>
    <w:rsid w:val="00597FD2"/>
    <w:rsid w:val="005A1774"/>
    <w:rsid w:val="005A7014"/>
    <w:rsid w:val="005C7CF6"/>
    <w:rsid w:val="005E371E"/>
    <w:rsid w:val="005F1D82"/>
    <w:rsid w:val="005F6195"/>
    <w:rsid w:val="00621DFD"/>
    <w:rsid w:val="00626E83"/>
    <w:rsid w:val="006279CF"/>
    <w:rsid w:val="006523F7"/>
    <w:rsid w:val="00664F39"/>
    <w:rsid w:val="00672033"/>
    <w:rsid w:val="00675354"/>
    <w:rsid w:val="00681135"/>
    <w:rsid w:val="00681ADA"/>
    <w:rsid w:val="006917DB"/>
    <w:rsid w:val="00692E13"/>
    <w:rsid w:val="00694FD5"/>
    <w:rsid w:val="006A1272"/>
    <w:rsid w:val="006B0D6C"/>
    <w:rsid w:val="006B692E"/>
    <w:rsid w:val="006C1BF4"/>
    <w:rsid w:val="006C36FB"/>
    <w:rsid w:val="006C49DF"/>
    <w:rsid w:val="006C6E23"/>
    <w:rsid w:val="006E53F2"/>
    <w:rsid w:val="00710414"/>
    <w:rsid w:val="00711BD7"/>
    <w:rsid w:val="007346A7"/>
    <w:rsid w:val="00741924"/>
    <w:rsid w:val="00741CA5"/>
    <w:rsid w:val="007449BF"/>
    <w:rsid w:val="00761465"/>
    <w:rsid w:val="00772830"/>
    <w:rsid w:val="007A4A20"/>
    <w:rsid w:val="007B1CD7"/>
    <w:rsid w:val="007B4B17"/>
    <w:rsid w:val="007B5E12"/>
    <w:rsid w:val="007E68EE"/>
    <w:rsid w:val="007F0851"/>
    <w:rsid w:val="00801909"/>
    <w:rsid w:val="00843485"/>
    <w:rsid w:val="00844A76"/>
    <w:rsid w:val="00865B6D"/>
    <w:rsid w:val="00872E62"/>
    <w:rsid w:val="00883693"/>
    <w:rsid w:val="008962C1"/>
    <w:rsid w:val="008D34F0"/>
    <w:rsid w:val="008D3FFE"/>
    <w:rsid w:val="008E7865"/>
    <w:rsid w:val="0090055C"/>
    <w:rsid w:val="00913CA7"/>
    <w:rsid w:val="00941A12"/>
    <w:rsid w:val="0095632B"/>
    <w:rsid w:val="00962107"/>
    <w:rsid w:val="00976F57"/>
    <w:rsid w:val="00977686"/>
    <w:rsid w:val="00991128"/>
    <w:rsid w:val="009B717F"/>
    <w:rsid w:val="009C1EAC"/>
    <w:rsid w:val="009D3A16"/>
    <w:rsid w:val="009F50DB"/>
    <w:rsid w:val="009F59B0"/>
    <w:rsid w:val="00A03209"/>
    <w:rsid w:val="00A07E61"/>
    <w:rsid w:val="00A15904"/>
    <w:rsid w:val="00A21113"/>
    <w:rsid w:val="00A31005"/>
    <w:rsid w:val="00A353B2"/>
    <w:rsid w:val="00A5195C"/>
    <w:rsid w:val="00A7362A"/>
    <w:rsid w:val="00A84E25"/>
    <w:rsid w:val="00A8580E"/>
    <w:rsid w:val="00A90414"/>
    <w:rsid w:val="00AA40CF"/>
    <w:rsid w:val="00AB6630"/>
    <w:rsid w:val="00AE3203"/>
    <w:rsid w:val="00AE3F9F"/>
    <w:rsid w:val="00AF33B7"/>
    <w:rsid w:val="00AF4B25"/>
    <w:rsid w:val="00AF59B1"/>
    <w:rsid w:val="00B00063"/>
    <w:rsid w:val="00B0498F"/>
    <w:rsid w:val="00B210D4"/>
    <w:rsid w:val="00B24F8C"/>
    <w:rsid w:val="00B27454"/>
    <w:rsid w:val="00B32666"/>
    <w:rsid w:val="00B34405"/>
    <w:rsid w:val="00B36271"/>
    <w:rsid w:val="00B53A3A"/>
    <w:rsid w:val="00B71D3C"/>
    <w:rsid w:val="00B75832"/>
    <w:rsid w:val="00B912D3"/>
    <w:rsid w:val="00BC1997"/>
    <w:rsid w:val="00BD5D44"/>
    <w:rsid w:val="00BE4C36"/>
    <w:rsid w:val="00BF2A67"/>
    <w:rsid w:val="00C073D0"/>
    <w:rsid w:val="00C3160E"/>
    <w:rsid w:val="00C47CAE"/>
    <w:rsid w:val="00C53D62"/>
    <w:rsid w:val="00C56DD6"/>
    <w:rsid w:val="00C74B21"/>
    <w:rsid w:val="00C80BC3"/>
    <w:rsid w:val="00C83FB6"/>
    <w:rsid w:val="00C87A45"/>
    <w:rsid w:val="00C919F9"/>
    <w:rsid w:val="00C97410"/>
    <w:rsid w:val="00CA2C66"/>
    <w:rsid w:val="00CA671F"/>
    <w:rsid w:val="00CB361D"/>
    <w:rsid w:val="00CB5DCA"/>
    <w:rsid w:val="00CC2FF1"/>
    <w:rsid w:val="00CC7655"/>
    <w:rsid w:val="00CD1916"/>
    <w:rsid w:val="00CD52FD"/>
    <w:rsid w:val="00CE4EB7"/>
    <w:rsid w:val="00CE6536"/>
    <w:rsid w:val="00CF136A"/>
    <w:rsid w:val="00D01124"/>
    <w:rsid w:val="00D10AF0"/>
    <w:rsid w:val="00D12373"/>
    <w:rsid w:val="00D17D7F"/>
    <w:rsid w:val="00D20858"/>
    <w:rsid w:val="00D47BE6"/>
    <w:rsid w:val="00D65C93"/>
    <w:rsid w:val="00D774A0"/>
    <w:rsid w:val="00D863F1"/>
    <w:rsid w:val="00D95CF1"/>
    <w:rsid w:val="00DA6108"/>
    <w:rsid w:val="00DB062E"/>
    <w:rsid w:val="00DC148A"/>
    <w:rsid w:val="00DE77D1"/>
    <w:rsid w:val="00DF12E9"/>
    <w:rsid w:val="00DF31B4"/>
    <w:rsid w:val="00DF4910"/>
    <w:rsid w:val="00E13FFD"/>
    <w:rsid w:val="00E33912"/>
    <w:rsid w:val="00E4182F"/>
    <w:rsid w:val="00E433B2"/>
    <w:rsid w:val="00E4655A"/>
    <w:rsid w:val="00E47A16"/>
    <w:rsid w:val="00E51E46"/>
    <w:rsid w:val="00E62205"/>
    <w:rsid w:val="00E80EFC"/>
    <w:rsid w:val="00E847F5"/>
    <w:rsid w:val="00E86207"/>
    <w:rsid w:val="00E94797"/>
    <w:rsid w:val="00EE384B"/>
    <w:rsid w:val="00EF7997"/>
    <w:rsid w:val="00F02C55"/>
    <w:rsid w:val="00F0427B"/>
    <w:rsid w:val="00F156B8"/>
    <w:rsid w:val="00F169CA"/>
    <w:rsid w:val="00F31157"/>
    <w:rsid w:val="00F5268E"/>
    <w:rsid w:val="00F55169"/>
    <w:rsid w:val="00F61C18"/>
    <w:rsid w:val="00F661E5"/>
    <w:rsid w:val="00F728F5"/>
    <w:rsid w:val="00F8072F"/>
    <w:rsid w:val="00FC44B2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both"/>
      <w:outlineLvl w:val="0"/>
    </w:pPr>
    <w:rPr>
      <w:rFonts w:ascii="Arial" w:hAnsi="Arial"/>
      <w:i/>
      <w:sz w:val="22"/>
    </w:rPr>
  </w:style>
  <w:style w:type="paragraph" w:styleId="2">
    <w:name w:val="heading 2"/>
    <w:basedOn w:val="a"/>
    <w:next w:val="a"/>
    <w:qFormat/>
    <w:pPr>
      <w:keepNext/>
      <w:spacing w:before="240" w:line="360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autoRedefine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autoRedefine/>
    <w:qFormat/>
    <w:rsid w:val="00DF12E9"/>
    <w:pPr>
      <w:keepNext/>
      <w:tabs>
        <w:tab w:val="left" w:pos="993"/>
        <w:tab w:val="left" w:pos="9923"/>
      </w:tabs>
      <w:suppressAutoHyphens/>
      <w:ind w:left="709" w:right="-652"/>
      <w:outlineLvl w:val="3"/>
    </w:pPr>
    <w:rPr>
      <w:b/>
      <w:sz w:val="32"/>
      <w:szCs w:val="32"/>
    </w:rPr>
  </w:style>
  <w:style w:type="paragraph" w:styleId="5">
    <w:name w:val="heading 5"/>
    <w:basedOn w:val="a"/>
    <w:next w:val="a"/>
    <w:autoRedefine/>
    <w:qFormat/>
    <w:pPr>
      <w:keepNext/>
      <w:tabs>
        <w:tab w:val="left" w:pos="1418"/>
      </w:tabs>
      <w:spacing w:before="60" w:after="60"/>
      <w:ind w:firstLine="709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caps/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both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ind w:left="360"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spacing w:line="360" w:lineRule="auto"/>
      <w:ind w:left="709"/>
      <w:jc w:val="both"/>
      <w:outlineLvl w:val="8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10">
    <w:name w:val="toc 1"/>
    <w:basedOn w:val="a"/>
    <w:next w:val="a"/>
    <w:autoRedefine/>
    <w:uiPriority w:val="39"/>
  </w:style>
  <w:style w:type="paragraph" w:customStyle="1" w:styleId="11">
    <w:name w:val="Стиль1"/>
    <w:basedOn w:val="a"/>
    <w:pPr>
      <w:spacing w:line="360" w:lineRule="auto"/>
      <w:ind w:firstLine="709"/>
    </w:pPr>
    <w:rPr>
      <w:sz w:val="24"/>
    </w:rPr>
  </w:style>
  <w:style w:type="paragraph" w:styleId="20">
    <w:name w:val="toc 2"/>
    <w:basedOn w:val="a"/>
    <w:next w:val="a"/>
    <w:autoRedefine/>
    <w:uiPriority w:val="39"/>
    <w:pPr>
      <w:ind w:left="200"/>
    </w:pPr>
  </w:style>
  <w:style w:type="paragraph" w:styleId="30">
    <w:name w:val="toc 3"/>
    <w:basedOn w:val="a"/>
    <w:next w:val="a"/>
    <w:autoRedefine/>
    <w:uiPriority w:val="39"/>
    <w:pPr>
      <w:ind w:left="400"/>
    </w:pPr>
  </w:style>
  <w:style w:type="paragraph" w:styleId="40">
    <w:name w:val="toc 4"/>
    <w:basedOn w:val="a"/>
    <w:next w:val="a"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tabs>
        <w:tab w:val="left" w:pos="994"/>
        <w:tab w:val="right" w:leader="dot" w:pos="9628"/>
      </w:tabs>
      <w:ind w:left="2127" w:hanging="156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paragraph" w:styleId="a5">
    <w:name w:val="Body Text Indent"/>
    <w:basedOn w:val="a"/>
    <w:pPr>
      <w:framePr w:w="9405" w:h="798" w:hSpace="180" w:wrap="around" w:vAnchor="text" w:hAnchor="text" w:x="7" w:y="-418"/>
      <w:shd w:val="solid" w:color="FFFFFF" w:fill="FFFFFF"/>
      <w:ind w:left="1418" w:hanging="1418"/>
    </w:pPr>
    <w:rPr>
      <w:sz w:val="24"/>
    </w:rPr>
  </w:style>
  <w:style w:type="paragraph" w:styleId="21">
    <w:name w:val="Body Text Indent 2"/>
    <w:basedOn w:val="a"/>
    <w:pPr>
      <w:ind w:firstLine="709"/>
      <w:jc w:val="both"/>
    </w:pPr>
    <w:rPr>
      <w:sz w:val="28"/>
    </w:rPr>
  </w:style>
  <w:style w:type="paragraph" w:styleId="31">
    <w:name w:val="Body Text Indent 3"/>
    <w:basedOn w:val="a"/>
    <w:pPr>
      <w:ind w:firstLine="709"/>
    </w:pPr>
    <w:rPr>
      <w:sz w:val="28"/>
    </w:rPr>
  </w:style>
  <w:style w:type="character" w:styleId="a6">
    <w:name w:val="page number"/>
    <w:basedOn w:val="a0"/>
  </w:style>
  <w:style w:type="paragraph" w:styleId="a7">
    <w:name w:val="Body Text"/>
    <w:basedOn w:val="a"/>
    <w:pPr>
      <w:shd w:val="solid" w:color="FFFFFF" w:fill="FFFFFF"/>
      <w:jc w:val="center"/>
    </w:pPr>
    <w:rPr>
      <w:b/>
      <w:sz w:val="28"/>
    </w:rPr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pPr>
      <w:spacing w:before="120" w:after="120"/>
      <w:jc w:val="center"/>
    </w:pPr>
    <w:rPr>
      <w:b/>
      <w:sz w:val="28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c">
    <w:name w:val="caption"/>
    <w:basedOn w:val="a"/>
    <w:next w:val="a"/>
    <w:qFormat/>
    <w:pPr>
      <w:tabs>
        <w:tab w:val="left" w:pos="0"/>
      </w:tabs>
      <w:ind w:firstLine="709"/>
    </w:pPr>
    <w:rPr>
      <w:sz w:val="28"/>
    </w:rPr>
  </w:style>
  <w:style w:type="paragraph" w:styleId="ad">
    <w:name w:val="Plain Text"/>
    <w:basedOn w:val="a"/>
    <w:rPr>
      <w:rFonts w:ascii="Courier New" w:hAnsi="Courier New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445C09"/>
    <w:pPr>
      <w:ind w:left="720"/>
      <w:contextualSpacing/>
    </w:pPr>
    <w:rPr>
      <w:sz w:val="24"/>
      <w:szCs w:val="24"/>
    </w:rPr>
  </w:style>
  <w:style w:type="table" w:styleId="af">
    <w:name w:val="Table Grid"/>
    <w:basedOn w:val="a1"/>
    <w:rsid w:val="0057318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E13FFD"/>
    <w:rPr>
      <w:color w:val="0563C1"/>
      <w:u w:val="single"/>
    </w:rPr>
  </w:style>
  <w:style w:type="character" w:styleId="af1">
    <w:name w:val="Placeholder Text"/>
    <w:basedOn w:val="a0"/>
    <w:uiPriority w:val="99"/>
    <w:semiHidden/>
    <w:rsid w:val="00A84E25"/>
    <w:rPr>
      <w:color w:val="808080"/>
    </w:rPr>
  </w:style>
  <w:style w:type="paragraph" w:styleId="af2">
    <w:name w:val="Normal (Web)"/>
    <w:basedOn w:val="a"/>
    <w:uiPriority w:val="99"/>
    <w:semiHidden/>
    <w:unhideWhenUsed/>
    <w:rsid w:val="00D863F1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761465"/>
    <w:pPr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f"/>
    <w:rsid w:val="00166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both"/>
      <w:outlineLvl w:val="0"/>
    </w:pPr>
    <w:rPr>
      <w:rFonts w:ascii="Arial" w:hAnsi="Arial"/>
      <w:i/>
      <w:sz w:val="22"/>
    </w:rPr>
  </w:style>
  <w:style w:type="paragraph" w:styleId="2">
    <w:name w:val="heading 2"/>
    <w:basedOn w:val="a"/>
    <w:next w:val="a"/>
    <w:qFormat/>
    <w:pPr>
      <w:keepNext/>
      <w:spacing w:before="240" w:line="360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autoRedefine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autoRedefine/>
    <w:qFormat/>
    <w:rsid w:val="00DF12E9"/>
    <w:pPr>
      <w:keepNext/>
      <w:tabs>
        <w:tab w:val="left" w:pos="993"/>
        <w:tab w:val="left" w:pos="9923"/>
      </w:tabs>
      <w:suppressAutoHyphens/>
      <w:ind w:left="709" w:right="-652"/>
      <w:outlineLvl w:val="3"/>
    </w:pPr>
    <w:rPr>
      <w:b/>
      <w:sz w:val="32"/>
      <w:szCs w:val="32"/>
    </w:rPr>
  </w:style>
  <w:style w:type="paragraph" w:styleId="5">
    <w:name w:val="heading 5"/>
    <w:basedOn w:val="a"/>
    <w:next w:val="a"/>
    <w:autoRedefine/>
    <w:qFormat/>
    <w:pPr>
      <w:keepNext/>
      <w:tabs>
        <w:tab w:val="left" w:pos="1418"/>
      </w:tabs>
      <w:spacing w:before="60" w:after="60"/>
      <w:ind w:firstLine="709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caps/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both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ind w:left="360"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spacing w:line="360" w:lineRule="auto"/>
      <w:ind w:left="709"/>
      <w:jc w:val="both"/>
      <w:outlineLvl w:val="8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10">
    <w:name w:val="toc 1"/>
    <w:basedOn w:val="a"/>
    <w:next w:val="a"/>
    <w:autoRedefine/>
    <w:uiPriority w:val="39"/>
  </w:style>
  <w:style w:type="paragraph" w:customStyle="1" w:styleId="11">
    <w:name w:val="Стиль1"/>
    <w:basedOn w:val="a"/>
    <w:pPr>
      <w:spacing w:line="360" w:lineRule="auto"/>
      <w:ind w:firstLine="709"/>
    </w:pPr>
    <w:rPr>
      <w:sz w:val="24"/>
    </w:rPr>
  </w:style>
  <w:style w:type="paragraph" w:styleId="20">
    <w:name w:val="toc 2"/>
    <w:basedOn w:val="a"/>
    <w:next w:val="a"/>
    <w:autoRedefine/>
    <w:uiPriority w:val="39"/>
    <w:pPr>
      <w:ind w:left="200"/>
    </w:pPr>
  </w:style>
  <w:style w:type="paragraph" w:styleId="30">
    <w:name w:val="toc 3"/>
    <w:basedOn w:val="a"/>
    <w:next w:val="a"/>
    <w:autoRedefine/>
    <w:uiPriority w:val="39"/>
    <w:pPr>
      <w:ind w:left="400"/>
    </w:pPr>
  </w:style>
  <w:style w:type="paragraph" w:styleId="40">
    <w:name w:val="toc 4"/>
    <w:basedOn w:val="a"/>
    <w:next w:val="a"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tabs>
        <w:tab w:val="left" w:pos="994"/>
        <w:tab w:val="right" w:leader="dot" w:pos="9628"/>
      </w:tabs>
      <w:ind w:left="2127" w:hanging="156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paragraph" w:styleId="a5">
    <w:name w:val="Body Text Indent"/>
    <w:basedOn w:val="a"/>
    <w:pPr>
      <w:framePr w:w="9405" w:h="798" w:hSpace="180" w:wrap="around" w:vAnchor="text" w:hAnchor="text" w:x="7" w:y="-418"/>
      <w:shd w:val="solid" w:color="FFFFFF" w:fill="FFFFFF"/>
      <w:ind w:left="1418" w:hanging="1418"/>
    </w:pPr>
    <w:rPr>
      <w:sz w:val="24"/>
    </w:rPr>
  </w:style>
  <w:style w:type="paragraph" w:styleId="21">
    <w:name w:val="Body Text Indent 2"/>
    <w:basedOn w:val="a"/>
    <w:pPr>
      <w:ind w:firstLine="709"/>
      <w:jc w:val="both"/>
    </w:pPr>
    <w:rPr>
      <w:sz w:val="28"/>
    </w:rPr>
  </w:style>
  <w:style w:type="paragraph" w:styleId="31">
    <w:name w:val="Body Text Indent 3"/>
    <w:basedOn w:val="a"/>
    <w:pPr>
      <w:ind w:firstLine="709"/>
    </w:pPr>
    <w:rPr>
      <w:sz w:val="28"/>
    </w:rPr>
  </w:style>
  <w:style w:type="character" w:styleId="a6">
    <w:name w:val="page number"/>
    <w:basedOn w:val="a0"/>
  </w:style>
  <w:style w:type="paragraph" w:styleId="a7">
    <w:name w:val="Body Text"/>
    <w:basedOn w:val="a"/>
    <w:pPr>
      <w:shd w:val="solid" w:color="FFFFFF" w:fill="FFFFFF"/>
      <w:jc w:val="center"/>
    </w:pPr>
    <w:rPr>
      <w:b/>
      <w:sz w:val="28"/>
    </w:rPr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pPr>
      <w:spacing w:before="120" w:after="120"/>
      <w:jc w:val="center"/>
    </w:pPr>
    <w:rPr>
      <w:b/>
      <w:sz w:val="28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c">
    <w:name w:val="caption"/>
    <w:basedOn w:val="a"/>
    <w:next w:val="a"/>
    <w:qFormat/>
    <w:pPr>
      <w:tabs>
        <w:tab w:val="left" w:pos="0"/>
      </w:tabs>
      <w:ind w:firstLine="709"/>
    </w:pPr>
    <w:rPr>
      <w:sz w:val="28"/>
    </w:rPr>
  </w:style>
  <w:style w:type="paragraph" w:styleId="ad">
    <w:name w:val="Plain Text"/>
    <w:basedOn w:val="a"/>
    <w:rPr>
      <w:rFonts w:ascii="Courier New" w:hAnsi="Courier New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445C09"/>
    <w:pPr>
      <w:ind w:left="720"/>
      <w:contextualSpacing/>
    </w:pPr>
    <w:rPr>
      <w:sz w:val="24"/>
      <w:szCs w:val="24"/>
    </w:rPr>
  </w:style>
  <w:style w:type="table" w:styleId="af">
    <w:name w:val="Table Grid"/>
    <w:basedOn w:val="a1"/>
    <w:rsid w:val="0057318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E13FFD"/>
    <w:rPr>
      <w:color w:val="0563C1"/>
      <w:u w:val="single"/>
    </w:rPr>
  </w:style>
  <w:style w:type="character" w:styleId="af1">
    <w:name w:val="Placeholder Text"/>
    <w:basedOn w:val="a0"/>
    <w:uiPriority w:val="99"/>
    <w:semiHidden/>
    <w:rsid w:val="00A84E25"/>
    <w:rPr>
      <w:color w:val="808080"/>
    </w:rPr>
  </w:style>
  <w:style w:type="paragraph" w:styleId="af2">
    <w:name w:val="Normal (Web)"/>
    <w:basedOn w:val="a"/>
    <w:uiPriority w:val="99"/>
    <w:semiHidden/>
    <w:unhideWhenUsed/>
    <w:rsid w:val="00D863F1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761465"/>
    <w:pPr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f"/>
    <w:rsid w:val="00166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8095-85A1-415E-A829-F121E765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предприятия</vt:lpstr>
    </vt:vector>
  </TitlesOfParts>
  <Company>АстраханьНИПИгаз</Company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предприятия</dc:title>
  <dc:subject>Калибровка резервуаров</dc:subject>
  <dc:creator>Баль</dc:creator>
  <cp:keywords>сера, калибровка, резервуар, измерения</cp:keywords>
  <cp:lastModifiedBy>Пивоварова Надежда</cp:lastModifiedBy>
  <cp:revision>3</cp:revision>
  <cp:lastPrinted>2014-06-17T10:23:00Z</cp:lastPrinted>
  <dcterms:created xsi:type="dcterms:W3CDTF">2022-03-29T07:24:00Z</dcterms:created>
  <dcterms:modified xsi:type="dcterms:W3CDTF">2022-03-29T07:42:00Z</dcterms:modified>
  <cp:category>Проект</cp:category>
</cp:coreProperties>
</file>