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FDC96" w14:textId="77777777" w:rsidR="00F5258E" w:rsidRPr="00D537FB" w:rsidRDefault="00F5258E" w:rsidP="0089692C">
      <w:pPr>
        <w:spacing w:after="0" w:line="240" w:lineRule="auto"/>
        <w:ind w:firstLine="1134"/>
        <w:jc w:val="center"/>
        <w:rPr>
          <w:rFonts w:ascii="Times New Roman" w:eastAsia="Times New Roman" w:hAnsi="Times New Roman" w:cs="Times New Roman"/>
          <w:b/>
          <w:bCs/>
          <w:i/>
          <w:sz w:val="24"/>
          <w:szCs w:val="24"/>
        </w:rPr>
      </w:pPr>
      <w:r w:rsidRPr="00D537FB">
        <w:rPr>
          <w:rFonts w:ascii="Times New Roman" w:eastAsia="Times New Roman" w:hAnsi="Times New Roman" w:cs="Times New Roman"/>
          <w:noProof/>
          <w:sz w:val="18"/>
          <w:szCs w:val="18"/>
          <w:lang w:eastAsia="ru-RU"/>
        </w:rPr>
        <w:drawing>
          <wp:anchor distT="0" distB="0" distL="114300" distR="114300" simplePos="0" relativeHeight="251659264" behindDoc="0" locked="0" layoutInCell="1" allowOverlap="1" wp14:anchorId="2EC0C8DA" wp14:editId="34E63042">
            <wp:simplePos x="0" y="0"/>
            <wp:positionH relativeFrom="column">
              <wp:posOffset>46990</wp:posOffset>
            </wp:positionH>
            <wp:positionV relativeFrom="paragraph">
              <wp:posOffset>-129540</wp:posOffset>
            </wp:positionV>
            <wp:extent cx="1054800" cy="1011600"/>
            <wp:effectExtent l="0" t="0" r="0" b="0"/>
            <wp:wrapNone/>
            <wp:docPr id="1" name="Рисунок 1"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го АГТУ для документов 202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4800" cy="101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37FB">
        <w:rPr>
          <w:rFonts w:ascii="Times New Roman" w:eastAsia="Times New Roman" w:hAnsi="Times New Roman" w:cs="Times New Roman"/>
          <w:b/>
          <w:bCs/>
          <w:i/>
          <w:sz w:val="24"/>
          <w:szCs w:val="24"/>
        </w:rPr>
        <w:t>Федеральное агентство по рыболовству</w:t>
      </w:r>
    </w:p>
    <w:p w14:paraId="755E1E29" w14:textId="77777777" w:rsidR="00F5258E" w:rsidRPr="00D537FB" w:rsidRDefault="00F5258E" w:rsidP="0089692C">
      <w:pPr>
        <w:spacing w:after="0" w:line="240" w:lineRule="auto"/>
        <w:ind w:firstLine="1276"/>
        <w:jc w:val="center"/>
        <w:rPr>
          <w:rFonts w:ascii="Times New Roman" w:eastAsia="Times New Roman" w:hAnsi="Times New Roman" w:cs="Times New Roman"/>
          <w:b/>
          <w:i/>
          <w:sz w:val="24"/>
          <w:szCs w:val="24"/>
        </w:rPr>
      </w:pPr>
      <w:r w:rsidRPr="00D537FB">
        <w:rPr>
          <w:rFonts w:ascii="Times New Roman" w:eastAsia="Times New Roman" w:hAnsi="Times New Roman" w:cs="Times New Roman"/>
          <w:b/>
          <w:i/>
          <w:sz w:val="24"/>
          <w:szCs w:val="24"/>
        </w:rPr>
        <w:t>Федеральное государственное бюджетное образовательное</w:t>
      </w:r>
    </w:p>
    <w:p w14:paraId="36B80986" w14:textId="77777777" w:rsidR="00F5258E" w:rsidRPr="00D537FB" w:rsidRDefault="00F5258E" w:rsidP="0089692C">
      <w:pPr>
        <w:spacing w:after="0" w:line="240" w:lineRule="auto"/>
        <w:ind w:firstLine="1276"/>
        <w:jc w:val="center"/>
        <w:rPr>
          <w:rFonts w:ascii="Times New Roman" w:eastAsia="Times New Roman" w:hAnsi="Times New Roman" w:cs="Times New Roman"/>
          <w:b/>
          <w:i/>
          <w:sz w:val="24"/>
          <w:szCs w:val="24"/>
        </w:rPr>
      </w:pPr>
      <w:r w:rsidRPr="00D537FB">
        <w:rPr>
          <w:rFonts w:ascii="Times New Roman" w:eastAsia="Times New Roman" w:hAnsi="Times New Roman" w:cs="Times New Roman"/>
          <w:b/>
          <w:i/>
          <w:sz w:val="24"/>
          <w:szCs w:val="24"/>
        </w:rPr>
        <w:t>учреждение высшего образования</w:t>
      </w:r>
    </w:p>
    <w:p w14:paraId="4D52329E" w14:textId="77777777" w:rsidR="00F5258E" w:rsidRPr="00D537FB" w:rsidRDefault="00F5258E" w:rsidP="0089692C">
      <w:pPr>
        <w:spacing w:after="0" w:line="240" w:lineRule="auto"/>
        <w:ind w:firstLine="1134"/>
        <w:jc w:val="center"/>
        <w:rPr>
          <w:rFonts w:ascii="Times New Roman" w:eastAsia="Times New Roman" w:hAnsi="Times New Roman" w:cs="Times New Roman"/>
          <w:b/>
          <w:i/>
          <w:sz w:val="24"/>
          <w:szCs w:val="24"/>
        </w:rPr>
      </w:pPr>
      <w:r w:rsidRPr="00D537FB">
        <w:rPr>
          <w:rFonts w:ascii="Times New Roman" w:eastAsia="Times New Roman" w:hAnsi="Times New Roman" w:cs="Times New Roman"/>
          <w:b/>
          <w:i/>
          <w:sz w:val="24"/>
          <w:szCs w:val="24"/>
        </w:rPr>
        <w:t>«Астраханский государственный технический университет»</w:t>
      </w:r>
    </w:p>
    <w:p w14:paraId="656CC88A" w14:textId="77777777" w:rsidR="00F5258E" w:rsidRPr="00D537FB" w:rsidRDefault="00F5258E" w:rsidP="0089692C">
      <w:pPr>
        <w:spacing w:after="0" w:line="240" w:lineRule="auto"/>
        <w:jc w:val="center"/>
        <w:rPr>
          <w:rFonts w:ascii="Times New Roman" w:eastAsia="Times New Roman" w:hAnsi="Times New Roman" w:cs="Times New Roman"/>
          <w:b/>
          <w:bCs/>
          <w:sz w:val="12"/>
          <w:szCs w:val="12"/>
        </w:rPr>
      </w:pPr>
      <w:r w:rsidRPr="00D537FB">
        <w:rPr>
          <w:rFonts w:ascii="Times New Roman" w:eastAsia="Times New Roman" w:hAnsi="Times New Roman" w:cs="Times New Roman"/>
          <w:b/>
          <w:bCs/>
          <w:sz w:val="12"/>
          <w:szCs w:val="12"/>
        </w:rPr>
        <w:tab/>
      </w:r>
      <w:r w:rsidRPr="00D537FB">
        <w:rPr>
          <w:rFonts w:ascii="Times New Roman" w:eastAsia="Times New Roman" w:hAnsi="Times New Roman" w:cs="Times New Roman"/>
          <w:b/>
          <w:bCs/>
          <w:sz w:val="12"/>
          <w:szCs w:val="12"/>
        </w:rPr>
        <w:tab/>
        <w:t>Система менеджмента качества в области образования, воспитания, науки и инноваций сертифицирована</w:t>
      </w:r>
    </w:p>
    <w:p w14:paraId="19563A9D" w14:textId="77777777" w:rsidR="00F5258E" w:rsidRPr="00D537FB" w:rsidRDefault="00F5258E" w:rsidP="0089692C">
      <w:pPr>
        <w:spacing w:after="0" w:line="240" w:lineRule="auto"/>
        <w:jc w:val="center"/>
        <w:rPr>
          <w:rFonts w:ascii="Times New Roman" w:eastAsia="Times New Roman" w:hAnsi="Times New Roman" w:cs="Times New Roman"/>
          <w:b/>
          <w:i/>
          <w:sz w:val="26"/>
          <w:szCs w:val="24"/>
        </w:rPr>
      </w:pPr>
      <w:r w:rsidRPr="00D537FB">
        <w:rPr>
          <w:rFonts w:ascii="Times New Roman" w:eastAsia="Times New Roman" w:hAnsi="Times New Roman" w:cs="Times New Roman"/>
          <w:b/>
          <w:bCs/>
          <w:sz w:val="12"/>
          <w:szCs w:val="12"/>
        </w:rPr>
        <w:tab/>
      </w:r>
      <w:r w:rsidRPr="00D537FB">
        <w:rPr>
          <w:rFonts w:ascii="Times New Roman" w:eastAsia="Times New Roman" w:hAnsi="Times New Roman" w:cs="Times New Roman"/>
          <w:b/>
          <w:bCs/>
          <w:sz w:val="12"/>
          <w:szCs w:val="12"/>
        </w:rPr>
        <w:tab/>
        <w:t>ООО «ДКС РУС» по международному стандарту ISO 9001:2015</w:t>
      </w:r>
    </w:p>
    <w:p w14:paraId="1C1362C4" w14:textId="77777777" w:rsidR="00F5258E" w:rsidRPr="00D537FB" w:rsidRDefault="00F5258E" w:rsidP="0089692C">
      <w:pPr>
        <w:spacing w:after="0" w:line="240" w:lineRule="auto"/>
        <w:ind w:right="113"/>
        <w:rPr>
          <w:rFonts w:ascii="Times New Roman" w:eastAsia="Times New Roman" w:hAnsi="Times New Roman" w:cs="Times New Roman"/>
          <w:sz w:val="24"/>
          <w:szCs w:val="24"/>
        </w:rPr>
      </w:pPr>
    </w:p>
    <w:p w14:paraId="3DD35BE1" w14:textId="77777777" w:rsidR="001C3D2A" w:rsidRPr="00BC4EBE" w:rsidRDefault="001C3D2A" w:rsidP="0089692C">
      <w:pPr>
        <w:spacing w:after="0" w:line="240" w:lineRule="auto"/>
        <w:jc w:val="center"/>
        <w:rPr>
          <w:rFonts w:ascii="Times New Roman" w:eastAsiaTheme="minorEastAsia" w:hAnsi="Times New Roman" w:cs="Times New Roman"/>
          <w:sz w:val="12"/>
          <w:szCs w:val="12"/>
          <w:lang w:eastAsia="ru-RU"/>
        </w:rPr>
      </w:pPr>
    </w:p>
    <w:p w14:paraId="70789D21" w14:textId="77777777" w:rsidR="001C3D2A" w:rsidRPr="00BC4EBE" w:rsidRDefault="001C3D2A" w:rsidP="0089692C">
      <w:pPr>
        <w:spacing w:after="0" w:line="240" w:lineRule="auto"/>
        <w:rPr>
          <w:rFonts w:ascii="Times New Roman" w:eastAsiaTheme="minorEastAsia" w:hAnsi="Times New Roman" w:cs="Times New Roman"/>
          <w:b/>
          <w:bCs/>
          <w:sz w:val="24"/>
          <w:szCs w:val="24"/>
          <w:lang w:eastAsia="ru-RU"/>
        </w:rPr>
      </w:pPr>
    </w:p>
    <w:p w14:paraId="5E30E563" w14:textId="77777777" w:rsidR="001C3D2A" w:rsidRPr="004B5777" w:rsidRDefault="001C3D2A" w:rsidP="0089692C">
      <w:pPr>
        <w:spacing w:after="0" w:line="240" w:lineRule="auto"/>
        <w:jc w:val="center"/>
        <w:rPr>
          <w:rFonts w:ascii="Times New Roman" w:eastAsiaTheme="minorEastAsia" w:hAnsi="Times New Roman" w:cs="Times New Roman"/>
          <w:b/>
          <w:bCs/>
          <w:i/>
          <w:iCs/>
          <w:sz w:val="28"/>
          <w:szCs w:val="28"/>
          <w:lang w:eastAsia="ru-RU"/>
        </w:rPr>
      </w:pPr>
    </w:p>
    <w:p w14:paraId="14DCDE1C" w14:textId="77777777" w:rsidR="001C3D2A" w:rsidRPr="004B5777" w:rsidRDefault="001C3D2A" w:rsidP="0089692C">
      <w:pPr>
        <w:spacing w:after="0" w:line="240" w:lineRule="auto"/>
        <w:jc w:val="right"/>
        <w:rPr>
          <w:rFonts w:ascii="Times New Roman" w:eastAsiaTheme="minorEastAsia" w:hAnsi="Times New Roman" w:cs="Times New Roman"/>
          <w:b/>
          <w:bCs/>
          <w:i/>
          <w:iCs/>
          <w:sz w:val="28"/>
          <w:szCs w:val="28"/>
          <w:lang w:eastAsia="ru-RU"/>
        </w:rPr>
      </w:pPr>
      <w:r w:rsidRPr="004B5777">
        <w:rPr>
          <w:rFonts w:ascii="Times New Roman" w:eastAsiaTheme="minorEastAsia" w:hAnsi="Times New Roman" w:cs="Times New Roman"/>
          <w:b/>
          <w:bCs/>
          <w:i/>
          <w:iCs/>
          <w:sz w:val="28"/>
          <w:szCs w:val="28"/>
          <w:lang w:eastAsia="ru-RU"/>
        </w:rPr>
        <w:t>Институт морских технологий, энергетики и транспорта</w:t>
      </w:r>
    </w:p>
    <w:p w14:paraId="312C00F6" w14:textId="77777777" w:rsidR="000C1B12" w:rsidRPr="004B5777" w:rsidRDefault="001C3D2A" w:rsidP="0089692C">
      <w:pPr>
        <w:spacing w:after="0" w:line="240" w:lineRule="auto"/>
        <w:jc w:val="right"/>
        <w:rPr>
          <w:rFonts w:ascii="Times New Roman" w:eastAsiaTheme="minorEastAsia" w:hAnsi="Times New Roman" w:cs="Times New Roman"/>
          <w:b/>
          <w:bCs/>
          <w:i/>
          <w:iCs/>
          <w:sz w:val="28"/>
          <w:szCs w:val="28"/>
          <w:lang w:eastAsia="ru-RU"/>
        </w:rPr>
      </w:pPr>
      <w:r w:rsidRPr="004B5777">
        <w:rPr>
          <w:rFonts w:ascii="Times New Roman" w:eastAsiaTheme="minorEastAsia" w:hAnsi="Times New Roman" w:cs="Times New Roman"/>
          <w:b/>
          <w:bCs/>
          <w:i/>
          <w:iCs/>
          <w:sz w:val="28"/>
          <w:szCs w:val="28"/>
          <w:lang w:eastAsia="ru-RU"/>
        </w:rPr>
        <w:t>Кафедра «Эксплуатация водного транспорта</w:t>
      </w:r>
      <w:r w:rsidR="000C1B12" w:rsidRPr="004B5777">
        <w:rPr>
          <w:rFonts w:ascii="Times New Roman" w:eastAsiaTheme="minorEastAsia" w:hAnsi="Times New Roman" w:cs="Times New Roman"/>
          <w:b/>
          <w:bCs/>
          <w:i/>
          <w:iCs/>
          <w:sz w:val="28"/>
          <w:szCs w:val="28"/>
          <w:lang w:eastAsia="ru-RU"/>
        </w:rPr>
        <w:t xml:space="preserve"> </w:t>
      </w:r>
    </w:p>
    <w:p w14:paraId="78419529" w14:textId="7A232414" w:rsidR="001C3D2A" w:rsidRPr="004B5777" w:rsidRDefault="000C1B12" w:rsidP="0089692C">
      <w:pPr>
        <w:spacing w:after="0" w:line="240" w:lineRule="auto"/>
        <w:jc w:val="right"/>
        <w:rPr>
          <w:rFonts w:ascii="Times New Roman" w:eastAsiaTheme="minorEastAsia" w:hAnsi="Times New Roman" w:cs="Times New Roman"/>
          <w:b/>
          <w:bCs/>
          <w:i/>
          <w:iCs/>
          <w:sz w:val="28"/>
          <w:szCs w:val="28"/>
          <w:lang w:eastAsia="ru-RU"/>
        </w:rPr>
      </w:pPr>
      <w:r w:rsidRPr="004B5777">
        <w:rPr>
          <w:rFonts w:ascii="Times New Roman" w:eastAsiaTheme="minorEastAsia" w:hAnsi="Times New Roman" w:cs="Times New Roman"/>
          <w:b/>
          <w:bCs/>
          <w:i/>
          <w:iCs/>
          <w:sz w:val="28"/>
          <w:szCs w:val="28"/>
          <w:lang w:eastAsia="ru-RU"/>
        </w:rPr>
        <w:t>и промышленное рыболовство</w:t>
      </w:r>
      <w:r w:rsidR="001C3D2A" w:rsidRPr="004B5777">
        <w:rPr>
          <w:rFonts w:ascii="Times New Roman" w:eastAsiaTheme="minorEastAsia" w:hAnsi="Times New Roman" w:cs="Times New Roman"/>
          <w:b/>
          <w:bCs/>
          <w:i/>
          <w:iCs/>
          <w:sz w:val="28"/>
          <w:szCs w:val="28"/>
          <w:lang w:eastAsia="ru-RU"/>
        </w:rPr>
        <w:t>»</w:t>
      </w:r>
    </w:p>
    <w:p w14:paraId="0704408E" w14:textId="77777777" w:rsidR="001C3D2A" w:rsidRPr="00BC4EBE" w:rsidRDefault="001C3D2A" w:rsidP="0089692C">
      <w:pPr>
        <w:spacing w:after="0" w:line="240" w:lineRule="auto"/>
        <w:jc w:val="center"/>
        <w:rPr>
          <w:rFonts w:ascii="Times New Roman" w:eastAsia="Times New Roman" w:hAnsi="Times New Roman" w:cs="Times New Roman"/>
          <w:sz w:val="20"/>
          <w:szCs w:val="20"/>
          <w:lang w:eastAsia="ru-RU"/>
        </w:rPr>
      </w:pPr>
    </w:p>
    <w:p w14:paraId="492D4866" w14:textId="77777777" w:rsidR="001C3D2A" w:rsidRPr="00BC4EBE" w:rsidRDefault="001C3D2A" w:rsidP="0089692C">
      <w:pPr>
        <w:spacing w:after="0" w:line="240" w:lineRule="auto"/>
        <w:jc w:val="center"/>
        <w:rPr>
          <w:rFonts w:ascii="Times New Roman" w:eastAsia="Times New Roman" w:hAnsi="Times New Roman" w:cs="Times New Roman"/>
          <w:sz w:val="20"/>
          <w:szCs w:val="20"/>
          <w:lang w:eastAsia="ru-RU"/>
        </w:rPr>
      </w:pPr>
    </w:p>
    <w:p w14:paraId="693F4F76" w14:textId="1B77C301" w:rsidR="001C3D2A" w:rsidRDefault="001C3D2A" w:rsidP="0089692C">
      <w:pPr>
        <w:spacing w:after="0" w:line="240" w:lineRule="auto"/>
        <w:jc w:val="center"/>
        <w:rPr>
          <w:rFonts w:ascii="Times New Roman" w:eastAsia="Times New Roman" w:hAnsi="Times New Roman" w:cs="Times New Roman"/>
          <w:sz w:val="20"/>
          <w:szCs w:val="20"/>
          <w:lang w:eastAsia="ru-RU"/>
        </w:rPr>
      </w:pPr>
    </w:p>
    <w:p w14:paraId="5C80C42B" w14:textId="77777777" w:rsidR="004F5A64" w:rsidRPr="00BC4EBE" w:rsidRDefault="004F5A64" w:rsidP="0089692C">
      <w:pPr>
        <w:spacing w:after="0" w:line="240" w:lineRule="auto"/>
        <w:jc w:val="center"/>
        <w:rPr>
          <w:rFonts w:ascii="Times New Roman" w:eastAsia="Times New Roman" w:hAnsi="Times New Roman" w:cs="Times New Roman"/>
          <w:sz w:val="20"/>
          <w:szCs w:val="20"/>
          <w:lang w:eastAsia="ru-RU"/>
        </w:rPr>
      </w:pPr>
    </w:p>
    <w:p w14:paraId="3CD85CFA" w14:textId="77777777" w:rsidR="001C3D2A" w:rsidRPr="00BC4EBE" w:rsidRDefault="001C3D2A" w:rsidP="0089692C">
      <w:pPr>
        <w:spacing w:after="0" w:line="240" w:lineRule="auto"/>
        <w:jc w:val="center"/>
        <w:rPr>
          <w:rFonts w:ascii="Times New Roman" w:eastAsia="Times New Roman" w:hAnsi="Times New Roman" w:cs="Times New Roman"/>
          <w:sz w:val="20"/>
          <w:szCs w:val="20"/>
          <w:lang w:eastAsia="ru-RU"/>
        </w:rPr>
      </w:pPr>
    </w:p>
    <w:p w14:paraId="5373A701" w14:textId="77777777" w:rsidR="001C3D2A" w:rsidRPr="00BC4EBE" w:rsidRDefault="001C3D2A" w:rsidP="0089692C">
      <w:pPr>
        <w:spacing w:after="0" w:line="240" w:lineRule="auto"/>
        <w:jc w:val="center"/>
        <w:rPr>
          <w:rFonts w:ascii="Times New Roman" w:eastAsia="Times New Roman" w:hAnsi="Times New Roman" w:cs="Times New Roman"/>
          <w:sz w:val="28"/>
          <w:szCs w:val="28"/>
          <w:lang w:eastAsia="ru-RU"/>
        </w:rPr>
      </w:pPr>
    </w:p>
    <w:p w14:paraId="5F95E829" w14:textId="3160B9AA" w:rsidR="001C3D2A" w:rsidRDefault="005379FC" w:rsidP="0089692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КУРС ЛЕКЦИЙ</w:t>
      </w:r>
    </w:p>
    <w:p w14:paraId="6729B73E" w14:textId="5D57279A" w:rsidR="001C3D2A" w:rsidRPr="00BC4EBE" w:rsidRDefault="001C3D2A" w:rsidP="0089692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 дисциплине «</w:t>
      </w:r>
      <w:r w:rsidR="00D24057" w:rsidRPr="00D24057">
        <w:rPr>
          <w:rFonts w:ascii="Times New Roman" w:eastAsia="Times New Roman" w:hAnsi="Times New Roman" w:cs="Times New Roman"/>
          <w:b/>
          <w:sz w:val="28"/>
          <w:szCs w:val="28"/>
          <w:lang w:eastAsia="ru-RU"/>
        </w:rPr>
        <w:t>Эксплуатация дизельных энергетических установок</w:t>
      </w:r>
      <w:r>
        <w:rPr>
          <w:rFonts w:ascii="Times New Roman" w:eastAsia="Times New Roman" w:hAnsi="Times New Roman" w:cs="Times New Roman"/>
          <w:b/>
          <w:sz w:val="28"/>
          <w:szCs w:val="28"/>
          <w:lang w:eastAsia="ru-RU"/>
        </w:rPr>
        <w:t>»</w:t>
      </w:r>
    </w:p>
    <w:p w14:paraId="14F8684E" w14:textId="77777777" w:rsidR="001C3D2A" w:rsidRPr="00BC4EBE" w:rsidRDefault="001C3D2A" w:rsidP="0089692C">
      <w:pPr>
        <w:spacing w:after="0" w:line="240" w:lineRule="auto"/>
        <w:jc w:val="center"/>
        <w:rPr>
          <w:rFonts w:ascii="Times New Roman" w:eastAsia="Times New Roman" w:hAnsi="Times New Roman" w:cs="Times New Roman"/>
          <w:sz w:val="28"/>
          <w:szCs w:val="28"/>
          <w:lang w:eastAsia="ru-RU"/>
        </w:rPr>
      </w:pPr>
    </w:p>
    <w:p w14:paraId="18C63209" w14:textId="77777777" w:rsidR="001C3D2A" w:rsidRPr="00BC4EBE" w:rsidRDefault="001C3D2A" w:rsidP="0089692C">
      <w:pPr>
        <w:spacing w:after="0" w:line="240" w:lineRule="auto"/>
        <w:jc w:val="center"/>
        <w:rPr>
          <w:rFonts w:ascii="Times New Roman" w:eastAsia="Times New Roman" w:hAnsi="Times New Roman" w:cs="Times New Roman"/>
          <w:sz w:val="28"/>
          <w:szCs w:val="28"/>
          <w:lang w:eastAsia="ru-RU"/>
        </w:rPr>
      </w:pPr>
      <w:r w:rsidRPr="00BC4EBE">
        <w:rPr>
          <w:rFonts w:ascii="Times New Roman" w:eastAsia="Times New Roman" w:hAnsi="Times New Roman" w:cs="Times New Roman"/>
          <w:sz w:val="28"/>
          <w:szCs w:val="28"/>
          <w:lang w:eastAsia="ru-RU"/>
        </w:rPr>
        <w:t>Специальность</w:t>
      </w:r>
    </w:p>
    <w:p w14:paraId="18C9D81D" w14:textId="23129DFE" w:rsidR="001C3D2A" w:rsidRPr="00BC4EBE" w:rsidRDefault="00C66B44" w:rsidP="0089692C">
      <w:pPr>
        <w:spacing w:after="0" w:line="240" w:lineRule="auto"/>
        <w:jc w:val="center"/>
        <w:rPr>
          <w:rFonts w:ascii="Times New Roman" w:eastAsia="Times New Roman" w:hAnsi="Times New Roman" w:cs="Times New Roman"/>
          <w:sz w:val="28"/>
          <w:szCs w:val="28"/>
          <w:lang w:eastAsia="ru-RU"/>
        </w:rPr>
      </w:pPr>
      <w:r w:rsidRPr="00C66B44">
        <w:rPr>
          <w:rFonts w:ascii="Times New Roman" w:eastAsia="Times New Roman" w:hAnsi="Times New Roman" w:cs="Times New Roman"/>
          <w:b/>
          <w:bCs/>
          <w:i/>
          <w:iCs/>
          <w:sz w:val="28"/>
          <w:szCs w:val="28"/>
          <w:u w:val="single"/>
          <w:lang w:eastAsia="ru-RU"/>
        </w:rPr>
        <w:t>26.05.06 Эксплуатация судовых энергетических установок</w:t>
      </w:r>
    </w:p>
    <w:p w14:paraId="414BCEB6" w14:textId="77777777" w:rsidR="00C66B44" w:rsidRDefault="00C66B44" w:rsidP="0089692C">
      <w:pPr>
        <w:spacing w:after="0" w:line="240" w:lineRule="auto"/>
        <w:jc w:val="center"/>
        <w:rPr>
          <w:rFonts w:ascii="Times New Roman" w:eastAsia="Times New Roman" w:hAnsi="Times New Roman" w:cs="Times New Roman"/>
          <w:sz w:val="28"/>
          <w:szCs w:val="28"/>
          <w:lang w:eastAsia="ru-RU"/>
        </w:rPr>
      </w:pPr>
    </w:p>
    <w:p w14:paraId="1274977F" w14:textId="44C128EC" w:rsidR="001C3D2A" w:rsidRPr="00BC4EBE" w:rsidRDefault="001C3D2A" w:rsidP="0089692C">
      <w:pPr>
        <w:spacing w:after="0" w:line="240" w:lineRule="auto"/>
        <w:jc w:val="center"/>
        <w:rPr>
          <w:rFonts w:ascii="Times New Roman" w:eastAsia="Times New Roman" w:hAnsi="Times New Roman" w:cs="Times New Roman"/>
          <w:sz w:val="28"/>
          <w:szCs w:val="28"/>
          <w:lang w:eastAsia="ru-RU"/>
        </w:rPr>
      </w:pPr>
      <w:r w:rsidRPr="00BC4EBE">
        <w:rPr>
          <w:rFonts w:ascii="Times New Roman" w:eastAsia="Times New Roman" w:hAnsi="Times New Roman" w:cs="Times New Roman"/>
          <w:sz w:val="28"/>
          <w:szCs w:val="28"/>
          <w:lang w:eastAsia="ru-RU"/>
        </w:rPr>
        <w:t>Специализация</w:t>
      </w:r>
    </w:p>
    <w:p w14:paraId="223099FC" w14:textId="76E73B1F" w:rsidR="0063037C" w:rsidRDefault="00C66B44" w:rsidP="0089692C">
      <w:pPr>
        <w:spacing w:after="0" w:line="240" w:lineRule="auto"/>
        <w:jc w:val="center"/>
        <w:rPr>
          <w:rFonts w:ascii="Times New Roman" w:eastAsia="Times New Roman" w:hAnsi="Times New Roman" w:cs="Times New Roman"/>
          <w:b/>
          <w:bCs/>
          <w:i/>
          <w:iCs/>
          <w:sz w:val="28"/>
          <w:szCs w:val="28"/>
          <w:u w:val="single"/>
          <w:lang w:eastAsia="ru-RU"/>
        </w:rPr>
      </w:pPr>
      <w:r w:rsidRPr="00C66B44">
        <w:rPr>
          <w:rFonts w:ascii="Times New Roman" w:eastAsia="Times New Roman" w:hAnsi="Times New Roman" w:cs="Times New Roman"/>
          <w:b/>
          <w:bCs/>
          <w:i/>
          <w:iCs/>
          <w:sz w:val="28"/>
          <w:szCs w:val="28"/>
          <w:u w:val="single"/>
          <w:lang w:eastAsia="ru-RU"/>
        </w:rPr>
        <w:t>Эксплуатация главной судовой двигательной установки</w:t>
      </w:r>
    </w:p>
    <w:p w14:paraId="1FD40555" w14:textId="77777777" w:rsidR="00C66B44" w:rsidRPr="00BC4EBE" w:rsidRDefault="00C66B44" w:rsidP="0089692C">
      <w:pPr>
        <w:spacing w:after="0" w:line="240" w:lineRule="auto"/>
        <w:jc w:val="center"/>
        <w:rPr>
          <w:rFonts w:ascii="Times New Roman" w:eastAsia="Times New Roman" w:hAnsi="Times New Roman" w:cs="Times New Roman"/>
          <w:sz w:val="28"/>
          <w:szCs w:val="28"/>
          <w:lang w:eastAsia="ru-RU"/>
        </w:rPr>
      </w:pPr>
    </w:p>
    <w:p w14:paraId="05909C62" w14:textId="11FB6426" w:rsidR="001C3D2A" w:rsidRPr="00BC4EBE" w:rsidRDefault="00CC4CE9" w:rsidP="0089692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Квалификация </w:t>
      </w:r>
      <w:r w:rsidR="001C3D2A" w:rsidRPr="00BC4EBE">
        <w:rPr>
          <w:rFonts w:ascii="Times New Roman" w:eastAsia="Times New Roman" w:hAnsi="Times New Roman" w:cs="Times New Roman"/>
          <w:sz w:val="28"/>
          <w:szCs w:val="28"/>
          <w:lang w:eastAsia="ru-RU"/>
        </w:rPr>
        <w:t>выпускника</w:t>
      </w:r>
    </w:p>
    <w:p w14:paraId="17CC0617" w14:textId="515FDA33" w:rsidR="001C3D2A" w:rsidRPr="00BC4EBE" w:rsidRDefault="001C3D2A" w:rsidP="0089692C">
      <w:pPr>
        <w:spacing w:after="0" w:line="240" w:lineRule="auto"/>
        <w:jc w:val="center"/>
        <w:rPr>
          <w:rFonts w:ascii="Times New Roman" w:eastAsia="Times New Roman" w:hAnsi="Times New Roman" w:cs="Times New Roman"/>
          <w:b/>
          <w:bCs/>
          <w:i/>
          <w:iCs/>
          <w:sz w:val="28"/>
          <w:szCs w:val="28"/>
          <w:u w:val="single"/>
          <w:lang w:eastAsia="ru-RU"/>
        </w:rPr>
      </w:pPr>
      <w:r w:rsidRPr="00BC4EBE">
        <w:rPr>
          <w:rFonts w:ascii="Times New Roman" w:eastAsia="Times New Roman" w:hAnsi="Times New Roman" w:cs="Times New Roman"/>
          <w:b/>
          <w:bCs/>
          <w:i/>
          <w:iCs/>
          <w:sz w:val="28"/>
          <w:szCs w:val="28"/>
          <w:u w:val="single"/>
          <w:lang w:eastAsia="ru-RU"/>
        </w:rPr>
        <w:t>Инженер-механик</w:t>
      </w:r>
    </w:p>
    <w:p w14:paraId="09125376" w14:textId="77777777" w:rsidR="001C3D2A" w:rsidRPr="00BC4EBE" w:rsidRDefault="001C3D2A" w:rsidP="0089692C">
      <w:pPr>
        <w:spacing w:after="0" w:line="240" w:lineRule="auto"/>
        <w:jc w:val="center"/>
        <w:rPr>
          <w:rFonts w:ascii="Times New Roman" w:eastAsia="Times New Roman" w:hAnsi="Times New Roman" w:cs="Times New Roman"/>
          <w:sz w:val="28"/>
          <w:szCs w:val="28"/>
          <w:lang w:eastAsia="ru-RU"/>
        </w:rPr>
      </w:pPr>
    </w:p>
    <w:p w14:paraId="1F1884B3" w14:textId="58FCB84C" w:rsidR="001C3D2A" w:rsidRPr="001C3D2A" w:rsidRDefault="001C3D2A" w:rsidP="0089692C">
      <w:pPr>
        <w:spacing w:after="0" w:line="240" w:lineRule="auto"/>
        <w:jc w:val="center"/>
        <w:rPr>
          <w:rFonts w:ascii="Times New Roman" w:eastAsia="Times New Roman" w:hAnsi="Times New Roman" w:cs="Times New Roman"/>
          <w:sz w:val="28"/>
          <w:szCs w:val="28"/>
          <w:lang w:eastAsia="ru-RU"/>
        </w:rPr>
      </w:pPr>
      <w:bookmarkStart w:id="0" w:name="_Hlk98524679"/>
      <w:r w:rsidRPr="001C3D2A">
        <w:rPr>
          <w:rFonts w:ascii="Times New Roman" w:eastAsia="Times New Roman" w:hAnsi="Times New Roman" w:cs="Times New Roman"/>
          <w:sz w:val="28"/>
          <w:szCs w:val="28"/>
          <w:lang w:eastAsia="ru-RU"/>
        </w:rPr>
        <w:t>Форма обучения</w:t>
      </w:r>
    </w:p>
    <w:p w14:paraId="0AA78EAA" w14:textId="60C97989" w:rsidR="001C3D2A" w:rsidRPr="001C3D2A" w:rsidRDefault="001C3D2A" w:rsidP="0089692C">
      <w:pPr>
        <w:spacing w:after="0" w:line="240" w:lineRule="auto"/>
        <w:jc w:val="center"/>
        <w:rPr>
          <w:rFonts w:ascii="Times New Roman" w:eastAsia="Times New Roman" w:hAnsi="Times New Roman" w:cs="Times New Roman"/>
          <w:b/>
          <w:bCs/>
          <w:i/>
          <w:iCs/>
          <w:sz w:val="28"/>
          <w:szCs w:val="28"/>
          <w:u w:val="single"/>
          <w:lang w:eastAsia="ru-RU"/>
        </w:rPr>
      </w:pPr>
      <w:r w:rsidRPr="001C3D2A">
        <w:rPr>
          <w:rFonts w:ascii="Times New Roman" w:eastAsia="Times New Roman" w:hAnsi="Times New Roman" w:cs="Times New Roman"/>
          <w:b/>
          <w:bCs/>
          <w:i/>
          <w:iCs/>
          <w:sz w:val="28"/>
          <w:szCs w:val="28"/>
          <w:u w:val="single"/>
          <w:lang w:eastAsia="ru-RU"/>
        </w:rPr>
        <w:t>Очная, заочная</w:t>
      </w:r>
    </w:p>
    <w:bookmarkEnd w:id="0"/>
    <w:p w14:paraId="5918B5BF" w14:textId="77777777" w:rsidR="001C3D2A" w:rsidRPr="00BC4EBE" w:rsidRDefault="001C3D2A" w:rsidP="0089692C">
      <w:pPr>
        <w:spacing w:after="0" w:line="240" w:lineRule="auto"/>
        <w:jc w:val="center"/>
        <w:rPr>
          <w:rFonts w:ascii="Times New Roman" w:eastAsia="Times New Roman" w:hAnsi="Times New Roman" w:cs="Times New Roman"/>
          <w:sz w:val="28"/>
          <w:szCs w:val="28"/>
          <w:lang w:eastAsia="ru-RU"/>
        </w:rPr>
      </w:pPr>
    </w:p>
    <w:p w14:paraId="24013DC0" w14:textId="77777777" w:rsidR="001C3D2A" w:rsidRDefault="001C3D2A" w:rsidP="0089692C">
      <w:pPr>
        <w:spacing w:after="0" w:line="240" w:lineRule="auto"/>
        <w:jc w:val="center"/>
        <w:rPr>
          <w:rFonts w:ascii="Times New Roman" w:eastAsia="Times New Roman" w:hAnsi="Times New Roman" w:cs="Times New Roman"/>
          <w:sz w:val="20"/>
          <w:szCs w:val="20"/>
          <w:lang w:eastAsia="ru-RU"/>
        </w:rPr>
      </w:pPr>
    </w:p>
    <w:p w14:paraId="5EAAAEAA" w14:textId="77777777" w:rsidR="001C3D2A" w:rsidRDefault="001C3D2A" w:rsidP="0089692C">
      <w:pPr>
        <w:spacing w:after="0" w:line="240" w:lineRule="auto"/>
        <w:jc w:val="center"/>
        <w:rPr>
          <w:rFonts w:ascii="Times New Roman" w:eastAsia="Times New Roman" w:hAnsi="Times New Roman" w:cs="Times New Roman"/>
          <w:sz w:val="20"/>
          <w:szCs w:val="20"/>
          <w:lang w:eastAsia="ru-RU"/>
        </w:rPr>
      </w:pPr>
    </w:p>
    <w:p w14:paraId="54FB8746" w14:textId="77777777" w:rsidR="001C3D2A" w:rsidRDefault="001C3D2A" w:rsidP="0089692C">
      <w:pPr>
        <w:spacing w:after="0" w:line="240" w:lineRule="auto"/>
        <w:jc w:val="center"/>
        <w:rPr>
          <w:rFonts w:ascii="Times New Roman" w:eastAsia="Times New Roman" w:hAnsi="Times New Roman" w:cs="Times New Roman"/>
          <w:sz w:val="20"/>
          <w:szCs w:val="20"/>
          <w:lang w:eastAsia="ru-RU"/>
        </w:rPr>
      </w:pPr>
    </w:p>
    <w:p w14:paraId="50816843" w14:textId="77777777" w:rsidR="001C3D2A" w:rsidRDefault="001C3D2A" w:rsidP="0089692C">
      <w:pPr>
        <w:spacing w:after="0" w:line="240" w:lineRule="auto"/>
        <w:jc w:val="center"/>
        <w:rPr>
          <w:rFonts w:ascii="Times New Roman" w:eastAsia="Times New Roman" w:hAnsi="Times New Roman" w:cs="Times New Roman"/>
          <w:sz w:val="20"/>
          <w:szCs w:val="20"/>
          <w:lang w:eastAsia="ru-RU"/>
        </w:rPr>
      </w:pPr>
    </w:p>
    <w:p w14:paraId="0F89B865" w14:textId="77777777" w:rsidR="001C3D2A" w:rsidRDefault="001C3D2A" w:rsidP="0089692C">
      <w:pPr>
        <w:spacing w:after="0" w:line="240" w:lineRule="auto"/>
        <w:jc w:val="center"/>
        <w:rPr>
          <w:rFonts w:ascii="Times New Roman" w:eastAsia="Times New Roman" w:hAnsi="Times New Roman" w:cs="Times New Roman"/>
          <w:sz w:val="20"/>
          <w:szCs w:val="20"/>
          <w:lang w:eastAsia="ru-RU"/>
        </w:rPr>
      </w:pPr>
    </w:p>
    <w:p w14:paraId="3173BD4E" w14:textId="77777777" w:rsidR="001C3D2A" w:rsidRDefault="001C3D2A" w:rsidP="0089692C">
      <w:pPr>
        <w:spacing w:after="0" w:line="240" w:lineRule="auto"/>
        <w:jc w:val="center"/>
        <w:rPr>
          <w:rFonts w:ascii="Times New Roman" w:eastAsia="Times New Roman" w:hAnsi="Times New Roman" w:cs="Times New Roman"/>
          <w:sz w:val="20"/>
          <w:szCs w:val="20"/>
          <w:lang w:eastAsia="ru-RU"/>
        </w:rPr>
      </w:pPr>
    </w:p>
    <w:p w14:paraId="40321F2B" w14:textId="77777777" w:rsidR="001C3D2A" w:rsidRDefault="001C3D2A" w:rsidP="0089692C">
      <w:pPr>
        <w:spacing w:after="0" w:line="240" w:lineRule="auto"/>
        <w:jc w:val="center"/>
        <w:rPr>
          <w:rFonts w:ascii="Times New Roman" w:eastAsia="Times New Roman" w:hAnsi="Times New Roman" w:cs="Times New Roman"/>
          <w:sz w:val="20"/>
          <w:szCs w:val="20"/>
          <w:lang w:eastAsia="ru-RU"/>
        </w:rPr>
      </w:pPr>
    </w:p>
    <w:p w14:paraId="5DE2998C" w14:textId="77777777" w:rsidR="001C3D2A" w:rsidRDefault="001C3D2A" w:rsidP="0089692C">
      <w:pPr>
        <w:spacing w:after="0" w:line="240" w:lineRule="auto"/>
        <w:jc w:val="center"/>
        <w:rPr>
          <w:rFonts w:ascii="Times New Roman" w:eastAsia="Times New Roman" w:hAnsi="Times New Roman" w:cs="Times New Roman"/>
          <w:sz w:val="20"/>
          <w:szCs w:val="20"/>
          <w:lang w:eastAsia="ru-RU"/>
        </w:rPr>
      </w:pPr>
    </w:p>
    <w:p w14:paraId="59298366" w14:textId="77777777" w:rsidR="001C3D2A" w:rsidRDefault="001C3D2A" w:rsidP="0089692C">
      <w:pPr>
        <w:spacing w:after="0" w:line="240" w:lineRule="auto"/>
        <w:jc w:val="center"/>
        <w:rPr>
          <w:rFonts w:ascii="Times New Roman" w:eastAsia="Times New Roman" w:hAnsi="Times New Roman" w:cs="Times New Roman"/>
          <w:sz w:val="20"/>
          <w:szCs w:val="20"/>
          <w:lang w:eastAsia="ru-RU"/>
        </w:rPr>
      </w:pPr>
    </w:p>
    <w:p w14:paraId="28A2BD58" w14:textId="77777777" w:rsidR="001C3D2A" w:rsidRDefault="001C3D2A" w:rsidP="0089692C">
      <w:pPr>
        <w:spacing w:after="0" w:line="240" w:lineRule="auto"/>
        <w:jc w:val="center"/>
        <w:rPr>
          <w:rFonts w:ascii="Times New Roman" w:eastAsia="Times New Roman" w:hAnsi="Times New Roman" w:cs="Times New Roman"/>
          <w:sz w:val="20"/>
          <w:szCs w:val="20"/>
          <w:lang w:eastAsia="ru-RU"/>
        </w:rPr>
      </w:pPr>
    </w:p>
    <w:p w14:paraId="5C5899A5" w14:textId="77777777" w:rsidR="001C3D2A" w:rsidRDefault="001C3D2A" w:rsidP="0089692C">
      <w:pPr>
        <w:spacing w:after="0" w:line="240" w:lineRule="auto"/>
        <w:rPr>
          <w:rFonts w:ascii="Times New Roman" w:eastAsia="Times New Roman" w:hAnsi="Times New Roman" w:cs="Times New Roman"/>
          <w:sz w:val="20"/>
          <w:szCs w:val="20"/>
          <w:lang w:eastAsia="ru-RU"/>
        </w:rPr>
      </w:pPr>
    </w:p>
    <w:p w14:paraId="4E0B2E66" w14:textId="77777777" w:rsidR="001C3D2A" w:rsidRDefault="001C3D2A" w:rsidP="0089692C">
      <w:pPr>
        <w:spacing w:after="0" w:line="240" w:lineRule="auto"/>
        <w:jc w:val="center"/>
        <w:rPr>
          <w:rFonts w:ascii="Times New Roman" w:eastAsia="Times New Roman" w:hAnsi="Times New Roman" w:cs="Times New Roman"/>
          <w:sz w:val="20"/>
          <w:szCs w:val="20"/>
          <w:lang w:eastAsia="ru-RU"/>
        </w:rPr>
      </w:pPr>
    </w:p>
    <w:p w14:paraId="1DFFE8A2" w14:textId="77777777" w:rsidR="001C3D2A" w:rsidRDefault="001C3D2A" w:rsidP="0089692C">
      <w:pPr>
        <w:spacing w:after="0" w:line="240" w:lineRule="auto"/>
        <w:jc w:val="center"/>
        <w:rPr>
          <w:rFonts w:ascii="Times New Roman" w:eastAsia="Times New Roman" w:hAnsi="Times New Roman" w:cs="Times New Roman"/>
          <w:sz w:val="20"/>
          <w:szCs w:val="20"/>
          <w:lang w:eastAsia="ru-RU"/>
        </w:rPr>
      </w:pPr>
    </w:p>
    <w:p w14:paraId="7D8C3FB4" w14:textId="77777777" w:rsidR="001C3D2A" w:rsidRDefault="001C3D2A" w:rsidP="0089692C">
      <w:pPr>
        <w:spacing w:after="0" w:line="240" w:lineRule="auto"/>
        <w:jc w:val="center"/>
        <w:rPr>
          <w:rFonts w:ascii="Times New Roman" w:eastAsia="Times New Roman" w:hAnsi="Times New Roman" w:cs="Times New Roman"/>
          <w:sz w:val="20"/>
          <w:szCs w:val="20"/>
          <w:lang w:eastAsia="ru-RU"/>
        </w:rPr>
      </w:pPr>
    </w:p>
    <w:p w14:paraId="0874C6B8" w14:textId="77777777" w:rsidR="001C3D2A" w:rsidRDefault="001C3D2A" w:rsidP="0089692C">
      <w:pPr>
        <w:spacing w:after="0" w:line="240" w:lineRule="auto"/>
        <w:jc w:val="center"/>
        <w:rPr>
          <w:rFonts w:ascii="Times New Roman" w:eastAsia="Times New Roman" w:hAnsi="Times New Roman" w:cs="Times New Roman"/>
          <w:sz w:val="20"/>
          <w:szCs w:val="20"/>
          <w:lang w:eastAsia="ru-RU"/>
        </w:rPr>
      </w:pPr>
    </w:p>
    <w:p w14:paraId="0BCFF4B8" w14:textId="77777777" w:rsidR="00C66B44" w:rsidRDefault="00C66B44" w:rsidP="0089692C">
      <w:pPr>
        <w:spacing w:line="240" w:lineRule="auto"/>
        <w:jc w:val="center"/>
        <w:rPr>
          <w:rFonts w:ascii="Times New Roman" w:eastAsia="Times New Roman" w:hAnsi="Times New Roman" w:cs="Times New Roman"/>
          <w:b/>
          <w:bCs/>
          <w:sz w:val="28"/>
          <w:szCs w:val="28"/>
          <w:lang w:eastAsia="ru-RU"/>
        </w:rPr>
      </w:pPr>
    </w:p>
    <w:p w14:paraId="3B371A90" w14:textId="776F81B5" w:rsidR="001C3D2A" w:rsidRDefault="001C3D2A" w:rsidP="0089692C">
      <w:pPr>
        <w:spacing w:line="240" w:lineRule="auto"/>
        <w:jc w:val="center"/>
        <w:rPr>
          <w:rFonts w:ascii="Times New Roman" w:eastAsia="Times New Roman" w:hAnsi="Times New Roman" w:cs="Times New Roman"/>
          <w:b/>
          <w:bCs/>
          <w:sz w:val="28"/>
          <w:szCs w:val="28"/>
          <w:lang w:eastAsia="ru-RU"/>
        </w:rPr>
      </w:pPr>
      <w:r w:rsidRPr="007604F6">
        <w:rPr>
          <w:rFonts w:ascii="Times New Roman" w:eastAsia="Times New Roman" w:hAnsi="Times New Roman" w:cs="Times New Roman"/>
          <w:b/>
          <w:bCs/>
          <w:sz w:val="28"/>
          <w:szCs w:val="28"/>
          <w:lang w:eastAsia="ru-RU"/>
        </w:rPr>
        <w:t>Астрахань 202</w:t>
      </w:r>
      <w:r w:rsidR="0063037C">
        <w:rPr>
          <w:rFonts w:ascii="Times New Roman" w:eastAsia="Times New Roman" w:hAnsi="Times New Roman" w:cs="Times New Roman"/>
          <w:b/>
          <w:bCs/>
          <w:sz w:val="28"/>
          <w:szCs w:val="28"/>
          <w:lang w:eastAsia="ru-RU"/>
        </w:rPr>
        <w:t>5</w:t>
      </w:r>
      <w:r w:rsidRPr="007604F6">
        <w:rPr>
          <w:rFonts w:ascii="Times New Roman" w:eastAsia="Times New Roman" w:hAnsi="Times New Roman" w:cs="Times New Roman"/>
          <w:b/>
          <w:bCs/>
          <w:sz w:val="28"/>
          <w:szCs w:val="28"/>
          <w:lang w:eastAsia="ru-RU"/>
        </w:rPr>
        <w:t xml:space="preserve"> г.</w:t>
      </w:r>
    </w:p>
    <w:p w14:paraId="2927554A" w14:textId="77777777" w:rsidR="0089692C" w:rsidRDefault="0089692C" w:rsidP="0089692C">
      <w:pPr>
        <w:spacing w:line="240" w:lineRule="auto"/>
        <w:jc w:val="center"/>
        <w:rPr>
          <w:rFonts w:ascii="Times New Roman" w:eastAsia="Times New Roman" w:hAnsi="Times New Roman" w:cs="Times New Roman"/>
          <w:b/>
          <w:bCs/>
          <w:sz w:val="28"/>
          <w:szCs w:val="28"/>
          <w:lang w:eastAsia="ru-RU"/>
        </w:rPr>
      </w:pPr>
    </w:p>
    <w:p w14:paraId="27172400" w14:textId="77777777" w:rsidR="00C66B44" w:rsidRPr="003E01FE" w:rsidRDefault="00C66B44" w:rsidP="00C66B44">
      <w:pPr>
        <w:spacing w:after="0" w:line="240" w:lineRule="auto"/>
        <w:jc w:val="both"/>
        <w:rPr>
          <w:rFonts w:ascii="Times New Roman" w:eastAsia="Times New Roman" w:hAnsi="Times New Roman" w:cs="Times New Roman"/>
          <w:b/>
          <w:bCs/>
          <w:sz w:val="28"/>
          <w:szCs w:val="28"/>
          <w:lang w:eastAsia="ru-RU"/>
        </w:rPr>
      </w:pPr>
      <w:r w:rsidRPr="003E01FE">
        <w:rPr>
          <w:rFonts w:ascii="Times New Roman" w:eastAsia="Times New Roman" w:hAnsi="Times New Roman" w:cs="Times New Roman"/>
          <w:b/>
          <w:bCs/>
          <w:sz w:val="28"/>
          <w:szCs w:val="28"/>
          <w:lang w:eastAsia="ru-RU"/>
        </w:rPr>
        <w:lastRenderedPageBreak/>
        <w:t>Составител</w:t>
      </w:r>
      <w:r>
        <w:rPr>
          <w:rFonts w:ascii="Times New Roman" w:eastAsia="Times New Roman" w:hAnsi="Times New Roman" w:cs="Times New Roman"/>
          <w:b/>
          <w:bCs/>
          <w:sz w:val="28"/>
          <w:szCs w:val="28"/>
          <w:lang w:eastAsia="ru-RU"/>
        </w:rPr>
        <w:t>ь</w:t>
      </w:r>
      <w:r w:rsidRPr="003E01FE">
        <w:rPr>
          <w:rFonts w:ascii="Times New Roman" w:eastAsia="Times New Roman" w:hAnsi="Times New Roman" w:cs="Times New Roman"/>
          <w:b/>
          <w:bCs/>
          <w:sz w:val="28"/>
          <w:szCs w:val="28"/>
          <w:lang w:eastAsia="ru-RU"/>
        </w:rPr>
        <w:t>:</w:t>
      </w:r>
    </w:p>
    <w:p w14:paraId="3DCCCF7E" w14:textId="77777777" w:rsidR="00C66B44" w:rsidRPr="00BC4EBE" w:rsidRDefault="00C66B44" w:rsidP="00C66B44">
      <w:pPr>
        <w:spacing w:after="0" w:line="240" w:lineRule="auto"/>
        <w:jc w:val="both"/>
        <w:rPr>
          <w:rFonts w:ascii="Times New Roman" w:eastAsia="Times New Roman" w:hAnsi="Times New Roman" w:cs="Times New Roman"/>
          <w:sz w:val="28"/>
          <w:szCs w:val="28"/>
          <w:lang w:eastAsia="ru-RU"/>
        </w:rPr>
      </w:pPr>
    </w:p>
    <w:p w14:paraId="6F84B509" w14:textId="0056A245" w:rsidR="008E19D8" w:rsidRPr="008E19D8" w:rsidRDefault="008E19D8" w:rsidP="008E19D8">
      <w:pPr>
        <w:spacing w:after="0" w:line="240" w:lineRule="auto"/>
        <w:jc w:val="both"/>
        <w:rPr>
          <w:rFonts w:ascii="Times New Roman" w:eastAsia="Times New Roman" w:hAnsi="Times New Roman" w:cs="Times New Roman"/>
          <w:sz w:val="28"/>
          <w:szCs w:val="28"/>
          <w:lang w:eastAsia="ru-RU"/>
        </w:rPr>
      </w:pPr>
      <w:r w:rsidRPr="008E19D8">
        <w:rPr>
          <w:rFonts w:ascii="Times New Roman" w:eastAsia="Times New Roman" w:hAnsi="Times New Roman" w:cs="Times New Roman"/>
          <w:sz w:val="28"/>
          <w:szCs w:val="28"/>
          <w:lang w:eastAsia="ru-RU"/>
        </w:rPr>
        <w:t xml:space="preserve">к.т.н., доцент кафедры «Эксплуатация водного транспорта и промышленное рыболовство» </w:t>
      </w:r>
      <w:r w:rsidR="00D24057">
        <w:rPr>
          <w:rFonts w:ascii="Times New Roman" w:eastAsia="Times New Roman" w:hAnsi="Times New Roman" w:cs="Times New Roman"/>
          <w:sz w:val="28"/>
          <w:szCs w:val="28"/>
          <w:lang w:eastAsia="ru-RU"/>
        </w:rPr>
        <w:t>Воробьев А.В.</w:t>
      </w:r>
      <w:r w:rsidRPr="008E19D8">
        <w:rPr>
          <w:rFonts w:ascii="Times New Roman" w:eastAsia="Times New Roman" w:hAnsi="Times New Roman" w:cs="Times New Roman"/>
          <w:sz w:val="28"/>
          <w:szCs w:val="28"/>
          <w:lang w:eastAsia="ru-RU"/>
        </w:rPr>
        <w:t>;</w:t>
      </w:r>
    </w:p>
    <w:p w14:paraId="58567FF6" w14:textId="048DC3AA" w:rsidR="00C66B44" w:rsidRDefault="008E19D8" w:rsidP="008E19D8">
      <w:pPr>
        <w:spacing w:after="0" w:line="240" w:lineRule="auto"/>
        <w:jc w:val="both"/>
        <w:rPr>
          <w:rFonts w:ascii="Times New Roman" w:eastAsia="Times New Roman" w:hAnsi="Times New Roman" w:cs="Times New Roman"/>
          <w:sz w:val="28"/>
          <w:szCs w:val="28"/>
          <w:lang w:eastAsia="ru-RU"/>
        </w:rPr>
      </w:pPr>
      <w:r w:rsidRPr="008E19D8">
        <w:rPr>
          <w:rFonts w:ascii="Times New Roman" w:eastAsia="Times New Roman" w:hAnsi="Times New Roman" w:cs="Times New Roman"/>
          <w:sz w:val="28"/>
          <w:szCs w:val="28"/>
          <w:lang w:eastAsia="ru-RU"/>
        </w:rPr>
        <w:t>Ибадуллаев А.Д., старший преподаватель кафедры «Эксплуатация водного транспорта и промышленное рыболовство».</w:t>
      </w:r>
    </w:p>
    <w:p w14:paraId="4D9810F9" w14:textId="77777777" w:rsidR="008E19D8" w:rsidRPr="00BC4EBE" w:rsidRDefault="008E19D8" w:rsidP="008E19D8">
      <w:pPr>
        <w:spacing w:after="0" w:line="240" w:lineRule="auto"/>
        <w:jc w:val="both"/>
        <w:rPr>
          <w:rFonts w:ascii="Times New Roman" w:eastAsia="Times New Roman" w:hAnsi="Times New Roman" w:cs="Times New Roman"/>
          <w:sz w:val="28"/>
          <w:szCs w:val="28"/>
          <w:lang w:eastAsia="ru-RU"/>
        </w:rPr>
      </w:pPr>
    </w:p>
    <w:p w14:paraId="0977F6AF" w14:textId="77777777" w:rsidR="00C66B44" w:rsidRPr="003E01FE" w:rsidRDefault="00C66B44" w:rsidP="00C66B44">
      <w:pPr>
        <w:spacing w:after="0" w:line="240" w:lineRule="auto"/>
        <w:jc w:val="both"/>
        <w:rPr>
          <w:rFonts w:ascii="Times New Roman" w:eastAsia="Times New Roman" w:hAnsi="Times New Roman" w:cs="Times New Roman"/>
          <w:b/>
          <w:bCs/>
          <w:sz w:val="28"/>
          <w:szCs w:val="28"/>
          <w:lang w:eastAsia="ru-RU"/>
        </w:rPr>
      </w:pPr>
      <w:r w:rsidRPr="003E01FE">
        <w:rPr>
          <w:rFonts w:ascii="Times New Roman" w:eastAsia="Times New Roman" w:hAnsi="Times New Roman" w:cs="Times New Roman"/>
          <w:b/>
          <w:bCs/>
          <w:sz w:val="28"/>
          <w:szCs w:val="28"/>
          <w:lang w:eastAsia="ru-RU"/>
        </w:rPr>
        <w:t xml:space="preserve">Рецензент: </w:t>
      </w:r>
    </w:p>
    <w:p w14:paraId="5A3F43C8" w14:textId="77777777" w:rsidR="00C66B44" w:rsidRDefault="00C66B44" w:rsidP="00C66B44">
      <w:pPr>
        <w:spacing w:after="0" w:line="240" w:lineRule="auto"/>
        <w:jc w:val="both"/>
        <w:rPr>
          <w:rFonts w:ascii="Times New Roman" w:eastAsia="Times New Roman" w:hAnsi="Times New Roman" w:cs="Times New Roman"/>
          <w:sz w:val="28"/>
          <w:szCs w:val="28"/>
          <w:lang w:eastAsia="ru-RU"/>
        </w:rPr>
      </w:pPr>
    </w:p>
    <w:p w14:paraId="1AE632EE" w14:textId="77777777" w:rsidR="008E19D8" w:rsidRPr="008E19D8" w:rsidRDefault="008E19D8" w:rsidP="008E19D8">
      <w:pPr>
        <w:spacing w:after="0" w:line="240" w:lineRule="auto"/>
        <w:jc w:val="both"/>
        <w:rPr>
          <w:rFonts w:ascii="Times New Roman" w:eastAsia="Times New Roman" w:hAnsi="Times New Roman" w:cs="Times New Roman"/>
          <w:sz w:val="28"/>
          <w:szCs w:val="28"/>
          <w:lang w:eastAsia="ru-RU"/>
        </w:rPr>
      </w:pPr>
      <w:r w:rsidRPr="008E19D8">
        <w:rPr>
          <w:rFonts w:ascii="Times New Roman" w:eastAsia="Times New Roman" w:hAnsi="Times New Roman" w:cs="Times New Roman"/>
          <w:sz w:val="28"/>
          <w:szCs w:val="28"/>
          <w:lang w:eastAsia="ru-RU"/>
        </w:rPr>
        <w:t xml:space="preserve">Покусаев М.Н., д.т.н., профессор, заведующий кафедрой «Эксплуатация водного транспорта и промышленное рыболовство». </w:t>
      </w:r>
    </w:p>
    <w:p w14:paraId="62F3F3AF" w14:textId="77777777" w:rsidR="00C66B44" w:rsidRPr="00BC4EBE" w:rsidRDefault="00C66B44" w:rsidP="00C66B44">
      <w:pPr>
        <w:spacing w:after="0" w:line="240" w:lineRule="auto"/>
        <w:jc w:val="both"/>
        <w:rPr>
          <w:rFonts w:ascii="Times New Roman" w:eastAsia="Times New Roman" w:hAnsi="Times New Roman" w:cs="Times New Roman"/>
          <w:sz w:val="28"/>
          <w:szCs w:val="28"/>
          <w:lang w:eastAsia="ru-RU"/>
        </w:rPr>
      </w:pPr>
    </w:p>
    <w:p w14:paraId="43D87730" w14:textId="77777777" w:rsidR="00C66B44" w:rsidRDefault="00C66B44" w:rsidP="00C66B44"/>
    <w:p w14:paraId="62613484" w14:textId="77777777" w:rsidR="00C66B44" w:rsidRDefault="00C66B44" w:rsidP="00C66B44"/>
    <w:p w14:paraId="4628A21D" w14:textId="77777777" w:rsidR="00C66B44" w:rsidRDefault="00C66B44" w:rsidP="00C66B44"/>
    <w:p w14:paraId="1FE01D89" w14:textId="77777777" w:rsidR="00C66B44" w:rsidRDefault="00C66B44" w:rsidP="00C66B44">
      <w:pPr>
        <w:spacing w:after="0" w:line="240" w:lineRule="auto"/>
        <w:jc w:val="both"/>
        <w:rPr>
          <w:rFonts w:ascii="Times New Roman" w:eastAsia="Times New Roman" w:hAnsi="Times New Roman" w:cs="Times New Roman"/>
          <w:sz w:val="28"/>
          <w:szCs w:val="28"/>
          <w:lang w:eastAsia="ru-RU"/>
        </w:rPr>
      </w:pPr>
    </w:p>
    <w:p w14:paraId="73D9D2EE" w14:textId="11E10C32" w:rsidR="00C66B44" w:rsidRPr="00BC4EBE" w:rsidRDefault="00C66B44" w:rsidP="00C66B4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BC4EBE">
        <w:rPr>
          <w:rFonts w:ascii="Times New Roman" w:eastAsia="Times New Roman" w:hAnsi="Times New Roman" w:cs="Times New Roman"/>
          <w:sz w:val="28"/>
          <w:szCs w:val="28"/>
          <w:lang w:eastAsia="ru-RU"/>
        </w:rPr>
        <w:t xml:space="preserve">етодические указания </w:t>
      </w:r>
      <w:r>
        <w:rPr>
          <w:rFonts w:ascii="Times New Roman" w:eastAsia="Times New Roman" w:hAnsi="Times New Roman" w:cs="Times New Roman"/>
          <w:sz w:val="28"/>
          <w:szCs w:val="28"/>
          <w:lang w:eastAsia="ru-RU"/>
        </w:rPr>
        <w:t>к практическим занятиям по дисциплине «</w:t>
      </w:r>
      <w:r w:rsidR="00D24057" w:rsidRPr="00D24057">
        <w:rPr>
          <w:rFonts w:ascii="Times New Roman" w:eastAsia="Times New Roman" w:hAnsi="Times New Roman" w:cs="Times New Roman"/>
          <w:sz w:val="28"/>
          <w:szCs w:val="28"/>
          <w:lang w:eastAsia="ru-RU"/>
        </w:rPr>
        <w:t>Эксплуатация дизельных энергетических установок</w:t>
      </w:r>
      <w:r>
        <w:rPr>
          <w:rFonts w:ascii="Times New Roman" w:eastAsia="Times New Roman" w:hAnsi="Times New Roman" w:cs="Times New Roman"/>
          <w:sz w:val="28"/>
          <w:szCs w:val="28"/>
          <w:lang w:eastAsia="ru-RU"/>
        </w:rPr>
        <w:t>» утверждены</w:t>
      </w:r>
      <w:r w:rsidRPr="00BC4EBE">
        <w:rPr>
          <w:rFonts w:ascii="Times New Roman" w:eastAsia="Times New Roman" w:hAnsi="Times New Roman" w:cs="Times New Roman"/>
          <w:sz w:val="28"/>
          <w:szCs w:val="28"/>
          <w:lang w:eastAsia="ru-RU"/>
        </w:rPr>
        <w:t xml:space="preserve"> на заседании кафедры «Эксплуатация водного транспорта</w:t>
      </w:r>
      <w:r w:rsidRPr="000C1B1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промышленное рыболовство</w:t>
      </w:r>
      <w:r w:rsidRPr="00BC4EBE">
        <w:rPr>
          <w:rFonts w:ascii="Times New Roman" w:eastAsia="Times New Roman" w:hAnsi="Times New Roman" w:cs="Times New Roman"/>
          <w:sz w:val="28"/>
          <w:szCs w:val="28"/>
          <w:lang w:eastAsia="ru-RU"/>
        </w:rPr>
        <w:t xml:space="preserve">», протокол </w:t>
      </w:r>
      <w:r w:rsidRPr="004876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10-25</w:t>
      </w:r>
      <w:r w:rsidRPr="0048764A">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eastAsia="ru-RU"/>
        </w:rPr>
        <w:t>29.08.2025.</w:t>
      </w:r>
    </w:p>
    <w:p w14:paraId="768AF87D" w14:textId="31695730" w:rsidR="003E01FE" w:rsidRDefault="003E01FE" w:rsidP="0089692C">
      <w:pPr>
        <w:spacing w:line="240" w:lineRule="auto"/>
      </w:pPr>
    </w:p>
    <w:p w14:paraId="3142AC7F" w14:textId="65E058BB" w:rsidR="003E01FE" w:rsidRDefault="003E01FE" w:rsidP="0089692C">
      <w:pPr>
        <w:spacing w:line="240" w:lineRule="auto"/>
      </w:pPr>
    </w:p>
    <w:p w14:paraId="6AB8DA8B" w14:textId="50A4F3D1" w:rsidR="003E01FE" w:rsidRDefault="003E01FE" w:rsidP="0089692C">
      <w:pPr>
        <w:spacing w:line="240" w:lineRule="auto"/>
      </w:pPr>
    </w:p>
    <w:p w14:paraId="632A734A" w14:textId="6E95B9F8" w:rsidR="003E01FE" w:rsidRDefault="003E01FE" w:rsidP="0089692C">
      <w:pPr>
        <w:spacing w:line="240" w:lineRule="auto"/>
      </w:pPr>
    </w:p>
    <w:p w14:paraId="010C4201" w14:textId="4E4CCAD9" w:rsidR="003E01FE" w:rsidRDefault="003E01FE" w:rsidP="0089692C">
      <w:pPr>
        <w:spacing w:line="240" w:lineRule="auto"/>
      </w:pPr>
    </w:p>
    <w:p w14:paraId="730EC04B" w14:textId="17F40445" w:rsidR="003E01FE" w:rsidRDefault="003E01FE" w:rsidP="0089692C">
      <w:pPr>
        <w:spacing w:line="240" w:lineRule="auto"/>
      </w:pPr>
    </w:p>
    <w:p w14:paraId="07548AD6" w14:textId="515ED6F5" w:rsidR="003E01FE" w:rsidRDefault="003E01FE" w:rsidP="0089692C">
      <w:pPr>
        <w:spacing w:line="240" w:lineRule="auto"/>
      </w:pPr>
    </w:p>
    <w:p w14:paraId="3E695D14" w14:textId="6B24AD91" w:rsidR="003E01FE" w:rsidRDefault="003E01FE" w:rsidP="0089692C">
      <w:pPr>
        <w:spacing w:line="240" w:lineRule="auto"/>
      </w:pPr>
    </w:p>
    <w:p w14:paraId="792383B1" w14:textId="62800C6B" w:rsidR="003E01FE" w:rsidRDefault="003E01FE" w:rsidP="0089692C">
      <w:pPr>
        <w:spacing w:line="240" w:lineRule="auto"/>
      </w:pPr>
    </w:p>
    <w:p w14:paraId="65694D18" w14:textId="13BF84F6" w:rsidR="003E01FE" w:rsidRDefault="003E01FE" w:rsidP="0089692C">
      <w:pPr>
        <w:spacing w:line="240" w:lineRule="auto"/>
      </w:pPr>
    </w:p>
    <w:p w14:paraId="355C92C8" w14:textId="3B77CC16" w:rsidR="003E01FE" w:rsidRDefault="003E01FE" w:rsidP="0089692C">
      <w:pPr>
        <w:spacing w:line="240" w:lineRule="auto"/>
      </w:pPr>
    </w:p>
    <w:p w14:paraId="7DDD4221" w14:textId="2C3ED989" w:rsidR="003E01FE" w:rsidRDefault="003E01FE" w:rsidP="0089692C">
      <w:pPr>
        <w:spacing w:line="240" w:lineRule="auto"/>
      </w:pPr>
    </w:p>
    <w:p w14:paraId="022C25D4" w14:textId="72B3ED4F" w:rsidR="003E01FE" w:rsidRDefault="003E01FE" w:rsidP="0089692C">
      <w:pPr>
        <w:spacing w:line="240" w:lineRule="auto"/>
      </w:pPr>
    </w:p>
    <w:p w14:paraId="7BA3F1D9" w14:textId="7F0524FE" w:rsidR="003E01FE" w:rsidRDefault="003E01FE" w:rsidP="0089692C">
      <w:pPr>
        <w:spacing w:line="240" w:lineRule="auto"/>
      </w:pPr>
    </w:p>
    <w:p w14:paraId="289BADC7" w14:textId="776664AF" w:rsidR="003E01FE" w:rsidRDefault="003E01FE" w:rsidP="0089692C">
      <w:pPr>
        <w:spacing w:line="240" w:lineRule="auto"/>
      </w:pPr>
    </w:p>
    <w:p w14:paraId="2C9FA21D" w14:textId="77777777" w:rsidR="003557CA" w:rsidRDefault="003557CA" w:rsidP="0089692C">
      <w:pPr>
        <w:spacing w:line="240" w:lineRule="auto"/>
      </w:pPr>
    </w:p>
    <w:p w14:paraId="1A4AD7CD" w14:textId="7B23D26F" w:rsidR="003E01FE" w:rsidRPr="00E76311" w:rsidRDefault="00493928" w:rsidP="0089692C">
      <w:pPr>
        <w:pStyle w:val="22"/>
        <w:spacing w:line="240" w:lineRule="auto"/>
        <w:jc w:val="both"/>
        <w:rPr>
          <w:bCs/>
          <w:sz w:val="24"/>
          <w:szCs w:val="24"/>
          <w:lang w:val="ru-RU"/>
        </w:rPr>
      </w:pPr>
      <w:r w:rsidRPr="00CE4D4E">
        <w:rPr>
          <w:b/>
          <w:sz w:val="24"/>
          <w:szCs w:val="24"/>
        </w:rPr>
        <w:t xml:space="preserve">© </w:t>
      </w:r>
      <w:r w:rsidRPr="00CE4D4E">
        <w:rPr>
          <w:bCs/>
          <w:sz w:val="24"/>
          <w:szCs w:val="24"/>
        </w:rPr>
        <w:t>Астраханский государственный технический университет</w:t>
      </w:r>
    </w:p>
    <w:p w14:paraId="3B76C260" w14:textId="0064A9A0" w:rsidR="00EF0AA6" w:rsidRPr="003E01FE" w:rsidRDefault="00EF0AA6" w:rsidP="0089692C">
      <w:pPr>
        <w:spacing w:before="90" w:after="8" w:line="240" w:lineRule="auto"/>
        <w:ind w:right="1187"/>
        <w:jc w:val="center"/>
        <w:rPr>
          <w:rFonts w:ascii="Times New Roman" w:hAnsi="Times New Roman" w:cs="Times New Roman"/>
          <w:b/>
          <w:sz w:val="24"/>
        </w:rPr>
      </w:pPr>
      <w:r w:rsidRPr="003E01FE">
        <w:rPr>
          <w:rFonts w:ascii="Times New Roman" w:hAnsi="Times New Roman" w:cs="Times New Roman"/>
          <w:b/>
          <w:sz w:val="24"/>
        </w:rPr>
        <w:lastRenderedPageBreak/>
        <w:t>СОДЕРЖАНИЕ</w:t>
      </w:r>
    </w:p>
    <w:p w14:paraId="5EF6C1D4" w14:textId="77777777" w:rsidR="00EF0AA6" w:rsidRDefault="00EF0AA6" w:rsidP="0089692C">
      <w:pPr>
        <w:spacing w:line="240" w:lineRule="auto"/>
      </w:pPr>
    </w:p>
    <w:p w14:paraId="3E209140" w14:textId="3DD1F015" w:rsidR="009C3F33" w:rsidRDefault="009C3F33" w:rsidP="009C3F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Pr="009C3F33">
        <w:rPr>
          <w:rFonts w:ascii="Times New Roman" w:hAnsi="Times New Roman" w:cs="Times New Roman"/>
          <w:sz w:val="28"/>
          <w:szCs w:val="28"/>
        </w:rPr>
        <w:t>Технико</w:t>
      </w:r>
      <w:proofErr w:type="spellEnd"/>
      <w:r w:rsidRPr="009C3F33">
        <w:rPr>
          <w:rFonts w:ascii="Times New Roman" w:hAnsi="Times New Roman" w:cs="Times New Roman"/>
          <w:sz w:val="28"/>
          <w:szCs w:val="28"/>
        </w:rPr>
        <w:t xml:space="preserve"> - эксплуатационные требования к судовым дизельным установкам (СДУ) в эксплуатации. Показатели экономичности, надежности, технического использования и экологической безопасности СДУ. Теплотехнические, гидромеханические потери и условные потери на вспомогательные нужды. Показатели механической и тепловой напряженности основных деталей главных двигателей (ГД). Требования классификационных обществ к технико-эксплуатационным, пусковым и реверсивным качествам ГД, обеспечению мощности заднего хода и перегрузки на ходовых режимах, техническому состоянию СДУ и корпуса судна, показателям обитаемости машинного отделения, экологической и пожарной безопасности при эксплуатации СДУ.</w:t>
      </w:r>
    </w:p>
    <w:p w14:paraId="39F432EA" w14:textId="655CB832" w:rsidR="009C3F33" w:rsidRDefault="009C3F33" w:rsidP="009C3F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9C3F33">
        <w:rPr>
          <w:rFonts w:ascii="Times New Roman" w:hAnsi="Times New Roman" w:cs="Times New Roman"/>
          <w:sz w:val="28"/>
          <w:szCs w:val="28"/>
        </w:rPr>
        <w:t xml:space="preserve">Взаимосвязь режимов работы СДУ с характеристиками элементов </w:t>
      </w:r>
      <w:proofErr w:type="spellStart"/>
      <w:r w:rsidRPr="009C3F33">
        <w:rPr>
          <w:rFonts w:ascii="Times New Roman" w:hAnsi="Times New Roman" w:cs="Times New Roman"/>
          <w:sz w:val="28"/>
          <w:szCs w:val="28"/>
        </w:rPr>
        <w:t>пропульсивного</w:t>
      </w:r>
      <w:proofErr w:type="spellEnd"/>
      <w:r w:rsidRPr="009C3F33">
        <w:rPr>
          <w:rFonts w:ascii="Times New Roman" w:hAnsi="Times New Roman" w:cs="Times New Roman"/>
          <w:sz w:val="28"/>
          <w:szCs w:val="28"/>
        </w:rPr>
        <w:t xml:space="preserve"> комплекса (ПК). Характеристики элементов ПК и их взаимодействие на ходовых и маневренных режимах работы судна с различными типами ГД, передач и винтов. Изменение энергетических и экономических характеристик элементов ПК. Причины изменения технического состояния и </w:t>
      </w:r>
      <w:proofErr w:type="spellStart"/>
      <w:r w:rsidRPr="009C3F33">
        <w:rPr>
          <w:rFonts w:ascii="Times New Roman" w:hAnsi="Times New Roman" w:cs="Times New Roman"/>
          <w:sz w:val="28"/>
          <w:szCs w:val="28"/>
        </w:rPr>
        <w:t>техникоэксплуатационных</w:t>
      </w:r>
      <w:proofErr w:type="spellEnd"/>
      <w:r w:rsidRPr="009C3F33">
        <w:rPr>
          <w:rFonts w:ascii="Times New Roman" w:hAnsi="Times New Roman" w:cs="Times New Roman"/>
          <w:sz w:val="28"/>
          <w:szCs w:val="28"/>
        </w:rPr>
        <w:t xml:space="preserve"> показателей СДУ. Механическое эрозионное и коррозионное изнашивание элементов ПК, способы его оценки и контроль при эксплуатации СДУ. Особенности задания режимов работы СДУ при их эксплуатации. Режимы работы СДУ при пуске, разгоне, маневрировании и полном ходу судна. Установившиеся и переходные режимы.</w:t>
      </w:r>
    </w:p>
    <w:p w14:paraId="31133061" w14:textId="13DAEA35" w:rsidR="009C3F33" w:rsidRDefault="009C3F33" w:rsidP="009C3F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9C3F33">
        <w:rPr>
          <w:rFonts w:ascii="Times New Roman" w:hAnsi="Times New Roman" w:cs="Times New Roman"/>
          <w:sz w:val="28"/>
          <w:szCs w:val="28"/>
        </w:rPr>
        <w:t xml:space="preserve">Роль ограничительной характеристики ГД при задании режима работы СДУ. Области режимов длительной и ограниченной по времени работы. Задание режимов полного хода при различных сопротивлениях движению судна. Использование морского и технического запасов мощности для поддержания скорости хода. </w:t>
      </w:r>
      <w:proofErr w:type="spellStart"/>
      <w:r w:rsidRPr="009C3F33">
        <w:rPr>
          <w:rFonts w:ascii="Times New Roman" w:hAnsi="Times New Roman" w:cs="Times New Roman"/>
          <w:sz w:val="28"/>
          <w:szCs w:val="28"/>
        </w:rPr>
        <w:t>Спецификационная</w:t>
      </w:r>
      <w:proofErr w:type="spellEnd"/>
      <w:r w:rsidRPr="009C3F33">
        <w:rPr>
          <w:rFonts w:ascii="Times New Roman" w:hAnsi="Times New Roman" w:cs="Times New Roman"/>
          <w:sz w:val="28"/>
          <w:szCs w:val="28"/>
        </w:rPr>
        <w:t xml:space="preserve"> диаграмма. Особенности задания маневренных и ходовых режимов при работе ГД через электрическую и гидродинамическую передачи, при работе на винт фиксированного и регулируемого шага и винто-рулевую колонку. Особенности задания режимов работы СДУ в аварийных ситуация: с неполным числом цилиндров, поврежденными турбокомпрессорами. Оценка и прогнозирование развития ситуации. Предупреждение аварий.  </w:t>
      </w:r>
    </w:p>
    <w:p w14:paraId="5057C0F4" w14:textId="601DA342" w:rsidR="009C3F33" w:rsidRDefault="009C3F33" w:rsidP="009C3F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9C3F33">
        <w:rPr>
          <w:rFonts w:ascii="Times New Roman" w:hAnsi="Times New Roman" w:cs="Times New Roman"/>
          <w:sz w:val="28"/>
          <w:szCs w:val="28"/>
        </w:rPr>
        <w:t xml:space="preserve">Повышение качества эксплуатации и надежности СДУ на основе контроля, регулирования, технического диагностирования технического состояния деталей и узлов в процессе эксплуатации. Требования ПТЭ СТС и К по отклонению показателей рабочего процесса по цилиндрам. Системы технического диагностирования. Эталонные зависимости диагностических параметров. Алгоритмы диагностирования и прогнозирования состояния дизеля и его элементов. Диагностирование состояния турбокомпрессоров, деталей ЦПГ, элементов топливной аппаратуры.   </w:t>
      </w:r>
    </w:p>
    <w:p w14:paraId="6C0D0AFE" w14:textId="2712B473" w:rsidR="009C3F33" w:rsidRPr="009C3F33" w:rsidRDefault="009C3F33" w:rsidP="009C3F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9C3F33">
        <w:rPr>
          <w:rFonts w:ascii="Times New Roman" w:hAnsi="Times New Roman" w:cs="Times New Roman"/>
          <w:sz w:val="28"/>
          <w:szCs w:val="28"/>
        </w:rPr>
        <w:t xml:space="preserve">Швартовные, ходовые и теплотехнические испытания СДУ и их элементов. Условия, цели и задачи их проведения. Повышение эффективности </w:t>
      </w:r>
      <w:r w:rsidRPr="009C3F33">
        <w:rPr>
          <w:rFonts w:ascii="Times New Roman" w:hAnsi="Times New Roman" w:cs="Times New Roman"/>
          <w:sz w:val="28"/>
          <w:szCs w:val="28"/>
        </w:rPr>
        <w:lastRenderedPageBreak/>
        <w:t xml:space="preserve">эксплуатации СДУ на основе утилизации тепла и планирования режимов работы. Технологии утилизации тепла и их применимость на режимах эксплуатации СДУ. Оценка эффективности СДУ на режимах эксплуатационной характеристики. КПД установки, </w:t>
      </w:r>
      <w:proofErr w:type="spellStart"/>
      <w:r w:rsidRPr="009C3F33">
        <w:rPr>
          <w:rFonts w:ascii="Times New Roman" w:hAnsi="Times New Roman" w:cs="Times New Roman"/>
          <w:sz w:val="28"/>
          <w:szCs w:val="28"/>
        </w:rPr>
        <w:t>пропульсивного</w:t>
      </w:r>
      <w:proofErr w:type="spellEnd"/>
      <w:r w:rsidRPr="009C3F33">
        <w:rPr>
          <w:rFonts w:ascii="Times New Roman" w:hAnsi="Times New Roman" w:cs="Times New Roman"/>
          <w:sz w:val="28"/>
          <w:szCs w:val="28"/>
        </w:rPr>
        <w:t xml:space="preserve"> комплекса, удельные расходы топлива, теплотехнические, гидромеханические потери.</w:t>
      </w:r>
    </w:p>
    <w:p w14:paraId="603A2F25" w14:textId="6367570B" w:rsidR="009C3F33" w:rsidRPr="009C3F33" w:rsidRDefault="009C3F33" w:rsidP="009C3F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Pr="009C3F33">
        <w:rPr>
          <w:rFonts w:ascii="Times New Roman" w:hAnsi="Times New Roman" w:cs="Times New Roman"/>
          <w:sz w:val="28"/>
          <w:szCs w:val="28"/>
        </w:rPr>
        <w:t>Утилизация тепловых потерь главных и вспомогательных дизелей. Особенности использования вторичного тепла СДУ различных проектов судов. Путевой расход топлива. Режимы экономичного хода. Физико-химические и эксплуатационные свойства топлив и масел. Их классификация.</w:t>
      </w:r>
    </w:p>
    <w:p w14:paraId="50E10292" w14:textId="2E710FEA" w:rsidR="009C3F33" w:rsidRPr="009C3F33" w:rsidRDefault="009C3F33" w:rsidP="009C3F3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Pr="009C3F33">
        <w:rPr>
          <w:rFonts w:ascii="Times New Roman" w:hAnsi="Times New Roman" w:cs="Times New Roman"/>
          <w:sz w:val="28"/>
          <w:szCs w:val="28"/>
        </w:rPr>
        <w:t xml:space="preserve">Топлива и масла, применяемые в СДУ различных типов. </w:t>
      </w:r>
      <w:proofErr w:type="spellStart"/>
      <w:r w:rsidRPr="009C3F33">
        <w:rPr>
          <w:rFonts w:ascii="Times New Roman" w:hAnsi="Times New Roman" w:cs="Times New Roman"/>
          <w:sz w:val="28"/>
          <w:szCs w:val="28"/>
        </w:rPr>
        <w:t>Однотопливные</w:t>
      </w:r>
      <w:proofErr w:type="spellEnd"/>
      <w:r w:rsidRPr="009C3F33">
        <w:rPr>
          <w:rFonts w:ascii="Times New Roman" w:hAnsi="Times New Roman" w:cs="Times New Roman"/>
          <w:sz w:val="28"/>
          <w:szCs w:val="28"/>
        </w:rPr>
        <w:t xml:space="preserve"> и </w:t>
      </w:r>
      <w:proofErr w:type="spellStart"/>
      <w:r w:rsidRPr="009C3F33">
        <w:rPr>
          <w:rFonts w:ascii="Times New Roman" w:hAnsi="Times New Roman" w:cs="Times New Roman"/>
          <w:sz w:val="28"/>
          <w:szCs w:val="28"/>
        </w:rPr>
        <w:t>двухтопливные</w:t>
      </w:r>
      <w:proofErr w:type="spellEnd"/>
      <w:r w:rsidRPr="009C3F33">
        <w:rPr>
          <w:rFonts w:ascii="Times New Roman" w:hAnsi="Times New Roman" w:cs="Times New Roman"/>
          <w:sz w:val="28"/>
          <w:szCs w:val="28"/>
        </w:rPr>
        <w:t xml:space="preserve"> топливные системы. Обеспечение надежной эксплуатации СДУ </w:t>
      </w:r>
      <w:proofErr w:type="gramStart"/>
      <w:r w:rsidRPr="009C3F33">
        <w:rPr>
          <w:rFonts w:ascii="Times New Roman" w:hAnsi="Times New Roman" w:cs="Times New Roman"/>
          <w:sz w:val="28"/>
          <w:szCs w:val="28"/>
        </w:rPr>
        <w:t>на жидком</w:t>
      </w:r>
      <w:proofErr w:type="gramEnd"/>
      <w:r w:rsidRPr="009C3F33">
        <w:rPr>
          <w:rFonts w:ascii="Times New Roman" w:hAnsi="Times New Roman" w:cs="Times New Roman"/>
          <w:sz w:val="28"/>
          <w:szCs w:val="28"/>
        </w:rPr>
        <w:t xml:space="preserve"> и газовом топливах. Циркуляционная и цилиндровая системы смазки. Технология использования масел на судах. Физико-химические и эксплуатационные показатели охлаждающих и моющих жидкостей. Технологии водоподготовки и безразборной очистки элементов СДУ, применяемые на судах. Обеспечение требований экологической безопасности СДУ. Особенности эксплуатации СДУ с двухтопливными системами, с выпуском ОГ через скруббер и систему SCR. Особенности использования ЛОС в СДУ. Оценка и планирование энергоэффективности СЭУ.</w:t>
      </w:r>
    </w:p>
    <w:p w14:paraId="4C23D2C9" w14:textId="1250DC5D" w:rsidR="00EF0AA6" w:rsidRPr="00C93497" w:rsidRDefault="00EF0AA6" w:rsidP="0089692C">
      <w:pPr>
        <w:spacing w:after="0" w:line="240" w:lineRule="auto"/>
        <w:jc w:val="both"/>
        <w:rPr>
          <w:rFonts w:ascii="Times New Roman" w:hAnsi="Times New Roman" w:cs="Times New Roman"/>
          <w:sz w:val="28"/>
          <w:szCs w:val="28"/>
        </w:rPr>
      </w:pPr>
      <w:r w:rsidRPr="00C93497">
        <w:rPr>
          <w:rFonts w:ascii="Times New Roman" w:hAnsi="Times New Roman" w:cs="Times New Roman"/>
          <w:sz w:val="28"/>
          <w:szCs w:val="28"/>
        </w:rPr>
        <w:t xml:space="preserve">Вопросы для подготовки к зачету </w:t>
      </w:r>
      <w:r w:rsidR="00AD67E5" w:rsidRPr="00C93497">
        <w:rPr>
          <w:rFonts w:ascii="Times New Roman" w:hAnsi="Times New Roman" w:cs="Times New Roman"/>
          <w:sz w:val="28"/>
          <w:szCs w:val="28"/>
        </w:rPr>
        <w:t xml:space="preserve">                                                                       </w:t>
      </w:r>
      <w:r w:rsidR="00DE2D7A">
        <w:rPr>
          <w:rFonts w:ascii="Times New Roman" w:hAnsi="Times New Roman" w:cs="Times New Roman"/>
          <w:sz w:val="28"/>
          <w:szCs w:val="28"/>
        </w:rPr>
        <w:t xml:space="preserve"> </w:t>
      </w:r>
    </w:p>
    <w:p w14:paraId="41C10F3C" w14:textId="16E14ACA" w:rsidR="00EF0AA6" w:rsidRPr="002660AB" w:rsidRDefault="002660AB" w:rsidP="0089692C">
      <w:pPr>
        <w:spacing w:after="0" w:line="240" w:lineRule="auto"/>
        <w:jc w:val="both"/>
        <w:rPr>
          <w:rFonts w:ascii="Times New Roman" w:hAnsi="Times New Roman" w:cs="Times New Roman"/>
          <w:sz w:val="28"/>
          <w:szCs w:val="28"/>
        </w:rPr>
      </w:pPr>
      <w:r w:rsidRPr="00C93497">
        <w:rPr>
          <w:rFonts w:ascii="Times New Roman" w:hAnsi="Times New Roman" w:cs="Times New Roman"/>
          <w:sz w:val="28"/>
          <w:szCs w:val="28"/>
        </w:rPr>
        <w:t xml:space="preserve">Список </w:t>
      </w:r>
      <w:r w:rsidR="00FD18A8" w:rsidRPr="00C93497">
        <w:rPr>
          <w:rFonts w:ascii="Times New Roman" w:hAnsi="Times New Roman" w:cs="Times New Roman"/>
          <w:sz w:val="28"/>
          <w:szCs w:val="28"/>
        </w:rPr>
        <w:t xml:space="preserve">литературы                        </w:t>
      </w:r>
      <w:r w:rsidR="00AD67E5" w:rsidRPr="00C93497">
        <w:rPr>
          <w:rFonts w:ascii="Times New Roman" w:hAnsi="Times New Roman" w:cs="Times New Roman"/>
          <w:sz w:val="28"/>
          <w:szCs w:val="28"/>
        </w:rPr>
        <w:t xml:space="preserve">                                                                      </w:t>
      </w:r>
      <w:r w:rsidR="001E3A4C" w:rsidRPr="00C93497">
        <w:rPr>
          <w:rFonts w:ascii="Times New Roman" w:hAnsi="Times New Roman" w:cs="Times New Roman"/>
          <w:sz w:val="28"/>
          <w:szCs w:val="28"/>
        </w:rPr>
        <w:t xml:space="preserve"> </w:t>
      </w:r>
      <w:r w:rsidR="00605696" w:rsidRPr="00C93497">
        <w:rPr>
          <w:rFonts w:ascii="Times New Roman" w:hAnsi="Times New Roman" w:cs="Times New Roman"/>
          <w:sz w:val="28"/>
          <w:szCs w:val="28"/>
        </w:rPr>
        <w:t xml:space="preserve"> </w:t>
      </w:r>
    </w:p>
    <w:p w14:paraId="15962E3C" w14:textId="60404811" w:rsidR="003E01FE" w:rsidRDefault="003E01FE" w:rsidP="0089692C">
      <w:pPr>
        <w:spacing w:line="240" w:lineRule="auto"/>
      </w:pPr>
    </w:p>
    <w:p w14:paraId="1D199150" w14:textId="421C0330" w:rsidR="007B23E9" w:rsidRDefault="007B23E9" w:rsidP="0089692C">
      <w:pPr>
        <w:spacing w:line="240" w:lineRule="auto"/>
      </w:pPr>
    </w:p>
    <w:p w14:paraId="47B330F6" w14:textId="5BBA2FC2" w:rsidR="007B23E9" w:rsidRDefault="007B23E9" w:rsidP="0089692C">
      <w:pPr>
        <w:spacing w:line="240" w:lineRule="auto"/>
      </w:pPr>
    </w:p>
    <w:p w14:paraId="10C71AF8" w14:textId="1F813602" w:rsidR="007B23E9" w:rsidRDefault="007B23E9" w:rsidP="0089692C">
      <w:pPr>
        <w:spacing w:line="240" w:lineRule="auto"/>
      </w:pPr>
    </w:p>
    <w:p w14:paraId="3B01A206" w14:textId="7CD83837" w:rsidR="007B23E9" w:rsidRDefault="007B23E9" w:rsidP="0089692C">
      <w:pPr>
        <w:spacing w:line="240" w:lineRule="auto"/>
      </w:pPr>
    </w:p>
    <w:p w14:paraId="0DF18387" w14:textId="271AB4EF" w:rsidR="00C66B44" w:rsidRDefault="00C66B44" w:rsidP="0089692C">
      <w:pPr>
        <w:spacing w:line="240" w:lineRule="auto"/>
      </w:pPr>
    </w:p>
    <w:p w14:paraId="469BF929" w14:textId="02CB665C" w:rsidR="00C66B44" w:rsidRDefault="00C66B44" w:rsidP="0089692C">
      <w:pPr>
        <w:spacing w:line="240" w:lineRule="auto"/>
      </w:pPr>
    </w:p>
    <w:p w14:paraId="50227BC3" w14:textId="260C5AD1" w:rsidR="00C66B44" w:rsidRDefault="00C66B44" w:rsidP="0089692C">
      <w:pPr>
        <w:spacing w:line="240" w:lineRule="auto"/>
      </w:pPr>
    </w:p>
    <w:p w14:paraId="4304DA3E" w14:textId="72ADF310" w:rsidR="00C66B44" w:rsidRDefault="00C66B44" w:rsidP="0089692C">
      <w:pPr>
        <w:spacing w:line="240" w:lineRule="auto"/>
      </w:pPr>
    </w:p>
    <w:p w14:paraId="16529FD5" w14:textId="3683D54B" w:rsidR="00C66B44" w:rsidRDefault="00C66B44" w:rsidP="0089692C">
      <w:pPr>
        <w:spacing w:line="240" w:lineRule="auto"/>
      </w:pPr>
    </w:p>
    <w:p w14:paraId="7A9A7FF4" w14:textId="6027D8C8" w:rsidR="00C66B44" w:rsidRDefault="00C66B44" w:rsidP="0089692C">
      <w:pPr>
        <w:spacing w:line="240" w:lineRule="auto"/>
      </w:pPr>
    </w:p>
    <w:p w14:paraId="1DB3AF8F" w14:textId="134028C0" w:rsidR="009C3F33" w:rsidRDefault="009C3F33" w:rsidP="0089692C">
      <w:pPr>
        <w:widowControl w:val="0"/>
        <w:autoSpaceDE w:val="0"/>
        <w:autoSpaceDN w:val="0"/>
        <w:spacing w:after="0" w:line="240" w:lineRule="auto"/>
        <w:jc w:val="center"/>
        <w:rPr>
          <w:rFonts w:ascii="Times New Roman" w:hAnsi="Times New Roman" w:cs="Times New Roman"/>
          <w:b/>
          <w:bCs/>
          <w:sz w:val="28"/>
          <w:szCs w:val="28"/>
        </w:rPr>
      </w:pPr>
    </w:p>
    <w:p w14:paraId="1F67F850" w14:textId="2DEB1BFD"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2F9D869D" w14:textId="126DDDA4"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1BDC97A0" w14:textId="25ADA639"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11CE9EFE" w14:textId="2B36FA25"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77273508" w14:textId="46B20DE3"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37CB8745" w14:textId="77777777"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6D2FD7AE" w14:textId="5C62101A"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r w:rsidRPr="00C4235F">
        <w:rPr>
          <w:rFonts w:ascii="Times New Roman" w:hAnsi="Times New Roman" w:cs="Times New Roman"/>
          <w:b/>
          <w:bCs/>
          <w:sz w:val="28"/>
          <w:szCs w:val="28"/>
        </w:rPr>
        <w:lastRenderedPageBreak/>
        <w:t>1. ТЕХНИКО - ЭКСПЛУАТАЦИОННЫЕ ТРЕБОВАНИЯ К СУДОВЫМ ДИЗЕЛЬНЫМ УСТАНОВКАМ (СДУ) В ЭКСПЛУАТАЦИИ. ПОКАЗАТЕЛИ ЭКОНОМИЧНОСТИ, НАДЕЖНОСТИ, ТЕХНИЧЕСКОГО ИСПОЛЬЗОВАНИЯ И ЭКОЛОГИЧЕСКОЙ БЕЗОПАСНОСТИ СДУ. ТЕПЛОТЕХНИЧЕСКИЕ, ГИДРОМЕХАНИЧЕСКИЕ ПОТЕРИ И УСЛОВНЫЕ ПОТЕРИ НА ВСПОМОГАТЕЛЬНЫЕ НУЖДЫ. ПОКАЗАТЕЛИ МЕХАНИЧЕСКОЙ И ТЕПЛОВОЙ НАПРЯЖЕННОСТИ ОСНОВНЫХ ДЕТАЛЕЙ ГЛАВНЫХ ДВИГАТЕЛЕЙ (ГД). ТРЕБОВАНИЯ КЛАССИФИКАЦИОННЫХ ОБЩЕСТВ К ТЕХНИКО-ЭКСПЛУАТАЦИОННЫМ, ПУСКОВЫМ И РЕВЕРСИВНЫМ КАЧЕСТВАМ ГД, ОБЕСПЕЧЕНИЮ МОЩНОСТИ ЗАДНЕГО ХОДА И ПЕРЕГРУЗКИ НА ХОДОВЫХ РЕЖИМАХ, ТЕХНИЧЕСКОМУ СОСТОЯНИЮ СДУ И КОРПУСА СУДНА, ПОКАЗАТЕЛЯМ ОБИТАЕМОСТИ МАШИННОГО ОТДЕЛЕНИЯ, ЭКОЛОГИЧЕСКОЙ И ПОЖАРНОЙ БЕЗОПАСНОСТИ ПРИ ЭКСПЛУАТАЦИИ СДУ.</w:t>
      </w:r>
    </w:p>
    <w:p w14:paraId="39109D26" w14:textId="3F7036B6"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2B7EE576"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Судовые дизельные установки представляют собой сложные энергетические комплексы, к которым предъявляется комплекс строгих технико-эксплуатационных требований, направленных на обеспечение безопасности судна, его экономической эффективности и экологической приемлемости. Эти требования формируются как рекомендациями заводов-изготовителей, так и, в обязательном порядке, правилами классификационных обществ и международными конвенциями. Ключевыми группами требований являются показатели экономичности, надежности, технического использования и экологической безопасности.</w:t>
      </w:r>
    </w:p>
    <w:p w14:paraId="3E35A45A"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 xml:space="preserve">Экономичность СДУ оценивается, прежде всего, удельным эффективным расходом топлива, который характеризует количество топлива, необходимое для выработки единицы эффективной мощности в единицу времени. Этот показатель напрямую влияет на себестоимость перевозок. Надежность установки определяется ее безотказностью, долговечностью, ремонтопригодностью и </w:t>
      </w:r>
      <w:proofErr w:type="spellStart"/>
      <w:r w:rsidRPr="00C4235F">
        <w:rPr>
          <w:rFonts w:ascii="Times New Roman" w:hAnsi="Times New Roman" w:cs="Times New Roman"/>
          <w:bCs/>
          <w:sz w:val="28"/>
          <w:szCs w:val="28"/>
        </w:rPr>
        <w:t>сохраняемостью</w:t>
      </w:r>
      <w:proofErr w:type="spellEnd"/>
      <w:r w:rsidRPr="00C4235F">
        <w:rPr>
          <w:rFonts w:ascii="Times New Roman" w:hAnsi="Times New Roman" w:cs="Times New Roman"/>
          <w:bCs/>
          <w:sz w:val="28"/>
          <w:szCs w:val="28"/>
        </w:rPr>
        <w:t>. Она количественно выражается вероятностью безотказной работы за заданный промежуток времени, наработкой на отказ, ресурсом основных деталей. Техническое использование оценивается коэффициентом технического использования, который отражает долю времени, когда установка готова к нормальной эксплуатации, учитывая время на техническое обслуживание и ремонты.</w:t>
      </w:r>
    </w:p>
    <w:p w14:paraId="2AEEEB49"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 xml:space="preserve">Экологическая безопасность стала доминирующим требованием в современном судоходстве. Она регламентируется нормами выбросов оксидов азота, оксидов серы, твердых частиц, а также уровнем шума и вибрации. Соответствие нормам Международной конвенции по предотвращению загрязнения с судов обеспечивается как конструктивными мерами двигателя, так и эксплуатационными процедурами, включая использование малосернистого топлива, селективного каталитического восстановления, </w:t>
      </w:r>
      <w:r w:rsidRPr="00C4235F">
        <w:rPr>
          <w:rFonts w:ascii="Times New Roman" w:hAnsi="Times New Roman" w:cs="Times New Roman"/>
          <w:bCs/>
          <w:sz w:val="28"/>
          <w:szCs w:val="28"/>
        </w:rPr>
        <w:lastRenderedPageBreak/>
        <w:t>скрубберов систем очистки выхлопных газов.</w:t>
      </w:r>
    </w:p>
    <w:p w14:paraId="2AC51A26"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Теплотехнические потери в дизеле — это потери тепла с выпускными газами, в системе охлаждения (водяной и масляной), а также потери от неполноты сгорания и диссоциации. Гидромеханические потери складываются из потерь на трение в механизмах двигателя, на привод вспомогательных агрегатов (насосы, вентиляторы) и на газообмен. Условные потери на вспомогательные нужды — это мощность, потребляемая судовыми механизмами, обеспечивающими работу главного двигателя: циркуляционные и охлаждающие насосы, вентиляторы воздухоохладителя, топливоподкачивающие насосы. Снижение этих потерь является резервом повышения общего коэффициента полезного действия установки.</w:t>
      </w:r>
    </w:p>
    <w:p w14:paraId="6688FA58"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 xml:space="preserve">Технико-эксплуатационные требования напрямую связаны с обеспечением допустимого уровня механической и тепловой напряженности основных деталей. Механическая напряженность определяется величинами механических напряжений от сил давления газов и сил инерции движущихся масс. Наибольшей механической напряженностью подвержены детали </w:t>
      </w:r>
      <w:proofErr w:type="spellStart"/>
      <w:proofErr w:type="gramStart"/>
      <w:r w:rsidRPr="00C4235F">
        <w:rPr>
          <w:rFonts w:ascii="Times New Roman" w:hAnsi="Times New Roman" w:cs="Times New Roman"/>
          <w:bCs/>
          <w:sz w:val="28"/>
          <w:szCs w:val="28"/>
        </w:rPr>
        <w:t>цилиндро</w:t>
      </w:r>
      <w:proofErr w:type="spellEnd"/>
      <w:r w:rsidRPr="00C4235F">
        <w:rPr>
          <w:rFonts w:ascii="Times New Roman" w:hAnsi="Times New Roman" w:cs="Times New Roman"/>
          <w:bCs/>
          <w:sz w:val="28"/>
          <w:szCs w:val="28"/>
        </w:rPr>
        <w:t>-поршневой</w:t>
      </w:r>
      <w:proofErr w:type="gramEnd"/>
      <w:r w:rsidRPr="00C4235F">
        <w:rPr>
          <w:rFonts w:ascii="Times New Roman" w:hAnsi="Times New Roman" w:cs="Times New Roman"/>
          <w:bCs/>
          <w:sz w:val="28"/>
          <w:szCs w:val="28"/>
        </w:rPr>
        <w:t xml:space="preserve"> группы, шатунно-кривошипного механизма, крышки цилиндров. Тепловая напряженность характеризуется температурным полем в деталях, контактирующих с горячими газами (поршень, крышка цилиндра, выпускной клапан, форсунка). Превышение допустимых температур ведет к снижению прочности материалов, повышенному износу, </w:t>
      </w:r>
      <w:proofErr w:type="spellStart"/>
      <w:r w:rsidRPr="00C4235F">
        <w:rPr>
          <w:rFonts w:ascii="Times New Roman" w:hAnsi="Times New Roman" w:cs="Times New Roman"/>
          <w:bCs/>
          <w:sz w:val="28"/>
          <w:szCs w:val="28"/>
        </w:rPr>
        <w:t>закоксовыванию</w:t>
      </w:r>
      <w:proofErr w:type="spellEnd"/>
      <w:r w:rsidRPr="00C4235F">
        <w:rPr>
          <w:rFonts w:ascii="Times New Roman" w:hAnsi="Times New Roman" w:cs="Times New Roman"/>
          <w:bCs/>
          <w:sz w:val="28"/>
          <w:szCs w:val="28"/>
        </w:rPr>
        <w:t xml:space="preserve"> поршневых колец, термическим трещинам.</w:t>
      </w:r>
    </w:p>
    <w:p w14:paraId="2FF8FA4E"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Классификационные общества детально регламентируют пусковые и реверсивные качества главных двигателей. Двигатель должен обеспечивать надежный пуск при минимальной температуре окружающей среды, указанной в спецификации, за определенное число попыток. Реверсивные двигатели должны выполнять реверс с переднего на задний ход за время, необходимое для безопасного маневрирования судна. Требуется обеспечение достаточной мощности на заднем ходу для управления судном, а также способность двигателя принимать кратковременную перегрузку на ходовых режимах, как правило, в пределах 110% от номинальной мощности. Состояние корпуса судна, его днищевой и бортовой обшивки, систем наружной защиты влияет на сопротивление движению и, следовательно, на нагрузку двигателя. Правила также устанавливают жесткие требования к обитаемости машинного отделения: уровни шума, вибрации, загазованности, температуры должны находиться в пределах санитарных норм для обеспечения безопасности и работоспособности персонала. Отдельным комплексом являются требования пожарной безопасности, касающиеся конструкции топливных и масляных систем, средств обнаружения и тушения пожара, особенно в условиях автономной работы установки.</w:t>
      </w:r>
    </w:p>
    <w:p w14:paraId="4EEFB989" w14:textId="348DAD07"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3A33AFCC" w14:textId="07D81D0F"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08DF7DE0" w14:textId="6B7A67BD"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51EAA788" w14:textId="77777777"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3AEB3D7F" w14:textId="29EADE86"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r w:rsidRPr="00C4235F">
        <w:rPr>
          <w:rFonts w:ascii="Times New Roman" w:hAnsi="Times New Roman" w:cs="Times New Roman"/>
          <w:b/>
          <w:bCs/>
          <w:sz w:val="28"/>
          <w:szCs w:val="28"/>
        </w:rPr>
        <w:lastRenderedPageBreak/>
        <w:t>2. ВЗАИМОСВЯЗЬ РЕЖИМОВ РАБОТЫ СДУ С ХАРАКТЕРИСТИКАМИ ЭЛЕМЕНТОВ ПРОПУЛЬСИВНОГО КОМПЛЕКСА (ПК). ХАРАКТЕРИСТИКИ ЭЛЕМЕНТОВ ПК И ИХ ВЗАИМОДЕЙСТВИЕ НА ХОДОВЫХ И МАНЕВРЕННЫХ РЕЖИМАХ РАБОТЫ СУДНА С РАЗЛИЧНЫМИ ТИПАМИ ГД, ПЕРЕДАЧ И ВИНТОВ. ИЗМЕНЕНИЕ ЭНЕРГЕТИЧЕСКИХ И ЭКОНОМИЧЕСКИХ ХАРАКТЕРИСТИК ЭЛЕМЕНТОВ ПК. ПРИЧИНЫ ИЗМЕНЕНИЯ ТЕХНИЧЕСКОГО СОСТОЯНИЯ И ТЕХНИКОЭКСПЛУАТАЦИОННЫХ ПОКАЗАТЕЛЕЙ СДУ. МЕХАНИЧЕСКОЕ ЭРОЗИОННОЕ И КОРРОЗИОННОЕ ИЗНАШИВАНИЕ ЭЛЕМЕНТОВ ПК, СПОСОБЫ ЕГО ОЦЕНКИ И КОНТРОЛЬ ПРИ ЭКСПЛУАТАЦИИ СДУ. ОСОБЕННОСТИ ЗАДАНИЯ РЕЖИМОВ РАБОТЫ СДУ ПРИ ИХ ЭКСПЛУАТАЦИИ. РЕЖИМЫ РАБОТЫ СДУ ПРИ ПУСКЕ, РАЗГОНЕ, МАНЕВРИРОВАНИИ И ПОЛНОМ ХОДУ СУДНА. УСТАНОВИВШИЕСЯ И ПЕРЕХОДНЫЕ РЕЖИМЫ.</w:t>
      </w:r>
    </w:p>
    <w:p w14:paraId="6E807468" w14:textId="6E6795C4" w:rsidR="00C4235F" w:rsidRDefault="00C4235F" w:rsidP="00C4235F">
      <w:pPr>
        <w:widowControl w:val="0"/>
        <w:autoSpaceDE w:val="0"/>
        <w:autoSpaceDN w:val="0"/>
        <w:spacing w:after="0" w:line="240" w:lineRule="auto"/>
        <w:ind w:firstLine="709"/>
        <w:jc w:val="center"/>
        <w:rPr>
          <w:rFonts w:ascii="Times New Roman" w:hAnsi="Times New Roman" w:cs="Times New Roman"/>
          <w:b/>
          <w:bCs/>
          <w:sz w:val="28"/>
          <w:szCs w:val="28"/>
        </w:rPr>
      </w:pPr>
    </w:p>
    <w:p w14:paraId="7EF4E0E4"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 xml:space="preserve">Работа судовой дизельной установки неразрывно связана с функционированием </w:t>
      </w:r>
      <w:proofErr w:type="spellStart"/>
      <w:r w:rsidRPr="00C4235F">
        <w:rPr>
          <w:rFonts w:ascii="Times New Roman" w:hAnsi="Times New Roman" w:cs="Times New Roman"/>
          <w:bCs/>
          <w:sz w:val="28"/>
          <w:szCs w:val="28"/>
        </w:rPr>
        <w:t>пропульсивного</w:t>
      </w:r>
      <w:proofErr w:type="spellEnd"/>
      <w:r w:rsidRPr="00C4235F">
        <w:rPr>
          <w:rFonts w:ascii="Times New Roman" w:hAnsi="Times New Roman" w:cs="Times New Roman"/>
          <w:bCs/>
          <w:sz w:val="28"/>
          <w:szCs w:val="28"/>
        </w:rPr>
        <w:t xml:space="preserve"> комплекса, в который входят главный двигатель, элементы передачи (редуктор, муфта, валопровод) и движитель (гребной винт). Эта связь описывается уравнением баланса мощностей и частот вращения. Основными характеристиками элементов ПК являются: для двигателя — внешняя скоростная характеристика, регуляторная характеристика, ограничительная характеристика; для движителя — пропеллерная характеристика, представляющая зависимость его сопротивления вращению от частоты вращения и скорости хода судна.</w:t>
      </w:r>
    </w:p>
    <w:p w14:paraId="13649560"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 xml:space="preserve">На ходовых режимах, когда винт работает в осевом потоке, взаимодействие заключается в том, что двигатель развивает крутящий момент и частоту вращения, необходимые для преодоления момента сопротивления винта. При изменении режима работы судна (разгон, маневрирование) характер взаимодействия меняется. При разгоне судна винт ускоряется, и его характеристика смещается, требуя от двигателя повышенного крутящего момента при низких оборотах. На заднем ходу кривая момента винта существенно изменяет форму, что предъявляет особые требования к двигателю по обеспечению мощности реверса. Тип движителя кардинально влияет на взаимодействие: винт регулируемого шага позволяет изменять шаг, тем самым адаптируя нагрузку на двигатель при постоянной частоте вращения, что удобно для совмещения с судовыми электрогенераторами. Винто-рулевая колонка изменяет направление упора, что создает несимметричную гидродинамическую нагрузку. Тип передачи также важен: гидродинамическая передача (муфта) обеспечивает плавность разгона и демпфирование крутильных колебаний, но вносит дополнительные гидравлические потери; электрическая передача позволяет полностью развязать частоты вращения двигателя и винта, обеспечивая максимальную </w:t>
      </w:r>
      <w:r w:rsidRPr="00C4235F">
        <w:rPr>
          <w:rFonts w:ascii="Times New Roman" w:hAnsi="Times New Roman" w:cs="Times New Roman"/>
          <w:bCs/>
          <w:sz w:val="28"/>
          <w:szCs w:val="28"/>
        </w:rPr>
        <w:lastRenderedPageBreak/>
        <w:t>гибкость в выборе рабочих точек двигателя.</w:t>
      </w:r>
    </w:p>
    <w:p w14:paraId="14C331CF"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 xml:space="preserve">Изменение технического состояния элементов ПК в процессе эксплуатации неизбежно ведет к ухудшению их характеристик и, как следствие, технико-эксплуатационных показателей всей СДУ. Основными причинами являются изнашивание, загрязнение и коррозия. Для двигателя это выражается в снижении компрессии, ухудшении распыливания топлива, загрязнении проточных частей турбокомпрессора, что приводит к росту удельного расхода топлива, падению мощности, увеличению </w:t>
      </w:r>
      <w:proofErr w:type="spellStart"/>
      <w:r w:rsidRPr="00C4235F">
        <w:rPr>
          <w:rFonts w:ascii="Times New Roman" w:hAnsi="Times New Roman" w:cs="Times New Roman"/>
          <w:bCs/>
          <w:sz w:val="28"/>
          <w:szCs w:val="28"/>
        </w:rPr>
        <w:t>дымности</w:t>
      </w:r>
      <w:proofErr w:type="spellEnd"/>
      <w:r w:rsidRPr="00C4235F">
        <w:rPr>
          <w:rFonts w:ascii="Times New Roman" w:hAnsi="Times New Roman" w:cs="Times New Roman"/>
          <w:bCs/>
          <w:sz w:val="28"/>
          <w:szCs w:val="28"/>
        </w:rPr>
        <w:t xml:space="preserve"> выпускных газов. Для движителя и корпуса судна ключевым фактором является обрастание и механические повреждения. Обрастание корпуса и лопастей винта резко увеличивает сопротивление движению и снижает </w:t>
      </w:r>
      <w:proofErr w:type="spellStart"/>
      <w:r w:rsidRPr="00C4235F">
        <w:rPr>
          <w:rFonts w:ascii="Times New Roman" w:hAnsi="Times New Roman" w:cs="Times New Roman"/>
          <w:bCs/>
          <w:sz w:val="28"/>
          <w:szCs w:val="28"/>
        </w:rPr>
        <w:t>пропульсивный</w:t>
      </w:r>
      <w:proofErr w:type="spellEnd"/>
      <w:r w:rsidRPr="00C4235F">
        <w:rPr>
          <w:rFonts w:ascii="Times New Roman" w:hAnsi="Times New Roman" w:cs="Times New Roman"/>
          <w:bCs/>
          <w:sz w:val="28"/>
          <w:szCs w:val="28"/>
        </w:rPr>
        <w:t xml:space="preserve"> коэффициент полезного действия, требуя от двигателя большей мощности для поддержания скорости. Механическое эрозионное и </w:t>
      </w:r>
      <w:proofErr w:type="spellStart"/>
      <w:r w:rsidRPr="00C4235F">
        <w:rPr>
          <w:rFonts w:ascii="Times New Roman" w:hAnsi="Times New Roman" w:cs="Times New Roman"/>
          <w:bCs/>
          <w:sz w:val="28"/>
          <w:szCs w:val="28"/>
        </w:rPr>
        <w:t>кавитационное</w:t>
      </w:r>
      <w:proofErr w:type="spellEnd"/>
      <w:r w:rsidRPr="00C4235F">
        <w:rPr>
          <w:rFonts w:ascii="Times New Roman" w:hAnsi="Times New Roman" w:cs="Times New Roman"/>
          <w:bCs/>
          <w:sz w:val="28"/>
          <w:szCs w:val="28"/>
        </w:rPr>
        <w:t xml:space="preserve"> изнашивание лопастей винта изменяет их геометрию, что также ухудшает гидродинамические качества.</w:t>
      </w:r>
    </w:p>
    <w:p w14:paraId="1F5A92F1"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 xml:space="preserve">Оценка и контроль механического, эрозионного и коррозионного изнашивания осуществляются комплексно. Для элементов двигателя это регулярный контроль параметров рабочего процесса (давления сжатия, максимального давления сгорания, температура выпускных газов по цилиндрам), анализ масла на наличие продуктов износа (феррография, спектральный анализ), </w:t>
      </w:r>
      <w:proofErr w:type="spellStart"/>
      <w:r w:rsidRPr="00C4235F">
        <w:rPr>
          <w:rFonts w:ascii="Times New Roman" w:hAnsi="Times New Roman" w:cs="Times New Roman"/>
          <w:bCs/>
          <w:sz w:val="28"/>
          <w:szCs w:val="28"/>
        </w:rPr>
        <w:t>виброакустическая</w:t>
      </w:r>
      <w:proofErr w:type="spellEnd"/>
      <w:r w:rsidRPr="00C4235F">
        <w:rPr>
          <w:rFonts w:ascii="Times New Roman" w:hAnsi="Times New Roman" w:cs="Times New Roman"/>
          <w:bCs/>
          <w:sz w:val="28"/>
          <w:szCs w:val="28"/>
        </w:rPr>
        <w:t xml:space="preserve"> диагностика. Для корпуса и винта — регулярный осмотр в доке, замеры шага и толщин лопастей, контроль сопротивления движению судна путем анализа данных о скорости хода и оборотах двигателя в идентичных условиях.</w:t>
      </w:r>
    </w:p>
    <w:p w14:paraId="70C3D8A0"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Особенности задания режимов работы СДУ определяются этапами эксплуатации. При пуске двигатель работает на холостом ходу в режиме прогрева. При разгоне судна важно обеспечить плавное наращивание нагрузки, чтобы избежать тепловых ударов и чрезмерных механических напряжений. При маневрировании, особенно при швартовых операциях, двигатель часто работает в зонах неоптимальной экономичности, с частыми реверсами и переходами. На полном ходу устанавливается номинальный или эксплуатационный режим, который должен соответствовать ограничительной характеристике двигателя. Переходные режимы (разгон, реверс) характеризуются неустановившимся тепловым и механическим состоянием деталей, что требует от эксплуатационного персонала понимания динамических процессов в двигателе.</w:t>
      </w:r>
    </w:p>
    <w:p w14:paraId="16E96CDA" w14:textId="558B2D81" w:rsidR="00C4235F" w:rsidRDefault="00C4235F" w:rsidP="00C4235F">
      <w:pPr>
        <w:widowControl w:val="0"/>
        <w:autoSpaceDE w:val="0"/>
        <w:autoSpaceDN w:val="0"/>
        <w:spacing w:after="0" w:line="240" w:lineRule="auto"/>
        <w:jc w:val="both"/>
        <w:rPr>
          <w:rFonts w:ascii="Times New Roman" w:hAnsi="Times New Roman" w:cs="Times New Roman"/>
          <w:bCs/>
          <w:sz w:val="28"/>
          <w:szCs w:val="28"/>
        </w:rPr>
      </w:pPr>
    </w:p>
    <w:p w14:paraId="575D8B4C" w14:textId="652A901D" w:rsidR="00C4235F" w:rsidRDefault="00C4235F" w:rsidP="00C4235F">
      <w:pPr>
        <w:widowControl w:val="0"/>
        <w:autoSpaceDE w:val="0"/>
        <w:autoSpaceDN w:val="0"/>
        <w:spacing w:after="0" w:line="240" w:lineRule="auto"/>
        <w:jc w:val="both"/>
        <w:rPr>
          <w:rFonts w:ascii="Times New Roman" w:hAnsi="Times New Roman" w:cs="Times New Roman"/>
          <w:bCs/>
          <w:sz w:val="28"/>
          <w:szCs w:val="28"/>
        </w:rPr>
      </w:pPr>
    </w:p>
    <w:p w14:paraId="2CE79256" w14:textId="1926CFE3" w:rsidR="00C4235F" w:rsidRDefault="00C4235F" w:rsidP="00C4235F">
      <w:pPr>
        <w:widowControl w:val="0"/>
        <w:autoSpaceDE w:val="0"/>
        <w:autoSpaceDN w:val="0"/>
        <w:spacing w:after="0" w:line="240" w:lineRule="auto"/>
        <w:jc w:val="both"/>
        <w:rPr>
          <w:rFonts w:ascii="Times New Roman" w:hAnsi="Times New Roman" w:cs="Times New Roman"/>
          <w:bCs/>
          <w:sz w:val="28"/>
          <w:szCs w:val="28"/>
        </w:rPr>
      </w:pPr>
    </w:p>
    <w:p w14:paraId="0101EFAA" w14:textId="67D1F71A" w:rsidR="00C4235F" w:rsidRDefault="00C4235F" w:rsidP="00C4235F">
      <w:pPr>
        <w:widowControl w:val="0"/>
        <w:autoSpaceDE w:val="0"/>
        <w:autoSpaceDN w:val="0"/>
        <w:spacing w:after="0" w:line="240" w:lineRule="auto"/>
        <w:jc w:val="both"/>
        <w:rPr>
          <w:rFonts w:ascii="Times New Roman" w:hAnsi="Times New Roman" w:cs="Times New Roman"/>
          <w:bCs/>
          <w:sz w:val="28"/>
          <w:szCs w:val="28"/>
        </w:rPr>
      </w:pPr>
    </w:p>
    <w:p w14:paraId="7D019C26" w14:textId="75BEAE17" w:rsidR="00C4235F" w:rsidRDefault="00C4235F" w:rsidP="00C4235F">
      <w:pPr>
        <w:widowControl w:val="0"/>
        <w:autoSpaceDE w:val="0"/>
        <w:autoSpaceDN w:val="0"/>
        <w:spacing w:after="0" w:line="240" w:lineRule="auto"/>
        <w:jc w:val="both"/>
        <w:rPr>
          <w:rFonts w:ascii="Times New Roman" w:hAnsi="Times New Roman" w:cs="Times New Roman"/>
          <w:bCs/>
          <w:sz w:val="28"/>
          <w:szCs w:val="28"/>
        </w:rPr>
      </w:pPr>
    </w:p>
    <w:p w14:paraId="2F29AF4D" w14:textId="6A815D62" w:rsidR="00C4235F" w:rsidRDefault="00C4235F" w:rsidP="00C4235F">
      <w:pPr>
        <w:widowControl w:val="0"/>
        <w:autoSpaceDE w:val="0"/>
        <w:autoSpaceDN w:val="0"/>
        <w:spacing w:after="0" w:line="240" w:lineRule="auto"/>
        <w:jc w:val="both"/>
        <w:rPr>
          <w:rFonts w:ascii="Times New Roman" w:hAnsi="Times New Roman" w:cs="Times New Roman"/>
          <w:bCs/>
          <w:sz w:val="28"/>
          <w:szCs w:val="28"/>
        </w:rPr>
      </w:pPr>
    </w:p>
    <w:p w14:paraId="7FE873B5" w14:textId="0F378E88" w:rsidR="00C4235F" w:rsidRDefault="00C4235F" w:rsidP="00C4235F">
      <w:pPr>
        <w:widowControl w:val="0"/>
        <w:autoSpaceDE w:val="0"/>
        <w:autoSpaceDN w:val="0"/>
        <w:spacing w:after="0" w:line="240" w:lineRule="auto"/>
        <w:jc w:val="both"/>
        <w:rPr>
          <w:rFonts w:ascii="Times New Roman" w:hAnsi="Times New Roman" w:cs="Times New Roman"/>
          <w:bCs/>
          <w:sz w:val="28"/>
          <w:szCs w:val="28"/>
        </w:rPr>
      </w:pPr>
    </w:p>
    <w:p w14:paraId="6163B346" w14:textId="77777777" w:rsidR="00C4235F" w:rsidRPr="00C4235F" w:rsidRDefault="00C4235F" w:rsidP="00C4235F">
      <w:pPr>
        <w:widowControl w:val="0"/>
        <w:autoSpaceDE w:val="0"/>
        <w:autoSpaceDN w:val="0"/>
        <w:spacing w:after="0" w:line="240" w:lineRule="auto"/>
        <w:jc w:val="both"/>
        <w:rPr>
          <w:rFonts w:ascii="Times New Roman" w:hAnsi="Times New Roman" w:cs="Times New Roman"/>
          <w:bCs/>
          <w:sz w:val="28"/>
          <w:szCs w:val="28"/>
        </w:rPr>
      </w:pPr>
    </w:p>
    <w:p w14:paraId="5121C8EC" w14:textId="2CD075EE" w:rsidR="00C4235F" w:rsidRPr="00C4235F" w:rsidRDefault="00C4235F" w:rsidP="00C4235F">
      <w:pPr>
        <w:widowControl w:val="0"/>
        <w:autoSpaceDE w:val="0"/>
        <w:autoSpaceDN w:val="0"/>
        <w:spacing w:after="0" w:line="240" w:lineRule="auto"/>
        <w:jc w:val="center"/>
        <w:rPr>
          <w:rFonts w:ascii="Times New Roman" w:hAnsi="Times New Roman" w:cs="Times New Roman"/>
          <w:b/>
          <w:bCs/>
          <w:sz w:val="28"/>
          <w:szCs w:val="28"/>
        </w:rPr>
      </w:pPr>
      <w:r w:rsidRPr="00C4235F">
        <w:rPr>
          <w:rFonts w:ascii="Times New Roman" w:hAnsi="Times New Roman" w:cs="Times New Roman"/>
          <w:b/>
          <w:bCs/>
          <w:sz w:val="28"/>
          <w:szCs w:val="28"/>
        </w:rPr>
        <w:lastRenderedPageBreak/>
        <w:t>3. РОЛЬ ОГРАНИЧИТЕЛЬНОЙ ХАРАКТЕРИСТИКИ ГД ПРИ ЗАДАНИИ РЕЖИМА РАБОТЫ СДУ. ОБЛАСТИ РЕЖИМОВ ДЛИТЕЛЬНОЙ И ОГРАНИЧЕННОЙ ПО ВРЕМЕНИ РАБОТЫ. ЗАДАНИЕ РЕЖИМОВ ПОЛНОГО ХОДА ПРИ РАЗЛИЧНЫХ СОПРОТИВЛЕНИЯХ ДВИЖЕНИЮ СУДНА. ИСПОЛЬЗОВАНИЕ МОРСКОГО И ТЕХНИЧЕСКОГО ЗАПАСОВ МОЩНОСТИ ДЛЯ ПОДДЕРЖАНИЯ СКОРОСТИ ХОДА. СПЕЦИФИКАЦИОННАЯ ДИАГРАММА. ОСОБЕННОСТИ ЗАДАНИЯ МАНЕВРЕННЫХ И ХОДОВЫХ РЕЖИМОВ ПРИ РАБОТЕ ГД ЧЕРЕЗ ЭЛЕКТРИЧЕСКУЮ И ГИДРОДИНАМИЧЕСКУЮ ПЕРЕДАЧИ, ПРИ РАБОТЕ НА ВИНТ ФИКСИРОВАННОГО И РЕГУЛИРУЕМОГО ШАГА И ВИНТО-РУЛЕВУЮ КОЛОНКУ. ОСОБЕННОСТИ ЗАДАНИЯ РЕЖИМОВ РАБОТЫ СДУ В АВАРИЙНЫХ СИТУАЦИЯ: С НЕПОЛНЫМ ЧИСЛОМ ЦИЛИНДРОВ, ПОВРЕЖДЕННЫМИ ТУРБОКОМПРЕССОРАМИ. ОЦЕНКА И ПРОГНОЗИРОВАНИЕ РАЗВИТИЯ СИТУАЦИИ. ПРЕДУПРЕЖДЕНИЕ АВАРИЙ.</w:t>
      </w:r>
    </w:p>
    <w:p w14:paraId="6C4C4DF6" w14:textId="242F58AA" w:rsidR="00C4235F" w:rsidRDefault="00C4235F" w:rsidP="00C4235F">
      <w:pPr>
        <w:widowControl w:val="0"/>
        <w:autoSpaceDE w:val="0"/>
        <w:autoSpaceDN w:val="0"/>
        <w:spacing w:after="0" w:line="240" w:lineRule="auto"/>
        <w:jc w:val="center"/>
        <w:rPr>
          <w:rFonts w:ascii="Times New Roman" w:hAnsi="Times New Roman" w:cs="Times New Roman"/>
          <w:b/>
          <w:bCs/>
          <w:sz w:val="28"/>
          <w:szCs w:val="28"/>
        </w:rPr>
      </w:pPr>
    </w:p>
    <w:p w14:paraId="30F29A23"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Ограничительная характеристика главного двигателя является основным документом, регламентирующим допустимые сочетания крутящего момента (или средней эффективного давления) и частоты вращения коленчатого вала в условиях длительной эксплуатации. Она строится заводом-изготовителем с учетом пределов тепловой и механической напряженности деталей, прочности элементов, условий подачи воздуха и сгорания топлива. Эта характеристика очерчивает область длительной работы, в пределах которой двигатель может функционировать неограниченное время, и области работы с ограничением по времени, где работа допустима только кратковременно (например, при маневрировании или в аварийной ситуации).</w:t>
      </w:r>
    </w:p>
    <w:p w14:paraId="660FEB88"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Задание режимов полного хода при различных сопротивлениях движению судна является ключевой задачей судового механика. При увеличении сопротивления (шторм, обрастание) винтовая характеристика становится круче. Если просто увеличить подачу топлива для поддержания оборотов, рабочая точка двигателя может выйти за пределы ограничительной характеристики по крутящему моменту. Правильным методом является снижение частоты вращения винта (оборотов двигателя) при сохранении положения органа управления топливоподачей на границе области длительной работы. Это позволяет использовать так называемый морской запас мощности — разницу между номинальной мощностью и мощностью, потребляемой винтом на чистом корпусе в спокойной воде. Технический запас мощности — это запас прочности двигателя, заложенный конструктивно, его использование для поддержания скорости нежелательно, так как ведет к работе на перегрузочных режимах.</w:t>
      </w:r>
    </w:p>
    <w:p w14:paraId="0BCBB0CD"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proofErr w:type="spellStart"/>
      <w:r w:rsidRPr="00C4235F">
        <w:rPr>
          <w:rFonts w:ascii="Times New Roman" w:hAnsi="Times New Roman" w:cs="Times New Roman"/>
          <w:bCs/>
          <w:sz w:val="28"/>
          <w:szCs w:val="28"/>
        </w:rPr>
        <w:t>Спецификационная</w:t>
      </w:r>
      <w:proofErr w:type="spellEnd"/>
      <w:r w:rsidRPr="00C4235F">
        <w:rPr>
          <w:rFonts w:ascii="Times New Roman" w:hAnsi="Times New Roman" w:cs="Times New Roman"/>
          <w:bCs/>
          <w:sz w:val="28"/>
          <w:szCs w:val="28"/>
        </w:rPr>
        <w:t xml:space="preserve"> диаграмма, включающая винтовую характеристику для различных условий (чистый корпус, обрастание, волнение), ограничительную характеристику двигателя и линии равных мощностей, </w:t>
      </w:r>
      <w:r w:rsidRPr="00C4235F">
        <w:rPr>
          <w:rFonts w:ascii="Times New Roman" w:hAnsi="Times New Roman" w:cs="Times New Roman"/>
          <w:bCs/>
          <w:sz w:val="28"/>
          <w:szCs w:val="28"/>
        </w:rPr>
        <w:lastRenderedPageBreak/>
        <w:t>служит основным инструментом для выбора рационального режима. Она наглядно показывает, как должна изменяться рабочая точка при изменении внешних условий.</w:t>
      </w:r>
    </w:p>
    <w:p w14:paraId="204A6DA2"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 xml:space="preserve">Особенности задания режимов при работе через электрическую и гидродинамическую передачи, а также на винт регулируемого шага, заключаются в большей степени свободы. Для винта регулируемого шага при постоянных оборотах двигателя мощность регулируется изменением шага. Это позволяет </w:t>
      </w:r>
      <w:proofErr w:type="spellStart"/>
      <w:r w:rsidRPr="00C4235F">
        <w:rPr>
          <w:rFonts w:ascii="Times New Roman" w:hAnsi="Times New Roman" w:cs="Times New Roman"/>
          <w:bCs/>
          <w:sz w:val="28"/>
          <w:szCs w:val="28"/>
        </w:rPr>
        <w:t>дервить</w:t>
      </w:r>
      <w:proofErr w:type="spellEnd"/>
      <w:r w:rsidRPr="00C4235F">
        <w:rPr>
          <w:rFonts w:ascii="Times New Roman" w:hAnsi="Times New Roman" w:cs="Times New Roman"/>
          <w:bCs/>
          <w:sz w:val="28"/>
          <w:szCs w:val="28"/>
        </w:rPr>
        <w:t xml:space="preserve"> двигатель в точке оптимальной экономичности, меняя шаг для изменения скорости хода. Электрическая передача позволяет двигателю-дизель-генератору работать на постоянной, оптимальной частоте вращения независимо от скорости вращения гребного электродвигателя. Гидродинамическая передача сглаживает динамические нагрузки и позволяет двигателю работать в более благоприятных условиях, но требует учета ее коэффициента полезного действия.</w:t>
      </w:r>
    </w:p>
    <w:p w14:paraId="625CAC6D"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 xml:space="preserve">В аварийных ситуациях, таких как работа с отключенными цилиндрами или поврежденными турбокомпрессорами, задача заключается в выводе установки на безопасный, хотя и ограниченный, режим работы. При отключении цилиндров необходимо равномерно распределить нагрузку на оставшиеся, снизить общую подачу топлива в соответствии с инструкцией завода-изготовителя, чтобы избежать перегрузки. При повреждении одного из нескольких турбокомпрессоров двигатель переводится на пониженный режим, часто с использованием специальных программных карт в системе управления, которые ограничивают подачу топлива в соответствии с уменьшенным </w:t>
      </w:r>
      <w:proofErr w:type="spellStart"/>
      <w:r w:rsidRPr="00C4235F">
        <w:rPr>
          <w:rFonts w:ascii="Times New Roman" w:hAnsi="Times New Roman" w:cs="Times New Roman"/>
          <w:bCs/>
          <w:sz w:val="28"/>
          <w:szCs w:val="28"/>
        </w:rPr>
        <w:t>воздухоснабжением</w:t>
      </w:r>
      <w:proofErr w:type="spellEnd"/>
      <w:r w:rsidRPr="00C4235F">
        <w:rPr>
          <w:rFonts w:ascii="Times New Roman" w:hAnsi="Times New Roman" w:cs="Times New Roman"/>
          <w:bCs/>
          <w:sz w:val="28"/>
          <w:szCs w:val="28"/>
        </w:rPr>
        <w:t>. Оценка и прогнозирование развития аварийной ситуации основываются на непрерывном мониторинге ключевых параметров: температуры выпускных газов до и после турбины, давления наддува, неравномерности распределения нагрузок по цилиндрам. Предупреждение аварий достигается строгим соблюдением регламентов технического обслуживания, качественным топливом и маслами, а также высокой квалификацией персонала, способного распознать признаки надвигающегося отказа на ранней стадии.</w:t>
      </w:r>
    </w:p>
    <w:p w14:paraId="47692BFA" w14:textId="0F0E6DF0" w:rsidR="00C4235F" w:rsidRDefault="00C4235F" w:rsidP="00C4235F">
      <w:pPr>
        <w:widowControl w:val="0"/>
        <w:autoSpaceDE w:val="0"/>
        <w:autoSpaceDN w:val="0"/>
        <w:spacing w:after="0" w:line="240" w:lineRule="auto"/>
        <w:jc w:val="center"/>
        <w:rPr>
          <w:rFonts w:ascii="Times New Roman" w:hAnsi="Times New Roman" w:cs="Times New Roman"/>
          <w:b/>
          <w:bCs/>
          <w:sz w:val="28"/>
          <w:szCs w:val="28"/>
        </w:rPr>
      </w:pPr>
    </w:p>
    <w:p w14:paraId="379C3654" w14:textId="6F45F40A" w:rsidR="00C4235F" w:rsidRDefault="00C4235F" w:rsidP="00C4235F">
      <w:pPr>
        <w:widowControl w:val="0"/>
        <w:autoSpaceDE w:val="0"/>
        <w:autoSpaceDN w:val="0"/>
        <w:spacing w:after="0" w:line="240" w:lineRule="auto"/>
        <w:jc w:val="center"/>
        <w:rPr>
          <w:rFonts w:ascii="Times New Roman" w:hAnsi="Times New Roman" w:cs="Times New Roman"/>
          <w:b/>
          <w:bCs/>
          <w:sz w:val="28"/>
          <w:szCs w:val="28"/>
        </w:rPr>
      </w:pPr>
    </w:p>
    <w:p w14:paraId="69B00856" w14:textId="6533790F" w:rsidR="00C4235F" w:rsidRDefault="00C4235F" w:rsidP="00C4235F">
      <w:pPr>
        <w:widowControl w:val="0"/>
        <w:autoSpaceDE w:val="0"/>
        <w:autoSpaceDN w:val="0"/>
        <w:spacing w:after="0" w:line="240" w:lineRule="auto"/>
        <w:jc w:val="center"/>
        <w:rPr>
          <w:rFonts w:ascii="Times New Roman" w:hAnsi="Times New Roman" w:cs="Times New Roman"/>
          <w:b/>
          <w:bCs/>
          <w:sz w:val="28"/>
          <w:szCs w:val="28"/>
        </w:rPr>
      </w:pPr>
    </w:p>
    <w:p w14:paraId="02B81A81" w14:textId="27F757D7" w:rsidR="00C4235F" w:rsidRDefault="00C4235F" w:rsidP="00C4235F">
      <w:pPr>
        <w:widowControl w:val="0"/>
        <w:autoSpaceDE w:val="0"/>
        <w:autoSpaceDN w:val="0"/>
        <w:spacing w:after="0" w:line="240" w:lineRule="auto"/>
        <w:jc w:val="center"/>
        <w:rPr>
          <w:rFonts w:ascii="Times New Roman" w:hAnsi="Times New Roman" w:cs="Times New Roman"/>
          <w:b/>
          <w:bCs/>
          <w:sz w:val="28"/>
          <w:szCs w:val="28"/>
        </w:rPr>
      </w:pPr>
    </w:p>
    <w:p w14:paraId="56F1A24E" w14:textId="44AA2E9D" w:rsidR="00C4235F" w:rsidRDefault="00C4235F" w:rsidP="00C4235F">
      <w:pPr>
        <w:widowControl w:val="0"/>
        <w:autoSpaceDE w:val="0"/>
        <w:autoSpaceDN w:val="0"/>
        <w:spacing w:after="0" w:line="240" w:lineRule="auto"/>
        <w:jc w:val="center"/>
        <w:rPr>
          <w:rFonts w:ascii="Times New Roman" w:hAnsi="Times New Roman" w:cs="Times New Roman"/>
          <w:b/>
          <w:bCs/>
          <w:sz w:val="28"/>
          <w:szCs w:val="28"/>
        </w:rPr>
      </w:pPr>
    </w:p>
    <w:p w14:paraId="4FCB0B8F" w14:textId="0BEAA278" w:rsidR="00C4235F" w:rsidRDefault="00C4235F" w:rsidP="00C4235F">
      <w:pPr>
        <w:widowControl w:val="0"/>
        <w:autoSpaceDE w:val="0"/>
        <w:autoSpaceDN w:val="0"/>
        <w:spacing w:after="0" w:line="240" w:lineRule="auto"/>
        <w:jc w:val="center"/>
        <w:rPr>
          <w:rFonts w:ascii="Times New Roman" w:hAnsi="Times New Roman" w:cs="Times New Roman"/>
          <w:b/>
          <w:bCs/>
          <w:sz w:val="28"/>
          <w:szCs w:val="28"/>
        </w:rPr>
      </w:pPr>
    </w:p>
    <w:p w14:paraId="4367876C" w14:textId="71210C4A" w:rsidR="00C4235F" w:rsidRDefault="00C4235F" w:rsidP="00C4235F">
      <w:pPr>
        <w:widowControl w:val="0"/>
        <w:autoSpaceDE w:val="0"/>
        <w:autoSpaceDN w:val="0"/>
        <w:spacing w:after="0" w:line="240" w:lineRule="auto"/>
        <w:jc w:val="center"/>
        <w:rPr>
          <w:rFonts w:ascii="Times New Roman" w:hAnsi="Times New Roman" w:cs="Times New Roman"/>
          <w:b/>
          <w:bCs/>
          <w:sz w:val="28"/>
          <w:szCs w:val="28"/>
        </w:rPr>
      </w:pPr>
    </w:p>
    <w:p w14:paraId="1BE166E0" w14:textId="7D281DF2" w:rsidR="00C4235F" w:rsidRDefault="00C4235F" w:rsidP="00C4235F">
      <w:pPr>
        <w:widowControl w:val="0"/>
        <w:autoSpaceDE w:val="0"/>
        <w:autoSpaceDN w:val="0"/>
        <w:spacing w:after="0" w:line="240" w:lineRule="auto"/>
        <w:jc w:val="center"/>
        <w:rPr>
          <w:rFonts w:ascii="Times New Roman" w:hAnsi="Times New Roman" w:cs="Times New Roman"/>
          <w:b/>
          <w:bCs/>
          <w:sz w:val="28"/>
          <w:szCs w:val="28"/>
        </w:rPr>
      </w:pPr>
    </w:p>
    <w:p w14:paraId="0711CCAC" w14:textId="52D2BE3C" w:rsidR="00C4235F" w:rsidRDefault="00C4235F" w:rsidP="00C4235F">
      <w:pPr>
        <w:widowControl w:val="0"/>
        <w:autoSpaceDE w:val="0"/>
        <w:autoSpaceDN w:val="0"/>
        <w:spacing w:after="0" w:line="240" w:lineRule="auto"/>
        <w:jc w:val="center"/>
        <w:rPr>
          <w:rFonts w:ascii="Times New Roman" w:hAnsi="Times New Roman" w:cs="Times New Roman"/>
          <w:b/>
          <w:bCs/>
          <w:sz w:val="28"/>
          <w:szCs w:val="28"/>
        </w:rPr>
      </w:pPr>
    </w:p>
    <w:p w14:paraId="79D8D325" w14:textId="611BD237" w:rsidR="00C4235F" w:rsidRDefault="00C4235F" w:rsidP="00C4235F">
      <w:pPr>
        <w:widowControl w:val="0"/>
        <w:autoSpaceDE w:val="0"/>
        <w:autoSpaceDN w:val="0"/>
        <w:spacing w:after="0" w:line="240" w:lineRule="auto"/>
        <w:jc w:val="center"/>
        <w:rPr>
          <w:rFonts w:ascii="Times New Roman" w:hAnsi="Times New Roman" w:cs="Times New Roman"/>
          <w:b/>
          <w:bCs/>
          <w:sz w:val="28"/>
          <w:szCs w:val="28"/>
        </w:rPr>
      </w:pPr>
    </w:p>
    <w:p w14:paraId="035C5F80" w14:textId="62EABD12" w:rsidR="00C4235F" w:rsidRDefault="00C4235F" w:rsidP="00C4235F">
      <w:pPr>
        <w:widowControl w:val="0"/>
        <w:autoSpaceDE w:val="0"/>
        <w:autoSpaceDN w:val="0"/>
        <w:spacing w:after="0" w:line="240" w:lineRule="auto"/>
        <w:jc w:val="center"/>
        <w:rPr>
          <w:rFonts w:ascii="Times New Roman" w:hAnsi="Times New Roman" w:cs="Times New Roman"/>
          <w:b/>
          <w:bCs/>
          <w:sz w:val="28"/>
          <w:szCs w:val="28"/>
        </w:rPr>
      </w:pPr>
    </w:p>
    <w:p w14:paraId="62644244" w14:textId="2F10C3FC" w:rsidR="00C4235F" w:rsidRDefault="00C4235F" w:rsidP="00C4235F">
      <w:pPr>
        <w:widowControl w:val="0"/>
        <w:autoSpaceDE w:val="0"/>
        <w:autoSpaceDN w:val="0"/>
        <w:spacing w:after="0" w:line="240" w:lineRule="auto"/>
        <w:jc w:val="center"/>
        <w:rPr>
          <w:rFonts w:ascii="Times New Roman" w:hAnsi="Times New Roman" w:cs="Times New Roman"/>
          <w:b/>
          <w:bCs/>
          <w:sz w:val="28"/>
          <w:szCs w:val="28"/>
        </w:rPr>
      </w:pPr>
    </w:p>
    <w:p w14:paraId="313B68EC" w14:textId="77777777" w:rsidR="00C4235F" w:rsidRDefault="00C4235F" w:rsidP="00C4235F">
      <w:pPr>
        <w:widowControl w:val="0"/>
        <w:autoSpaceDE w:val="0"/>
        <w:autoSpaceDN w:val="0"/>
        <w:spacing w:after="0" w:line="240" w:lineRule="auto"/>
        <w:jc w:val="center"/>
        <w:rPr>
          <w:rFonts w:ascii="Times New Roman" w:hAnsi="Times New Roman" w:cs="Times New Roman"/>
          <w:b/>
          <w:bCs/>
          <w:sz w:val="28"/>
          <w:szCs w:val="28"/>
        </w:rPr>
      </w:pPr>
    </w:p>
    <w:p w14:paraId="54D87DE8" w14:textId="33ED7E7D" w:rsidR="00C4235F" w:rsidRPr="00C4235F" w:rsidRDefault="00C4235F" w:rsidP="00C4235F">
      <w:pPr>
        <w:widowControl w:val="0"/>
        <w:tabs>
          <w:tab w:val="left" w:pos="1788"/>
        </w:tabs>
        <w:autoSpaceDE w:val="0"/>
        <w:autoSpaceDN w:val="0"/>
        <w:spacing w:after="0" w:line="240" w:lineRule="auto"/>
        <w:jc w:val="center"/>
        <w:rPr>
          <w:rFonts w:ascii="Times New Roman" w:hAnsi="Times New Roman" w:cs="Times New Roman"/>
          <w:b/>
          <w:bCs/>
          <w:sz w:val="28"/>
          <w:szCs w:val="28"/>
        </w:rPr>
      </w:pPr>
      <w:r w:rsidRPr="00C4235F">
        <w:rPr>
          <w:rFonts w:ascii="Times New Roman" w:hAnsi="Times New Roman" w:cs="Times New Roman"/>
          <w:b/>
          <w:bCs/>
          <w:sz w:val="28"/>
          <w:szCs w:val="28"/>
        </w:rPr>
        <w:lastRenderedPageBreak/>
        <w:t>4. ПОВЫШЕНИЕ КАЧЕСТВА ЭКСПЛУАТАЦИИ И НАДЕЖНОСТИ СДУ НА ОСНОВЕ КОНТРОЛЯ, РЕГУЛИРОВАНИЯ, ТЕХНИЧЕСКОГО ДИАГНОСТИРОВАНИЯ ТЕХНИЧЕСКОГО СОСТОЯНИЯ ДЕТАЛЕЙ И УЗЛОВ В ПРОЦЕССЕ ЭКСПЛУАТАЦИИ. ТРЕБОВАНИЯ ПТЭ СТС И К ПО ОТКЛОНЕНИЮ ПОКАЗАТЕЛЕЙ РАБОЧЕГО ПРОЦЕССА ПО ЦИЛИНДРАМ. СИСТЕМЫ ТЕХНИЧЕСКОГО ДИАГНОСТИРОВАНИЯ. ЭТАЛОННЫЕ ЗАВИСИМОСТИ ДИАГНОСТИЧЕСКИХ ПАРАМЕТРОВ. АЛГОРИТМЫ ДИАГНОСТИРОВАНИЯ И ПРОГНОЗИРОВАНИЯ СОСТОЯНИЯ ДИЗЕЛЯ И ЕГО ЭЛЕМЕНТОВ. ДИАГНОСТИРОВАНИЕ СОСТОЯНИЯ ТУРБОКОМПРЕССОРОВ, ДЕТАЛЕЙ ЦПГ, ЭЛЕМЕНТОВ ТОПЛИВНОЙ АППАРАТУРЫ.</w:t>
      </w:r>
    </w:p>
    <w:p w14:paraId="58D43A40" w14:textId="0A3C005C"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00F732E2"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 xml:space="preserve">Современная эксплуатация СДУ базируется не на планово-предупредительных ремонтах по истечении срока, а на техническом обслуживании по фактическому состоянию. Этот подход реализуется через непрерывный контроль, оперативное регулирование и углубленное техническое диагностирование деталей и узлов в процессе работы. Правила технической эксплуатации судовых технических средств строго регламентируют допустимые отклонения показателей рабочего процесса по цилиндрам: разброс максимального давления сгорания, температуры выпускных газов, мощности цилиндров не должен превышать установленных значений (обычно ±2,5-5%). Превышение этих отклонений свидетельствует о неисправности в конкретном цилиндре (топливная аппаратура, износ </w:t>
      </w:r>
      <w:proofErr w:type="spellStart"/>
      <w:proofErr w:type="gramStart"/>
      <w:r w:rsidRPr="00C4235F">
        <w:rPr>
          <w:rFonts w:ascii="Times New Roman" w:hAnsi="Times New Roman" w:cs="Times New Roman"/>
          <w:bCs/>
          <w:sz w:val="28"/>
          <w:szCs w:val="28"/>
        </w:rPr>
        <w:t>цилиндро</w:t>
      </w:r>
      <w:proofErr w:type="spellEnd"/>
      <w:r w:rsidRPr="00C4235F">
        <w:rPr>
          <w:rFonts w:ascii="Times New Roman" w:hAnsi="Times New Roman" w:cs="Times New Roman"/>
          <w:bCs/>
          <w:sz w:val="28"/>
          <w:szCs w:val="28"/>
        </w:rPr>
        <w:t>-поршневой</w:t>
      </w:r>
      <w:proofErr w:type="gramEnd"/>
      <w:r w:rsidRPr="00C4235F">
        <w:rPr>
          <w:rFonts w:ascii="Times New Roman" w:hAnsi="Times New Roman" w:cs="Times New Roman"/>
          <w:bCs/>
          <w:sz w:val="28"/>
          <w:szCs w:val="28"/>
        </w:rPr>
        <w:t xml:space="preserve"> группы, </w:t>
      </w:r>
      <w:proofErr w:type="spellStart"/>
      <w:r w:rsidRPr="00C4235F">
        <w:rPr>
          <w:rFonts w:ascii="Times New Roman" w:hAnsi="Times New Roman" w:cs="Times New Roman"/>
          <w:bCs/>
          <w:sz w:val="28"/>
          <w:szCs w:val="28"/>
        </w:rPr>
        <w:t>негерметичность</w:t>
      </w:r>
      <w:proofErr w:type="spellEnd"/>
      <w:r w:rsidRPr="00C4235F">
        <w:rPr>
          <w:rFonts w:ascii="Times New Roman" w:hAnsi="Times New Roman" w:cs="Times New Roman"/>
          <w:bCs/>
          <w:sz w:val="28"/>
          <w:szCs w:val="28"/>
        </w:rPr>
        <w:t xml:space="preserve"> клапанов) и требует немедленного вмешательства.</w:t>
      </w:r>
    </w:p>
    <w:p w14:paraId="2667A600"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Системы технического диагностирования являются аппаратно-программными комплексами, непрерывно регистрирующими и анализирующими параметры работы двигателя. Они основаны на сравнении текущих значений диагностических параметров с их эталонными зависимостями. Эталонные зависимости — это графики или математические модели, описывающие нормальное поведение параметра в зависимости от режима работы (нагрузки, оборотов). Например, эталонная зависимость давления наддува от нагрузки или температуры выпускных газов цилиндра от подачи топлива. Отклонение фактических значений от эталона является диагностическим признаком.</w:t>
      </w:r>
    </w:p>
    <w:p w14:paraId="715813AF"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proofErr w:type="spellStart"/>
      <w:r w:rsidRPr="00C4235F">
        <w:rPr>
          <w:rFonts w:ascii="Times New Roman" w:hAnsi="Times New Roman" w:cs="Times New Roman"/>
          <w:bCs/>
          <w:sz w:val="28"/>
          <w:szCs w:val="28"/>
        </w:rPr>
        <w:t>Агоритмы</w:t>
      </w:r>
      <w:proofErr w:type="spellEnd"/>
      <w:r w:rsidRPr="00C4235F">
        <w:rPr>
          <w:rFonts w:ascii="Times New Roman" w:hAnsi="Times New Roman" w:cs="Times New Roman"/>
          <w:bCs/>
          <w:sz w:val="28"/>
          <w:szCs w:val="28"/>
        </w:rPr>
        <w:t xml:space="preserve"> диагностирования включают несколько уровней. Первичный уровень — это сигнализация о выходе параметра за допустимые пределы. Второй уровень — анализ трендов, то есть направленности и скорости изменения параметра во времени, что позволяет прогнозировать развитие неисправности. Третий уровень — углубленная диагностика с использованием специальных методов. Диагностирование состояния турбокомпрессоров проводится по анализу </w:t>
      </w:r>
      <w:proofErr w:type="spellStart"/>
      <w:r w:rsidRPr="00C4235F">
        <w:rPr>
          <w:rFonts w:ascii="Times New Roman" w:hAnsi="Times New Roman" w:cs="Times New Roman"/>
          <w:bCs/>
          <w:sz w:val="28"/>
          <w:szCs w:val="28"/>
        </w:rPr>
        <w:t>виброакустических</w:t>
      </w:r>
      <w:proofErr w:type="spellEnd"/>
      <w:r w:rsidRPr="00C4235F">
        <w:rPr>
          <w:rFonts w:ascii="Times New Roman" w:hAnsi="Times New Roman" w:cs="Times New Roman"/>
          <w:bCs/>
          <w:sz w:val="28"/>
          <w:szCs w:val="28"/>
        </w:rPr>
        <w:t xml:space="preserve"> сигналов подшипников, контролю температуры корпусов, измерению частоты вращения ротора и сравнения </w:t>
      </w:r>
      <w:r w:rsidRPr="00C4235F">
        <w:rPr>
          <w:rFonts w:ascii="Times New Roman" w:hAnsi="Times New Roman" w:cs="Times New Roman"/>
          <w:bCs/>
          <w:sz w:val="28"/>
          <w:szCs w:val="28"/>
        </w:rPr>
        <w:lastRenderedPageBreak/>
        <w:t xml:space="preserve">адиабатного коэффициента полезного действия компрессора с паспортным. Диагностирование деталей </w:t>
      </w:r>
      <w:proofErr w:type="spellStart"/>
      <w:proofErr w:type="gramStart"/>
      <w:r w:rsidRPr="00C4235F">
        <w:rPr>
          <w:rFonts w:ascii="Times New Roman" w:hAnsi="Times New Roman" w:cs="Times New Roman"/>
          <w:bCs/>
          <w:sz w:val="28"/>
          <w:szCs w:val="28"/>
        </w:rPr>
        <w:t>цилиндро</w:t>
      </w:r>
      <w:proofErr w:type="spellEnd"/>
      <w:r w:rsidRPr="00C4235F">
        <w:rPr>
          <w:rFonts w:ascii="Times New Roman" w:hAnsi="Times New Roman" w:cs="Times New Roman"/>
          <w:bCs/>
          <w:sz w:val="28"/>
          <w:szCs w:val="28"/>
        </w:rPr>
        <w:t>-поршневой</w:t>
      </w:r>
      <w:proofErr w:type="gramEnd"/>
      <w:r w:rsidRPr="00C4235F">
        <w:rPr>
          <w:rFonts w:ascii="Times New Roman" w:hAnsi="Times New Roman" w:cs="Times New Roman"/>
          <w:bCs/>
          <w:sz w:val="28"/>
          <w:szCs w:val="28"/>
        </w:rPr>
        <w:t xml:space="preserve"> группы осуществляется через индикаторные диаграммы, анализ газовых сил, контроль расхода масла на угар и спектральный анализ металлов в масле, выявляющий продукты износа конкретных пар трения. Состояние элементов топливной аппаратуры оценивается по форме индикаторной диаграммы (давление впрыска), обратному сливу топлива, изменению угла опережения впрыска и, в конечном счете, по качеству распыливания, которое может контролироваться косвенно через температуру выпускных газов и </w:t>
      </w:r>
      <w:proofErr w:type="spellStart"/>
      <w:r w:rsidRPr="00C4235F">
        <w:rPr>
          <w:rFonts w:ascii="Times New Roman" w:hAnsi="Times New Roman" w:cs="Times New Roman"/>
          <w:bCs/>
          <w:sz w:val="28"/>
          <w:szCs w:val="28"/>
        </w:rPr>
        <w:t>дымность</w:t>
      </w:r>
      <w:proofErr w:type="spellEnd"/>
      <w:r w:rsidRPr="00C4235F">
        <w:rPr>
          <w:rFonts w:ascii="Times New Roman" w:hAnsi="Times New Roman" w:cs="Times New Roman"/>
          <w:bCs/>
          <w:sz w:val="28"/>
          <w:szCs w:val="28"/>
        </w:rPr>
        <w:t>. Прогнозирование состояния предполагает экстраполяцию выявленных трендов износа на будущие периоды с целью определения остаточного ресурса и оптимального времени проведения ремонтных работ, что минимизирует простои и затраты.</w:t>
      </w:r>
    </w:p>
    <w:p w14:paraId="3AE68AB0" w14:textId="7D68AC8A"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33B015F5" w14:textId="2D1825B7"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126B9D8C" w14:textId="2ED39574"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06194DFF" w14:textId="3EBA9B44"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17E35DD1" w14:textId="4C5840E6"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70BE9DAE" w14:textId="558CB36C"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11CC18B1" w14:textId="77FA3E46"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5633F851" w14:textId="6A470222"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4129B6D5" w14:textId="503DB33D"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6A11FA48" w14:textId="35E336BA"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68B74AF8" w14:textId="2C65789C"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4BD0CA1E" w14:textId="6605A960"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023FB92C" w14:textId="2B0752CF"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5300AAE9" w14:textId="0B433A72"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2D25CD08" w14:textId="009C7A3C"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0E09EF6C" w14:textId="13A3AB21"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08E8DB52" w14:textId="1E3766B0"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4E6B37D1" w14:textId="6E986399"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6731DB44" w14:textId="46AED91A"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3CCB8DFE" w14:textId="575D95D8"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3C4A7136" w14:textId="65A46E64"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702BD0A9" w14:textId="7818861D"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5FDE0B28" w14:textId="3DC75A97"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23EB1BC3" w14:textId="4A11878F"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1D8A59AF" w14:textId="2A1179CA"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7B79F712" w14:textId="730EEA6A"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1E43D414" w14:textId="46185F49"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300C3F20" w14:textId="706C6E00"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0AC4F229" w14:textId="780BEC0B"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7C6B559B" w14:textId="44C99A68"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053559C2" w14:textId="0F69CCCC"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68E25BF7" w14:textId="77777777" w:rsidR="00C4235F" w:rsidRDefault="00C4235F" w:rsidP="00C4235F">
      <w:pPr>
        <w:widowControl w:val="0"/>
        <w:autoSpaceDE w:val="0"/>
        <w:autoSpaceDN w:val="0"/>
        <w:spacing w:after="0" w:line="240" w:lineRule="auto"/>
        <w:jc w:val="both"/>
        <w:rPr>
          <w:rFonts w:ascii="Times New Roman" w:hAnsi="Times New Roman" w:cs="Times New Roman"/>
          <w:b/>
          <w:bCs/>
          <w:sz w:val="28"/>
          <w:szCs w:val="28"/>
        </w:rPr>
      </w:pPr>
    </w:p>
    <w:p w14:paraId="5EE443CB" w14:textId="59F350C4"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r w:rsidRPr="00C4235F">
        <w:rPr>
          <w:rFonts w:ascii="Times New Roman" w:hAnsi="Times New Roman" w:cs="Times New Roman"/>
          <w:b/>
          <w:bCs/>
          <w:sz w:val="28"/>
          <w:szCs w:val="28"/>
        </w:rPr>
        <w:lastRenderedPageBreak/>
        <w:t>5. ШВАРТОВНЫЕ, ХОДОВЫЕ И ТЕПЛОТЕХНИЧЕСКИЕ ИСПЫТАНИЯ СДУ И ИХ ЭЛЕМЕНТОВ. УСЛОВИЯ, ЦЕЛИ И ЗАДАЧИ ИХ ПРОВЕДЕНИЯ. ПОВЫШЕНИЕ ЭФФЕКТИВНОСТИ ЭКСПЛУАТАЦИИ СДУ НА ОСНОВЕ УТИЛИЗАЦИИ ТЕПЛА И ПЛАНИРОВАНИЯ РЕЖИМОВ РАБОТЫ. ТЕХНОЛОГИИ УТИЛИЗАЦИИ ТЕПЛА И ИХ ПРИМЕНИМОСТЬ НА РЕЖИМАХ ЭКСПЛУАТАЦИИ СДУ. ОЦЕНКА ЭФФЕКТИВНОСТИ СДУ НА РЕЖИМАХ ЭКСПЛУАТАЦИОННОЙ ХАРАКТЕРИСТИКИ. КПД УСТАНОВКИ, ПРОПУЛЬСИВНОГО КОМПЛЕКСА, УДЕЛЬНЫЕ РАСХОДЫ ТОПЛИВА, ТЕПЛОТЕХНИЧЕСКИЕ, ГИДРОМЕХАНИЧЕСКИЕ ПОТЕРИ.</w:t>
      </w:r>
    </w:p>
    <w:p w14:paraId="666E55EE" w14:textId="494541EF"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30D00FF6" w14:textId="77777777" w:rsidR="00C4235F" w:rsidRPr="00C4235F" w:rsidRDefault="00C4235F" w:rsidP="00C4235F">
      <w:pPr>
        <w:pStyle w:val="ds-markdown-paragraph"/>
        <w:shd w:val="clear" w:color="auto" w:fill="FFFFFF"/>
        <w:spacing w:before="0" w:beforeAutospacing="0" w:after="0" w:afterAutospacing="0"/>
        <w:ind w:firstLine="709"/>
        <w:jc w:val="both"/>
        <w:rPr>
          <w:color w:val="0F1115"/>
          <w:sz w:val="28"/>
          <w:szCs w:val="28"/>
        </w:rPr>
      </w:pPr>
      <w:r w:rsidRPr="00C4235F">
        <w:rPr>
          <w:color w:val="0F1115"/>
          <w:sz w:val="28"/>
          <w:szCs w:val="28"/>
        </w:rPr>
        <w:t>Испытания СДУ являются обязательным этапом проверки ее соответствия проектным характеристикам и требованиям правил. Они проводятся при вводе в эксплуатацию, после ремонта с заменой основных узлов и периодически в процессе службы. Условия проведения испытаний строго регламентированы: состояние корпуса и движителя (чистые, без повреждений), осадка и дифферент судна, глубина и погода (для ходовых испытаний — спокойное море, ветер не более 3-4 баллов). Цели испытаний — подтверждение мощности, экономичности, надежности и безопасности работы установки.</w:t>
      </w:r>
    </w:p>
    <w:p w14:paraId="39011620" w14:textId="77777777" w:rsidR="00C4235F" w:rsidRPr="00C4235F" w:rsidRDefault="00C4235F" w:rsidP="00C4235F">
      <w:pPr>
        <w:pStyle w:val="ds-markdown-paragraph"/>
        <w:shd w:val="clear" w:color="auto" w:fill="FFFFFF"/>
        <w:spacing w:before="0" w:beforeAutospacing="0" w:after="0" w:afterAutospacing="0"/>
        <w:ind w:firstLine="709"/>
        <w:jc w:val="both"/>
        <w:rPr>
          <w:color w:val="0F1115"/>
          <w:sz w:val="28"/>
          <w:szCs w:val="28"/>
        </w:rPr>
      </w:pPr>
      <w:r w:rsidRPr="00C4235F">
        <w:rPr>
          <w:color w:val="0F1115"/>
          <w:sz w:val="28"/>
          <w:szCs w:val="28"/>
        </w:rPr>
        <w:t xml:space="preserve">Швартовные испытания проводятся у причала при закрепленном винте (или при работе на гребной электродвигатель в режиме торможения для электрических передач). Их задача — проверка работы всех систем двигателя на установившихся и переходных режимах без нагрузки движителя, опробование систем пуска, реверса, безопасности. Ходовые испытания — основные, они проводятся на мерной линии. Их задачи: определение действительной мощности, развиваемой двигателем на гребном валу; определение </w:t>
      </w:r>
      <w:proofErr w:type="spellStart"/>
      <w:r w:rsidRPr="00C4235F">
        <w:rPr>
          <w:color w:val="0F1115"/>
          <w:sz w:val="28"/>
          <w:szCs w:val="28"/>
        </w:rPr>
        <w:t>пропульсивных</w:t>
      </w:r>
      <w:proofErr w:type="spellEnd"/>
      <w:r w:rsidRPr="00C4235F">
        <w:rPr>
          <w:color w:val="0F1115"/>
          <w:sz w:val="28"/>
          <w:szCs w:val="28"/>
        </w:rPr>
        <w:t xml:space="preserve"> качеств комплекса; снятие скоростной характеристики судна; проверка работы установки на всех эксплуатационных режимах, включая полный ход, маневрирование, реверс. Теплотехнические испытания могут быть частью ходовых или проводиться отдельно. Их цель — определение теплового баланса установки, то есть распределения теплоты, выделенной от сгорания топлива, на полезную работу и различные потери (с выпускными газами, в системе охлаждения, с маслом, потери в окружающую среду). Это позволяет оценить эффективность работы утилизационного оборудования.</w:t>
      </w:r>
    </w:p>
    <w:p w14:paraId="79BAA795" w14:textId="77777777" w:rsidR="00C4235F" w:rsidRPr="00C4235F" w:rsidRDefault="00C4235F" w:rsidP="00C4235F">
      <w:pPr>
        <w:pStyle w:val="ds-markdown-paragraph"/>
        <w:shd w:val="clear" w:color="auto" w:fill="FFFFFF"/>
        <w:spacing w:before="0" w:beforeAutospacing="0" w:after="0" w:afterAutospacing="0"/>
        <w:ind w:firstLine="709"/>
        <w:jc w:val="both"/>
        <w:rPr>
          <w:color w:val="0F1115"/>
          <w:sz w:val="28"/>
          <w:szCs w:val="28"/>
        </w:rPr>
      </w:pPr>
      <w:r w:rsidRPr="00C4235F">
        <w:rPr>
          <w:color w:val="0F1115"/>
          <w:sz w:val="28"/>
          <w:szCs w:val="28"/>
        </w:rPr>
        <w:t xml:space="preserve">Повышение эффективности эксплуатации достигается двумя путями: утилизацией тепловых потерь и рациональным планированием режимов работы. Утилизация тепла, прежде всего тепла выпускных газов и тепла системы охлаждения, позволяет существенно повысить общий коэффициент полезного действия установки. Тепло выпускных газов используется в утилизационных котлах для производства пара, который идет на нужды отопления, подогрева топлива и масла, а при наличии турбогенератора — и </w:t>
      </w:r>
      <w:r w:rsidRPr="00C4235F">
        <w:rPr>
          <w:color w:val="0F1115"/>
          <w:sz w:val="28"/>
          <w:szCs w:val="28"/>
        </w:rPr>
        <w:lastRenderedPageBreak/>
        <w:t>для выработки электроэнергии. На судах с комплексными энергетическими установками применяются комбинированные циклы. Применимость технологий утилизации зависит от режима работы: на низких нагрузках температура выпускных газов может быть недостаточной для эффективной работы котла.</w:t>
      </w:r>
    </w:p>
    <w:p w14:paraId="08BBF6CB" w14:textId="77777777" w:rsidR="00C4235F" w:rsidRPr="00C4235F" w:rsidRDefault="00C4235F" w:rsidP="00C4235F">
      <w:pPr>
        <w:pStyle w:val="ds-markdown-paragraph"/>
        <w:shd w:val="clear" w:color="auto" w:fill="FFFFFF"/>
        <w:spacing w:before="0" w:beforeAutospacing="0" w:after="0" w:afterAutospacing="0"/>
        <w:ind w:firstLine="709"/>
        <w:jc w:val="both"/>
        <w:rPr>
          <w:color w:val="0F1115"/>
          <w:sz w:val="28"/>
          <w:szCs w:val="28"/>
        </w:rPr>
      </w:pPr>
      <w:r w:rsidRPr="00C4235F">
        <w:rPr>
          <w:color w:val="0F1115"/>
          <w:sz w:val="28"/>
          <w:szCs w:val="28"/>
        </w:rPr>
        <w:t xml:space="preserve">Оценка эффективности СДУ на эксплуатационной характеристике производится по комплексу показателей: полный коэффициент полезного действия установки, учитывающий потери в двигателе, передаче и на вспомогательные нужды; </w:t>
      </w:r>
      <w:proofErr w:type="spellStart"/>
      <w:r w:rsidRPr="00C4235F">
        <w:rPr>
          <w:color w:val="0F1115"/>
          <w:sz w:val="28"/>
          <w:szCs w:val="28"/>
        </w:rPr>
        <w:t>пропульсивный</w:t>
      </w:r>
      <w:proofErr w:type="spellEnd"/>
      <w:r w:rsidRPr="00C4235F">
        <w:rPr>
          <w:color w:val="0F1115"/>
          <w:sz w:val="28"/>
          <w:szCs w:val="28"/>
        </w:rPr>
        <w:t xml:space="preserve"> коэффициент полезного действия, характеризующий долю мощности на валу, превращенную в полезную тягу; удельные расходы топлива (эффективный и на транспортную работу). Анализ теплотехнических и гидромеханических потерь позволяет выявить резервы для оптимизации.</w:t>
      </w:r>
    </w:p>
    <w:p w14:paraId="00FF5634" w14:textId="57711B95"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293C097C" w14:textId="379AF1D4"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4E3C3020" w14:textId="04453033"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6D56D749" w14:textId="7B1DEBAE"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45E7636D" w14:textId="26A103CD"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0A1BA80B" w14:textId="1E603CA0"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6D028164" w14:textId="3AD6071D"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3FDBA8EB" w14:textId="168F33B5"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0EBF6DA4" w14:textId="1231AC28"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16A64623" w14:textId="372C0B50"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2FBAC857" w14:textId="2873B000"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7933A845" w14:textId="4FACC88E"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3296D7BD" w14:textId="39AF1BE1"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0DCD5830" w14:textId="5EC59ADA"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5DD28438" w14:textId="05D8813F"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5DE30FD2" w14:textId="4617B357"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1647E2BB" w14:textId="5BDA747F"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66B401B4" w14:textId="7E6EE48E"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7F43145E" w14:textId="7654319A"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16FFE665" w14:textId="710B65D2"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5D4E2B97" w14:textId="32A3EA1D"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5559180D" w14:textId="322FC25C"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6D400894" w14:textId="16AF401E"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5C3B7F2F" w14:textId="2E37BFE6"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2BC99F91" w14:textId="3D7F122A"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4EE8995E" w14:textId="54307B12"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62EE3229" w14:textId="77D0E3AA"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23BAF7DB" w14:textId="68B7F643"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746F60BF" w14:textId="42A1FD2C"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5B7A5CEC" w14:textId="23DF0821"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6D3E9A79" w14:textId="32AA418F"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272800C2" w14:textId="2CD98C7D"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r w:rsidRPr="00C4235F">
        <w:rPr>
          <w:rFonts w:ascii="Times New Roman" w:hAnsi="Times New Roman" w:cs="Times New Roman"/>
          <w:b/>
          <w:bCs/>
          <w:sz w:val="28"/>
          <w:szCs w:val="28"/>
        </w:rPr>
        <w:lastRenderedPageBreak/>
        <w:t>6. УТИЛИЗАЦИЯ ТЕПЛОВЫХ ПОТЕРЬ ГЛАВНЫХ И ВСПОМОГАТЕЛЬНЫХ ДИЗЕЛЕЙ. ОСОБЕННОСТИ ИСПОЛЬЗОВАНИЯ ВТОРИЧНОГО ТЕПЛА СДУ РАЗЛИЧНЫХ ПРОЕКТОВ СУДОВ. ПУТЕВОЙ РАСХОД ТОПЛИВА. РЕЖИМЫ ЭКОНОМИЧНОГО ХОДА. ФИЗИКО-ХИМИЧЕСКИЕ И ЭКСПЛУАТАЦИОННЫЕ СВОЙСТВА ТОПЛИВ И МАСЕЛ. ИХ КЛАССИФИКАЦИЯ.</w:t>
      </w:r>
    </w:p>
    <w:p w14:paraId="30EF6018" w14:textId="650324DE"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0395FD8D"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 xml:space="preserve">Утилизация тепловых потерь — ключевой метод повышения энергоэффективности судна, напрямую влияющий на путевой расход топлива. Главный и вспомогательные дизели рассеивают в окружающую среду до 50-60% теплоты топлива. Наибольший потенциал имеет тепло выпускных газов (25-30%), имеющее высокую температуру (300-400°C и выше). Далее следует тепло систем охлаждения пресной воды и масла (15-25%), имеющее низкий температурный потенциал (70-90°C). Технологии утилизации различны. Для выпускных газов применяются утилизационные котлы, образующие пар разного давления. Этот пар используется для привода турбогенераторов, подогревателей тяжелого топлива, опреснителей, систем отопления и вентиляции. На современных судах часто устанавливаются комбинированные системы, где утилизационный котел дополняет автономный вспомогательный котел. Для утилизации </w:t>
      </w:r>
      <w:proofErr w:type="spellStart"/>
      <w:r w:rsidRPr="00C4235F">
        <w:rPr>
          <w:rFonts w:ascii="Times New Roman" w:hAnsi="Times New Roman" w:cs="Times New Roman"/>
          <w:bCs/>
          <w:sz w:val="28"/>
          <w:szCs w:val="28"/>
        </w:rPr>
        <w:t>низкопотенциального</w:t>
      </w:r>
      <w:proofErr w:type="spellEnd"/>
      <w:r w:rsidRPr="00C4235F">
        <w:rPr>
          <w:rFonts w:ascii="Times New Roman" w:hAnsi="Times New Roman" w:cs="Times New Roman"/>
          <w:bCs/>
          <w:sz w:val="28"/>
          <w:szCs w:val="28"/>
        </w:rPr>
        <w:t xml:space="preserve"> тепла применяются тепловые насосы, подогреватели забортной воды для систем испарителей, либо системы подогрева топливных цистерн. Особенности использования вторичного тепла на судах различных проектов зависят от типа судна и его энергетических потребностей. На танкерах и </w:t>
      </w:r>
      <w:proofErr w:type="spellStart"/>
      <w:r w:rsidRPr="00C4235F">
        <w:rPr>
          <w:rFonts w:ascii="Times New Roman" w:hAnsi="Times New Roman" w:cs="Times New Roman"/>
          <w:bCs/>
          <w:sz w:val="28"/>
          <w:szCs w:val="28"/>
        </w:rPr>
        <w:t>газовозах</w:t>
      </w:r>
      <w:proofErr w:type="spellEnd"/>
      <w:r w:rsidRPr="00C4235F">
        <w:rPr>
          <w:rFonts w:ascii="Times New Roman" w:hAnsi="Times New Roman" w:cs="Times New Roman"/>
          <w:bCs/>
          <w:sz w:val="28"/>
          <w:szCs w:val="28"/>
        </w:rPr>
        <w:t xml:space="preserve"> велика потребность в паре для подогрева груза и его обработки. На контейнеровозах с высокой потребностью в электроэнергии для рефрижераторных контейнеров приоритет отдается выработке электроэнергии через турбогенератор. На паромах и пассажирских судах важна утилизация для нужд отопления и горячего водоснабжения.</w:t>
      </w:r>
    </w:p>
    <w:p w14:paraId="2C2CB921"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 xml:space="preserve">Путевой расход топлива — это интегральный показатель, зависящий не только от эффективности двигателя, но и от сопротивления корпуса, </w:t>
      </w:r>
      <w:proofErr w:type="spellStart"/>
      <w:r w:rsidRPr="00C4235F">
        <w:rPr>
          <w:rFonts w:ascii="Times New Roman" w:hAnsi="Times New Roman" w:cs="Times New Roman"/>
          <w:bCs/>
          <w:sz w:val="28"/>
          <w:szCs w:val="28"/>
        </w:rPr>
        <w:t>пропульсивных</w:t>
      </w:r>
      <w:proofErr w:type="spellEnd"/>
      <w:r w:rsidRPr="00C4235F">
        <w:rPr>
          <w:rFonts w:ascii="Times New Roman" w:hAnsi="Times New Roman" w:cs="Times New Roman"/>
          <w:bCs/>
          <w:sz w:val="28"/>
          <w:szCs w:val="28"/>
        </w:rPr>
        <w:t xml:space="preserve"> качеств, загрузки судна и условий плавания. Режимы экономичного хода выбираются с целью минимизации этого расхода на единицу пройденного расстояния. Они не всегда совпадают с режимом минимального удельного расхода топлива двигателем, так как необходимо учитывать общую эффективность комплекса. Часто экономичный ход достигается при работе двигателя на 70-85% от номинальной мощности, где сочетается приемлемый удельный расход и хорошие </w:t>
      </w:r>
      <w:proofErr w:type="spellStart"/>
      <w:r w:rsidRPr="00C4235F">
        <w:rPr>
          <w:rFonts w:ascii="Times New Roman" w:hAnsi="Times New Roman" w:cs="Times New Roman"/>
          <w:bCs/>
          <w:sz w:val="28"/>
          <w:szCs w:val="28"/>
        </w:rPr>
        <w:t>пропульсивные</w:t>
      </w:r>
      <w:proofErr w:type="spellEnd"/>
      <w:r w:rsidRPr="00C4235F">
        <w:rPr>
          <w:rFonts w:ascii="Times New Roman" w:hAnsi="Times New Roman" w:cs="Times New Roman"/>
          <w:bCs/>
          <w:sz w:val="28"/>
          <w:szCs w:val="28"/>
        </w:rPr>
        <w:t xml:space="preserve"> качества.</w:t>
      </w:r>
    </w:p>
    <w:p w14:paraId="4AC6F596" w14:textId="77777777" w:rsidR="00C4235F" w:rsidRPr="00C4235F" w:rsidRDefault="00C4235F" w:rsidP="00C4235F">
      <w:pPr>
        <w:widowControl w:val="0"/>
        <w:autoSpaceDE w:val="0"/>
        <w:autoSpaceDN w:val="0"/>
        <w:spacing w:after="0" w:line="240" w:lineRule="auto"/>
        <w:ind w:firstLine="709"/>
        <w:jc w:val="both"/>
        <w:rPr>
          <w:rFonts w:ascii="Times New Roman" w:hAnsi="Times New Roman" w:cs="Times New Roman"/>
          <w:bCs/>
          <w:sz w:val="28"/>
          <w:szCs w:val="28"/>
        </w:rPr>
      </w:pPr>
      <w:r w:rsidRPr="00C4235F">
        <w:rPr>
          <w:rFonts w:ascii="Times New Roman" w:hAnsi="Times New Roman" w:cs="Times New Roman"/>
          <w:bCs/>
          <w:sz w:val="28"/>
          <w:szCs w:val="28"/>
        </w:rPr>
        <w:t xml:space="preserve">Физико-химические и эксплуатационные свойства топлив и масел являются фундаментальным фактором надежной и экономичной работы СДУ. Для топлив ключевыми являются: вязкость, плотность, температура вспышки, температура застывания, содержание серы, золы, воды и механических примесей, </w:t>
      </w:r>
      <w:proofErr w:type="spellStart"/>
      <w:r w:rsidRPr="00C4235F">
        <w:rPr>
          <w:rFonts w:ascii="Times New Roman" w:hAnsi="Times New Roman" w:cs="Times New Roman"/>
          <w:bCs/>
          <w:sz w:val="28"/>
          <w:szCs w:val="28"/>
        </w:rPr>
        <w:t>цетановое</w:t>
      </w:r>
      <w:proofErr w:type="spellEnd"/>
      <w:r w:rsidRPr="00C4235F">
        <w:rPr>
          <w:rFonts w:ascii="Times New Roman" w:hAnsi="Times New Roman" w:cs="Times New Roman"/>
          <w:bCs/>
          <w:sz w:val="28"/>
          <w:szCs w:val="28"/>
        </w:rPr>
        <w:t xml:space="preserve"> число (для дизельных топлив), расчетное октановое число (для газовых). Классификация топлив осуществляется по стандартам </w:t>
      </w:r>
      <w:r w:rsidRPr="00C4235F">
        <w:rPr>
          <w:rFonts w:ascii="Times New Roman" w:hAnsi="Times New Roman" w:cs="Times New Roman"/>
          <w:bCs/>
          <w:sz w:val="28"/>
          <w:szCs w:val="28"/>
        </w:rPr>
        <w:lastRenderedPageBreak/>
        <w:t>ISO, а также правилами классификационных обществ (например, по вязкости и плотности). Масла классифицируются по вязкости (классификация SAE), по эксплуатационным свойствам и наличию присадок (классификации API, ACEA), а также по типу применения: цилиндровые масла для смазки цилиндров двигателей на тяжелом топливе и маловязкие системные (моторные) масла для смазки кривошипно-шатунных механизмов.</w:t>
      </w:r>
    </w:p>
    <w:p w14:paraId="44AA46DE" w14:textId="3C3B4CB6"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49FAAEB2" w14:textId="02D5C0E1"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5D553840" w14:textId="774FFA77"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5248AD47" w14:textId="2E8056CC"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0C8EA0D0" w14:textId="33FDF47B"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3098EB40" w14:textId="752BB192"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28482088" w14:textId="45EE4C07"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61E79291" w14:textId="2A5C0CA6"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285E03CA" w14:textId="13C077CD"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59C0B5B5" w14:textId="478E27FB"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33A09729" w14:textId="0FF27A9C"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64566552" w14:textId="49178889"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26DDBE12" w14:textId="0D270D25"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2E2FED81" w14:textId="5C512328"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2FBEA64D" w14:textId="4E9472F9"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300B8B02" w14:textId="43A66C3C"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62930253" w14:textId="3C5A5BC8"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717FEED4" w14:textId="40611483"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675CC1C0" w14:textId="2AADB251"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649EA3AB" w14:textId="604865BF"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5474493F" w14:textId="7A2DACE3"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454E750E" w14:textId="0416EC89"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7E7CEBED" w14:textId="4F6A8D42"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45B9F46B" w14:textId="4E893D39"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01FE91F9" w14:textId="5B1762D7"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2B37C4EF" w14:textId="1FF0CEB9"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743746BA" w14:textId="40265FFA"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1B3CD1DD" w14:textId="6FE561A4"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4DDFD49A" w14:textId="1CABAF47"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01700313" w14:textId="4B830978"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7D0F1901" w14:textId="2B1A9E75"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373DAEDE" w14:textId="66EF92D7"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0FE1253D" w14:textId="6584ADC6"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2E0B727A" w14:textId="049BF8D7"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6EA5F0FF" w14:textId="1AFE4138"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2718B3C6" w14:textId="444ECF8A"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1E7CC790" w14:textId="2DCF1181"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7BDF4E83" w14:textId="77777777"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0B13C319" w14:textId="02C21FD7"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7. </w:t>
      </w:r>
      <w:r w:rsidRPr="00C4235F">
        <w:rPr>
          <w:rFonts w:ascii="Times New Roman" w:hAnsi="Times New Roman" w:cs="Times New Roman"/>
          <w:b/>
          <w:bCs/>
          <w:sz w:val="28"/>
          <w:szCs w:val="28"/>
        </w:rPr>
        <w:t>ТОПЛИВА И МАСЛА, ПРИМЕНЯЕМЫЕ В СДУ РАЗЛИЧНЫХ ТИПОВ. ОДНОТОПЛИВНЫЕ И ДВУХТОПЛИВНЫЕ ТОПЛИВНЫЕ СИСТЕМЫ. ОБЕСПЕЧЕНИЕ НАДЕЖНОЙ ЭКСПЛУАТАЦИИ СДУ НА ЖИДКОМ И ГАЗОВОМ ТОПЛИВАХ. ЦИРКУЛЯЦИОННАЯ И ЦИЛИНДРОВАЯ СИСТЕМЫ СМАЗКИ. ТЕХНОЛОГИЯ ИСПОЛЬЗОВАНИЯ МАСЕЛ НА СУДАХ. ФИЗИКО-ХИМИЧЕСКИЕ И ЭКСПЛУАТАЦИОННЫЕ ПОКАЗАТЕЛИ ОХЛАЖДАЮЩИХ И МОЮЩИХ ЖИДКОСТЕЙ. ТЕХНОЛОГИИ ВОДОПОДГОТОВКИ И БЕЗРАЗБОРНОЙ ОЧИСТКИ ЭЛЕМЕНТОВ СДУ, ПРИМЕНЯЕМЫЕ НА СУДАХ. ОБЕСПЕЧЕНИЕ ТРЕБОВАНИЙ ЭКОЛОГИЧЕСКОЙ БЕЗОПАСНОСТИ СДУ. ОСОБЕННОСТИ ЭКСПЛУАТАЦИИ СДУ С ДВУХТОПЛИВНЫМИ СИСТЕМАМИ, С ВЫПУСКОМ ОГ ЧЕРЕЗ СКРУББЕР И СИСТЕМУ SCR. ОСОБЕННОСТИ ИСПОЛЬЗОВАНИЯ ЛОС В СДУ. ОЦЕНКА И ПЛАНИРОВАНИЕ ЭНЕРГОЭФФЕКТИВНОСТИ СЭУ.</w:t>
      </w:r>
    </w:p>
    <w:p w14:paraId="10987BB8" w14:textId="100EA3E7"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1408D744" w14:textId="77777777" w:rsidR="00C4235F" w:rsidRPr="00C4235F" w:rsidRDefault="00C4235F" w:rsidP="00C4235F">
      <w:pPr>
        <w:pStyle w:val="ds-markdown-paragraph"/>
        <w:shd w:val="clear" w:color="auto" w:fill="FFFFFF"/>
        <w:spacing w:before="0" w:beforeAutospacing="0" w:after="0" w:afterAutospacing="0"/>
        <w:ind w:firstLine="709"/>
        <w:jc w:val="both"/>
        <w:rPr>
          <w:color w:val="0F1115"/>
          <w:sz w:val="28"/>
        </w:rPr>
      </w:pPr>
      <w:r w:rsidRPr="00C4235F">
        <w:rPr>
          <w:color w:val="0F1115"/>
          <w:sz w:val="28"/>
        </w:rPr>
        <w:t xml:space="preserve">Современные судовые дизельные установки используют широкий спектр топлив: от традиционного тяжелого остаточного топлива до </w:t>
      </w:r>
      <w:proofErr w:type="spellStart"/>
      <w:r w:rsidRPr="00C4235F">
        <w:rPr>
          <w:color w:val="0F1115"/>
          <w:sz w:val="28"/>
        </w:rPr>
        <w:t>дистиллятного</w:t>
      </w:r>
      <w:proofErr w:type="spellEnd"/>
      <w:r w:rsidRPr="00C4235F">
        <w:rPr>
          <w:color w:val="0F1115"/>
          <w:sz w:val="28"/>
        </w:rPr>
        <w:t xml:space="preserve"> судового газойля, сжиженного природного газа, метанола и даже, в перспективе, водорода и аммиака. Это привело к появлению </w:t>
      </w:r>
      <w:proofErr w:type="spellStart"/>
      <w:r w:rsidRPr="00C4235F">
        <w:rPr>
          <w:color w:val="0F1115"/>
          <w:sz w:val="28"/>
        </w:rPr>
        <w:t>однотопливных</w:t>
      </w:r>
      <w:proofErr w:type="spellEnd"/>
      <w:r w:rsidRPr="00C4235F">
        <w:rPr>
          <w:color w:val="0F1115"/>
          <w:sz w:val="28"/>
        </w:rPr>
        <w:t xml:space="preserve"> систем (работа только на одном виде топлива) и </w:t>
      </w:r>
      <w:proofErr w:type="spellStart"/>
      <w:r w:rsidRPr="00C4235F">
        <w:rPr>
          <w:color w:val="0F1115"/>
          <w:sz w:val="28"/>
        </w:rPr>
        <w:t>двухтопливных</w:t>
      </w:r>
      <w:proofErr w:type="spellEnd"/>
      <w:r w:rsidRPr="00C4235F">
        <w:rPr>
          <w:color w:val="0F1115"/>
          <w:sz w:val="28"/>
        </w:rPr>
        <w:t xml:space="preserve"> систем, где двигатель может работать как на жидком топливе (дизельном или тяжелом), так и на газовом, с небольшой запальной дозой жидкого топлива. Обеспечение надежной эксплуатации на жидком топливе требует его тщательной подготовки: подогрева, очистки в сепараторах и фильтрах тонкой очистки для приведения вязкости к требуемой для впрыска и удаления вредных примесей. Для газового топлива критически важны системы хранения (криогенные танки или танки под давлением), </w:t>
      </w:r>
      <w:proofErr w:type="spellStart"/>
      <w:r w:rsidRPr="00C4235F">
        <w:rPr>
          <w:color w:val="0F1115"/>
          <w:sz w:val="28"/>
        </w:rPr>
        <w:t>регазификации</w:t>
      </w:r>
      <w:proofErr w:type="spellEnd"/>
      <w:r w:rsidRPr="00C4235F">
        <w:rPr>
          <w:color w:val="0F1115"/>
          <w:sz w:val="28"/>
        </w:rPr>
        <w:t>, подогрева, безопасности (</w:t>
      </w:r>
      <w:proofErr w:type="spellStart"/>
      <w:r w:rsidRPr="00C4235F">
        <w:rPr>
          <w:color w:val="0F1115"/>
          <w:sz w:val="28"/>
        </w:rPr>
        <w:t>газоанализ</w:t>
      </w:r>
      <w:proofErr w:type="spellEnd"/>
      <w:r w:rsidRPr="00C4235F">
        <w:rPr>
          <w:color w:val="0F1115"/>
          <w:sz w:val="28"/>
        </w:rPr>
        <w:t>, продувка, системы отсечки).</w:t>
      </w:r>
    </w:p>
    <w:p w14:paraId="3236FAD6" w14:textId="77777777" w:rsidR="00C4235F" w:rsidRPr="00C4235F" w:rsidRDefault="00C4235F" w:rsidP="00C4235F">
      <w:pPr>
        <w:pStyle w:val="ds-markdown-paragraph"/>
        <w:shd w:val="clear" w:color="auto" w:fill="FFFFFF"/>
        <w:spacing w:before="0" w:beforeAutospacing="0" w:after="0" w:afterAutospacing="0"/>
        <w:ind w:firstLine="709"/>
        <w:jc w:val="both"/>
        <w:rPr>
          <w:color w:val="0F1115"/>
          <w:sz w:val="28"/>
        </w:rPr>
      </w:pPr>
      <w:r w:rsidRPr="00C4235F">
        <w:rPr>
          <w:color w:val="0F1115"/>
          <w:sz w:val="28"/>
        </w:rPr>
        <w:t>Системы смазки разделяются на циркуляционную (для подшипников коленчатого вала, шатунов, шестерен) и цилиндровую (для смазки зеркала цилиндра, поршневых колец). В крупных тихоходных двигателях эти системы, как правило, разделены, и в них используются разные масла (системное и цилиндровое). Цилиндровое масло впрыскивается дозировочно через лубрикаторы. Технология использования масел включает в себя их непрерывную очистку с помощью сепараторов, контроль физико-химических показателей (вязкость, щелочное число, содержание воды, продуктов окисления), добавку свежего масла для восполнения угара и потерь.</w:t>
      </w:r>
    </w:p>
    <w:p w14:paraId="0241A0E3" w14:textId="77777777" w:rsidR="00C4235F" w:rsidRPr="00C4235F" w:rsidRDefault="00C4235F" w:rsidP="00C4235F">
      <w:pPr>
        <w:pStyle w:val="ds-markdown-paragraph"/>
        <w:shd w:val="clear" w:color="auto" w:fill="FFFFFF"/>
        <w:spacing w:before="0" w:beforeAutospacing="0" w:after="0" w:afterAutospacing="0"/>
        <w:ind w:firstLine="709"/>
        <w:jc w:val="both"/>
        <w:rPr>
          <w:color w:val="0F1115"/>
          <w:sz w:val="28"/>
        </w:rPr>
      </w:pPr>
      <w:r w:rsidRPr="00C4235F">
        <w:rPr>
          <w:color w:val="0F1115"/>
          <w:sz w:val="28"/>
        </w:rPr>
        <w:t xml:space="preserve">Водоподготовка для систем охлаждения, особенно пресной воды, направлена на предотвращение накипи, коррозии и биологического обрастания. Применяются ингибиторы коррозии, антинакипные и биоцидные присадки. Безразборные очистки элементов СДУ, такие как очистка выпускных газовых трактов турбокомпрессоров и котлов-утилизаторов при помощи установок обдува орехами скорлупы или водой под высоким </w:t>
      </w:r>
      <w:r w:rsidRPr="00C4235F">
        <w:rPr>
          <w:color w:val="0F1115"/>
          <w:sz w:val="28"/>
        </w:rPr>
        <w:lastRenderedPageBreak/>
        <w:t>давлением, очистка воздухоохладителей, стали неотъемлемой частью эксплуатации, позволяющей поддерживать эффективность без длительных остановок.</w:t>
      </w:r>
    </w:p>
    <w:p w14:paraId="2AC5E056" w14:textId="77777777" w:rsidR="00C4235F" w:rsidRPr="00C4235F" w:rsidRDefault="00C4235F" w:rsidP="00C4235F">
      <w:pPr>
        <w:pStyle w:val="ds-markdown-paragraph"/>
        <w:shd w:val="clear" w:color="auto" w:fill="FFFFFF"/>
        <w:spacing w:before="0" w:beforeAutospacing="0" w:after="0" w:afterAutospacing="0"/>
        <w:ind w:firstLine="709"/>
        <w:jc w:val="both"/>
        <w:rPr>
          <w:color w:val="0F1115"/>
          <w:sz w:val="28"/>
        </w:rPr>
      </w:pPr>
      <w:r w:rsidRPr="00C4235F">
        <w:rPr>
          <w:color w:val="0F1115"/>
          <w:sz w:val="28"/>
        </w:rPr>
        <w:t>Обеспечение экологической безопасности вышло на первый план. Помимо упомянутых норм по выбросам, это требования к утилизации льяльных, сточных вод и мусора. Особенности эксплуатации с двухтопливными системами включают строгие процедуры перехода с одного топлива на другое, постоянный контроль герметичности газовой системы, специальные требования к вентиляции машинных отделений. Системы скрубберов мокрого типа для очистки выпускных газов от оксидов серы создают новые эксплуатационные задачи: управление режимами работы скруббера (замкнутый или открытый цикл), контроль и нейтрализация сточных вод скруббера, борьба с коррозией. Системы селективного каталитического восстановления для снижения оксидов азота требуют использования реагента (чаще всего водного раствора карбамида), контроля температуры газов на входе в реактор, замены каталитических блоков.</w:t>
      </w:r>
    </w:p>
    <w:p w14:paraId="043BFBBF" w14:textId="6D670496" w:rsidR="00C4235F" w:rsidRPr="00C4235F" w:rsidRDefault="00C4235F" w:rsidP="00C4235F">
      <w:pPr>
        <w:pStyle w:val="ds-markdown-paragraph"/>
        <w:shd w:val="clear" w:color="auto" w:fill="FFFFFF"/>
        <w:spacing w:before="0" w:beforeAutospacing="0" w:after="0" w:afterAutospacing="0"/>
        <w:ind w:firstLine="709"/>
        <w:jc w:val="both"/>
        <w:rPr>
          <w:color w:val="0F1115"/>
          <w:sz w:val="28"/>
        </w:rPr>
      </w:pPr>
      <w:r w:rsidRPr="00C4235F">
        <w:rPr>
          <w:color w:val="0F1115"/>
          <w:sz w:val="28"/>
        </w:rPr>
        <w:t xml:space="preserve">Особого внимания требует использование летучих органических соединений, образующихся в грузовых танках нефтеналивных судов. На современных судах они улавливаются системами улавливания паров и могут использоваться в качестве дополнительного топлива в главных котлах или двигателях. Оценка и планирование энергоэффективности судовой энергетической установки сегодня является непрерывным процессом, подкрепленным требованиями </w:t>
      </w:r>
      <w:r w:rsidR="00F854D8" w:rsidRPr="00F854D8">
        <w:rPr>
          <w:color w:val="0F1115"/>
          <w:sz w:val="28"/>
        </w:rPr>
        <w:t>Индекс</w:t>
      </w:r>
      <w:r w:rsidR="00F854D8">
        <w:rPr>
          <w:color w:val="0F1115"/>
          <w:sz w:val="28"/>
        </w:rPr>
        <w:t>а</w:t>
      </w:r>
      <w:r w:rsidR="00F854D8" w:rsidRPr="00F854D8">
        <w:rPr>
          <w:color w:val="0F1115"/>
          <w:sz w:val="28"/>
        </w:rPr>
        <w:t xml:space="preserve"> энергоэффективности конструкции (EEDI) и План</w:t>
      </w:r>
      <w:r w:rsidR="00F854D8">
        <w:rPr>
          <w:color w:val="0F1115"/>
          <w:sz w:val="28"/>
        </w:rPr>
        <w:t>а</w:t>
      </w:r>
      <w:r w:rsidR="00F854D8" w:rsidRPr="00F854D8">
        <w:rPr>
          <w:color w:val="0F1115"/>
          <w:sz w:val="28"/>
        </w:rPr>
        <w:t xml:space="preserve"> управления энергоэффективностью судна (SEEMP)</w:t>
      </w:r>
      <w:r w:rsidRPr="00F854D8">
        <w:rPr>
          <w:color w:val="0F1115"/>
          <w:sz w:val="28"/>
        </w:rPr>
        <w:t>.</w:t>
      </w:r>
      <w:r w:rsidRPr="00C4235F">
        <w:rPr>
          <w:color w:val="0F1115"/>
          <w:sz w:val="28"/>
        </w:rPr>
        <w:t xml:space="preserve"> Это включает сбор данных о расходе топлива, пройденном расстоянии, условиях эксплуатации с последующим анализом для выявления резервов экономии и планирования мероприятий по повышению эффективности на всех этапах эксплуатации судна.</w:t>
      </w:r>
    </w:p>
    <w:p w14:paraId="1CB28C5E" w14:textId="77777777" w:rsidR="00C4235F" w:rsidRPr="00C4235F" w:rsidRDefault="00C4235F" w:rsidP="00C4235F">
      <w:pPr>
        <w:widowControl w:val="0"/>
        <w:autoSpaceDE w:val="0"/>
        <w:autoSpaceDN w:val="0"/>
        <w:spacing w:after="0" w:line="240" w:lineRule="auto"/>
        <w:jc w:val="both"/>
        <w:rPr>
          <w:rFonts w:ascii="Times New Roman" w:hAnsi="Times New Roman" w:cs="Times New Roman"/>
          <w:bCs/>
          <w:sz w:val="28"/>
          <w:szCs w:val="28"/>
        </w:rPr>
      </w:pPr>
    </w:p>
    <w:p w14:paraId="7896ED06" w14:textId="7D846ABD" w:rsidR="00C4235F" w:rsidRDefault="00C4235F" w:rsidP="0089692C">
      <w:pPr>
        <w:widowControl w:val="0"/>
        <w:autoSpaceDE w:val="0"/>
        <w:autoSpaceDN w:val="0"/>
        <w:spacing w:after="0" w:line="240" w:lineRule="auto"/>
        <w:jc w:val="center"/>
        <w:rPr>
          <w:rFonts w:ascii="Times New Roman" w:hAnsi="Times New Roman" w:cs="Times New Roman"/>
          <w:b/>
          <w:bCs/>
          <w:sz w:val="28"/>
          <w:szCs w:val="28"/>
        </w:rPr>
      </w:pPr>
    </w:p>
    <w:p w14:paraId="5BFFDEFA" w14:textId="12780C94" w:rsidR="00F854D8" w:rsidRDefault="00F854D8" w:rsidP="0089692C">
      <w:pPr>
        <w:widowControl w:val="0"/>
        <w:autoSpaceDE w:val="0"/>
        <w:autoSpaceDN w:val="0"/>
        <w:spacing w:after="0" w:line="240" w:lineRule="auto"/>
        <w:jc w:val="center"/>
        <w:rPr>
          <w:rFonts w:ascii="Times New Roman" w:hAnsi="Times New Roman" w:cs="Times New Roman"/>
          <w:b/>
          <w:bCs/>
          <w:sz w:val="28"/>
          <w:szCs w:val="28"/>
        </w:rPr>
      </w:pPr>
    </w:p>
    <w:p w14:paraId="22874F3A" w14:textId="027A3366" w:rsidR="00F854D8" w:rsidRDefault="00F854D8" w:rsidP="0089692C">
      <w:pPr>
        <w:widowControl w:val="0"/>
        <w:autoSpaceDE w:val="0"/>
        <w:autoSpaceDN w:val="0"/>
        <w:spacing w:after="0" w:line="240" w:lineRule="auto"/>
        <w:jc w:val="center"/>
        <w:rPr>
          <w:rFonts w:ascii="Times New Roman" w:hAnsi="Times New Roman" w:cs="Times New Roman"/>
          <w:b/>
          <w:bCs/>
          <w:sz w:val="28"/>
          <w:szCs w:val="28"/>
        </w:rPr>
      </w:pPr>
    </w:p>
    <w:p w14:paraId="251287BA" w14:textId="5CCF2FBE" w:rsidR="00F854D8" w:rsidRDefault="00F854D8" w:rsidP="0089692C">
      <w:pPr>
        <w:widowControl w:val="0"/>
        <w:autoSpaceDE w:val="0"/>
        <w:autoSpaceDN w:val="0"/>
        <w:spacing w:after="0" w:line="240" w:lineRule="auto"/>
        <w:jc w:val="center"/>
        <w:rPr>
          <w:rFonts w:ascii="Times New Roman" w:hAnsi="Times New Roman" w:cs="Times New Roman"/>
          <w:b/>
          <w:bCs/>
          <w:sz w:val="28"/>
          <w:szCs w:val="28"/>
        </w:rPr>
      </w:pPr>
    </w:p>
    <w:p w14:paraId="136774DA" w14:textId="25F5E5CA" w:rsidR="00F854D8" w:rsidRDefault="00F854D8" w:rsidP="0089692C">
      <w:pPr>
        <w:widowControl w:val="0"/>
        <w:autoSpaceDE w:val="0"/>
        <w:autoSpaceDN w:val="0"/>
        <w:spacing w:after="0" w:line="240" w:lineRule="auto"/>
        <w:jc w:val="center"/>
        <w:rPr>
          <w:rFonts w:ascii="Times New Roman" w:hAnsi="Times New Roman" w:cs="Times New Roman"/>
          <w:b/>
          <w:bCs/>
          <w:sz w:val="28"/>
          <w:szCs w:val="28"/>
        </w:rPr>
      </w:pPr>
    </w:p>
    <w:p w14:paraId="657D39BE" w14:textId="75672C81" w:rsidR="00F854D8" w:rsidRDefault="00F854D8" w:rsidP="0089692C">
      <w:pPr>
        <w:widowControl w:val="0"/>
        <w:autoSpaceDE w:val="0"/>
        <w:autoSpaceDN w:val="0"/>
        <w:spacing w:after="0" w:line="240" w:lineRule="auto"/>
        <w:jc w:val="center"/>
        <w:rPr>
          <w:rFonts w:ascii="Times New Roman" w:hAnsi="Times New Roman" w:cs="Times New Roman"/>
          <w:b/>
          <w:bCs/>
          <w:sz w:val="28"/>
          <w:szCs w:val="28"/>
        </w:rPr>
      </w:pPr>
    </w:p>
    <w:p w14:paraId="12235590" w14:textId="0D7A7BED" w:rsidR="00F854D8" w:rsidRDefault="00F854D8" w:rsidP="0089692C">
      <w:pPr>
        <w:widowControl w:val="0"/>
        <w:autoSpaceDE w:val="0"/>
        <w:autoSpaceDN w:val="0"/>
        <w:spacing w:after="0" w:line="240" w:lineRule="auto"/>
        <w:jc w:val="center"/>
        <w:rPr>
          <w:rFonts w:ascii="Times New Roman" w:hAnsi="Times New Roman" w:cs="Times New Roman"/>
          <w:b/>
          <w:bCs/>
          <w:sz w:val="28"/>
          <w:szCs w:val="28"/>
        </w:rPr>
      </w:pPr>
    </w:p>
    <w:p w14:paraId="2EF0F962" w14:textId="2012CD45" w:rsidR="00F854D8" w:rsidRDefault="00F854D8" w:rsidP="0089692C">
      <w:pPr>
        <w:widowControl w:val="0"/>
        <w:autoSpaceDE w:val="0"/>
        <w:autoSpaceDN w:val="0"/>
        <w:spacing w:after="0" w:line="240" w:lineRule="auto"/>
        <w:jc w:val="center"/>
        <w:rPr>
          <w:rFonts w:ascii="Times New Roman" w:hAnsi="Times New Roman" w:cs="Times New Roman"/>
          <w:b/>
          <w:bCs/>
          <w:sz w:val="28"/>
          <w:szCs w:val="28"/>
        </w:rPr>
      </w:pPr>
    </w:p>
    <w:p w14:paraId="0C598079" w14:textId="4422F77B" w:rsidR="00F854D8" w:rsidRDefault="00F854D8" w:rsidP="0089692C">
      <w:pPr>
        <w:widowControl w:val="0"/>
        <w:autoSpaceDE w:val="0"/>
        <w:autoSpaceDN w:val="0"/>
        <w:spacing w:after="0" w:line="240" w:lineRule="auto"/>
        <w:jc w:val="center"/>
        <w:rPr>
          <w:rFonts w:ascii="Times New Roman" w:hAnsi="Times New Roman" w:cs="Times New Roman"/>
          <w:b/>
          <w:bCs/>
          <w:sz w:val="28"/>
          <w:szCs w:val="28"/>
        </w:rPr>
      </w:pPr>
    </w:p>
    <w:p w14:paraId="0C7D07A6" w14:textId="0FCD5D37" w:rsidR="00F854D8" w:rsidRDefault="00F854D8" w:rsidP="0089692C">
      <w:pPr>
        <w:widowControl w:val="0"/>
        <w:autoSpaceDE w:val="0"/>
        <w:autoSpaceDN w:val="0"/>
        <w:spacing w:after="0" w:line="240" w:lineRule="auto"/>
        <w:jc w:val="center"/>
        <w:rPr>
          <w:rFonts w:ascii="Times New Roman" w:hAnsi="Times New Roman" w:cs="Times New Roman"/>
          <w:b/>
          <w:bCs/>
          <w:sz w:val="28"/>
          <w:szCs w:val="28"/>
        </w:rPr>
      </w:pPr>
    </w:p>
    <w:p w14:paraId="547DC52C" w14:textId="25CEF0CA" w:rsidR="00F854D8" w:rsidRDefault="00F854D8" w:rsidP="0089692C">
      <w:pPr>
        <w:widowControl w:val="0"/>
        <w:autoSpaceDE w:val="0"/>
        <w:autoSpaceDN w:val="0"/>
        <w:spacing w:after="0" w:line="240" w:lineRule="auto"/>
        <w:jc w:val="center"/>
        <w:rPr>
          <w:rFonts w:ascii="Times New Roman" w:hAnsi="Times New Roman" w:cs="Times New Roman"/>
          <w:b/>
          <w:bCs/>
          <w:sz w:val="28"/>
          <w:szCs w:val="28"/>
        </w:rPr>
      </w:pPr>
    </w:p>
    <w:p w14:paraId="0EF84C27" w14:textId="15B7D6DB" w:rsidR="00F854D8" w:rsidRDefault="00F854D8" w:rsidP="0089692C">
      <w:pPr>
        <w:widowControl w:val="0"/>
        <w:autoSpaceDE w:val="0"/>
        <w:autoSpaceDN w:val="0"/>
        <w:spacing w:after="0" w:line="240" w:lineRule="auto"/>
        <w:jc w:val="center"/>
        <w:rPr>
          <w:rFonts w:ascii="Times New Roman" w:hAnsi="Times New Roman" w:cs="Times New Roman"/>
          <w:b/>
          <w:bCs/>
          <w:sz w:val="28"/>
          <w:szCs w:val="28"/>
        </w:rPr>
      </w:pPr>
    </w:p>
    <w:p w14:paraId="48BA497A" w14:textId="2C46DFD1" w:rsidR="00F854D8" w:rsidRDefault="00F854D8" w:rsidP="0089692C">
      <w:pPr>
        <w:widowControl w:val="0"/>
        <w:autoSpaceDE w:val="0"/>
        <w:autoSpaceDN w:val="0"/>
        <w:spacing w:after="0" w:line="240" w:lineRule="auto"/>
        <w:jc w:val="center"/>
        <w:rPr>
          <w:rFonts w:ascii="Times New Roman" w:hAnsi="Times New Roman" w:cs="Times New Roman"/>
          <w:b/>
          <w:bCs/>
          <w:sz w:val="28"/>
          <w:szCs w:val="28"/>
        </w:rPr>
      </w:pPr>
    </w:p>
    <w:p w14:paraId="360514B1" w14:textId="7605E742" w:rsidR="00F854D8" w:rsidRDefault="00F854D8" w:rsidP="0089692C">
      <w:pPr>
        <w:widowControl w:val="0"/>
        <w:autoSpaceDE w:val="0"/>
        <w:autoSpaceDN w:val="0"/>
        <w:spacing w:after="0" w:line="240" w:lineRule="auto"/>
        <w:jc w:val="center"/>
        <w:rPr>
          <w:rFonts w:ascii="Times New Roman" w:hAnsi="Times New Roman" w:cs="Times New Roman"/>
          <w:b/>
          <w:bCs/>
          <w:sz w:val="28"/>
          <w:szCs w:val="28"/>
        </w:rPr>
      </w:pPr>
    </w:p>
    <w:p w14:paraId="5B85B2EE" w14:textId="77777777" w:rsidR="00F854D8" w:rsidRDefault="00F854D8" w:rsidP="0089692C">
      <w:pPr>
        <w:widowControl w:val="0"/>
        <w:autoSpaceDE w:val="0"/>
        <w:autoSpaceDN w:val="0"/>
        <w:spacing w:after="0" w:line="240" w:lineRule="auto"/>
        <w:jc w:val="center"/>
        <w:rPr>
          <w:rFonts w:ascii="Times New Roman" w:hAnsi="Times New Roman" w:cs="Times New Roman"/>
          <w:b/>
          <w:bCs/>
          <w:sz w:val="28"/>
          <w:szCs w:val="28"/>
        </w:rPr>
      </w:pPr>
    </w:p>
    <w:p w14:paraId="1BAA61A7" w14:textId="7620AEF1" w:rsidR="00542CBA" w:rsidRDefault="00542CBA" w:rsidP="0089692C">
      <w:pPr>
        <w:widowControl w:val="0"/>
        <w:autoSpaceDE w:val="0"/>
        <w:autoSpaceDN w:val="0"/>
        <w:spacing w:after="0" w:line="240" w:lineRule="auto"/>
        <w:jc w:val="center"/>
        <w:rPr>
          <w:rFonts w:ascii="Times New Roman" w:hAnsi="Times New Roman" w:cs="Times New Roman"/>
          <w:b/>
          <w:bCs/>
          <w:sz w:val="28"/>
          <w:szCs w:val="28"/>
        </w:rPr>
      </w:pPr>
      <w:r w:rsidRPr="00BC7394">
        <w:rPr>
          <w:rFonts w:ascii="Times New Roman" w:hAnsi="Times New Roman" w:cs="Times New Roman"/>
          <w:b/>
          <w:bCs/>
          <w:sz w:val="28"/>
          <w:szCs w:val="28"/>
        </w:rPr>
        <w:lastRenderedPageBreak/>
        <w:t>ВОПРОСЫ ДЛЯ ПОДГОТОВКИ К ЗАЧЕТУ</w:t>
      </w:r>
      <w:r w:rsidR="00457A2A">
        <w:rPr>
          <w:rFonts w:ascii="Times New Roman" w:hAnsi="Times New Roman" w:cs="Times New Roman"/>
          <w:b/>
          <w:bCs/>
          <w:sz w:val="28"/>
          <w:szCs w:val="28"/>
        </w:rPr>
        <w:t xml:space="preserve"> И ЭКЗАМЕНУ</w:t>
      </w:r>
    </w:p>
    <w:p w14:paraId="7806FA40" w14:textId="77777777" w:rsidR="00394D81" w:rsidRDefault="00394D81" w:rsidP="009C3F33">
      <w:pPr>
        <w:widowControl w:val="0"/>
        <w:autoSpaceDE w:val="0"/>
        <w:autoSpaceDN w:val="0"/>
        <w:spacing w:after="0" w:line="240" w:lineRule="auto"/>
        <w:jc w:val="both"/>
        <w:rPr>
          <w:rFonts w:ascii="Times New Roman" w:hAnsi="Times New Roman" w:cs="Times New Roman"/>
          <w:b/>
          <w:bCs/>
          <w:sz w:val="28"/>
          <w:szCs w:val="28"/>
        </w:rPr>
      </w:pPr>
    </w:p>
    <w:p w14:paraId="00A39A8F" w14:textId="77777777" w:rsidR="009C3F33" w:rsidRPr="009C3F33" w:rsidRDefault="009C3F33" w:rsidP="00457A2A">
      <w:pPr>
        <w:widowControl w:val="0"/>
        <w:autoSpaceDE w:val="0"/>
        <w:autoSpaceDN w:val="0"/>
        <w:spacing w:after="0" w:line="240" w:lineRule="auto"/>
        <w:ind w:firstLine="709"/>
        <w:jc w:val="both"/>
        <w:rPr>
          <w:rFonts w:ascii="Times New Roman" w:eastAsia="SimSun" w:hAnsi="Times New Roman" w:cs="Times New Roman"/>
          <w:color w:val="000000"/>
          <w:sz w:val="28"/>
          <w:szCs w:val="28"/>
        </w:rPr>
      </w:pPr>
      <w:r w:rsidRPr="009C3F33">
        <w:rPr>
          <w:rFonts w:ascii="Times New Roman" w:eastAsia="SimSun" w:hAnsi="Times New Roman" w:cs="Times New Roman"/>
          <w:color w:val="000000"/>
          <w:sz w:val="28"/>
          <w:szCs w:val="28"/>
        </w:rPr>
        <w:t xml:space="preserve">1.Проверка начала подачи с помощью </w:t>
      </w:r>
      <w:proofErr w:type="spellStart"/>
      <w:r w:rsidRPr="009C3F33">
        <w:rPr>
          <w:rFonts w:ascii="Times New Roman" w:eastAsia="SimSun" w:hAnsi="Times New Roman" w:cs="Times New Roman"/>
          <w:color w:val="000000"/>
          <w:sz w:val="28"/>
          <w:szCs w:val="28"/>
        </w:rPr>
        <w:t>моментоскопа</w:t>
      </w:r>
      <w:proofErr w:type="spellEnd"/>
      <w:r w:rsidRPr="009C3F33">
        <w:rPr>
          <w:rFonts w:ascii="Times New Roman" w:eastAsia="SimSun" w:hAnsi="Times New Roman" w:cs="Times New Roman"/>
          <w:color w:val="000000"/>
          <w:sz w:val="28"/>
          <w:szCs w:val="28"/>
        </w:rPr>
        <w:t>.</w:t>
      </w:r>
    </w:p>
    <w:p w14:paraId="1F6D1DC5" w14:textId="77777777" w:rsidR="009C3F33" w:rsidRPr="009C3F33" w:rsidRDefault="009C3F33" w:rsidP="00457A2A">
      <w:pPr>
        <w:widowControl w:val="0"/>
        <w:autoSpaceDE w:val="0"/>
        <w:autoSpaceDN w:val="0"/>
        <w:spacing w:after="0" w:line="240" w:lineRule="auto"/>
        <w:ind w:firstLine="709"/>
        <w:jc w:val="both"/>
        <w:rPr>
          <w:rFonts w:ascii="Times New Roman" w:eastAsia="SimSun" w:hAnsi="Times New Roman" w:cs="Times New Roman"/>
          <w:color w:val="000000"/>
          <w:sz w:val="28"/>
          <w:szCs w:val="28"/>
        </w:rPr>
      </w:pPr>
      <w:r w:rsidRPr="009C3F33">
        <w:rPr>
          <w:rFonts w:ascii="Times New Roman" w:eastAsia="SimSun" w:hAnsi="Times New Roman" w:cs="Times New Roman"/>
          <w:color w:val="000000"/>
          <w:sz w:val="28"/>
          <w:szCs w:val="28"/>
        </w:rPr>
        <w:t>2.Проверка активного хода плунжера.</w:t>
      </w:r>
    </w:p>
    <w:p w14:paraId="381BC7EC" w14:textId="77777777" w:rsidR="009C3F33" w:rsidRPr="009C3F33" w:rsidRDefault="009C3F33" w:rsidP="00457A2A">
      <w:pPr>
        <w:widowControl w:val="0"/>
        <w:autoSpaceDE w:val="0"/>
        <w:autoSpaceDN w:val="0"/>
        <w:spacing w:after="0" w:line="240" w:lineRule="auto"/>
        <w:ind w:firstLine="709"/>
        <w:jc w:val="both"/>
        <w:rPr>
          <w:rFonts w:ascii="Times New Roman" w:eastAsia="SimSun" w:hAnsi="Times New Roman" w:cs="Times New Roman"/>
          <w:color w:val="000000"/>
          <w:sz w:val="28"/>
          <w:szCs w:val="28"/>
        </w:rPr>
      </w:pPr>
      <w:r w:rsidRPr="009C3F33">
        <w:rPr>
          <w:rFonts w:ascii="Times New Roman" w:eastAsia="SimSun" w:hAnsi="Times New Roman" w:cs="Times New Roman"/>
          <w:color w:val="000000"/>
          <w:sz w:val="28"/>
          <w:szCs w:val="28"/>
        </w:rPr>
        <w:t>3.Проверка и регулирование нулевой подачи с помощью линейных индикаторов.</w:t>
      </w:r>
    </w:p>
    <w:p w14:paraId="1CD18084" w14:textId="77777777" w:rsidR="009C3F33" w:rsidRPr="009C3F33" w:rsidRDefault="009C3F33" w:rsidP="00457A2A">
      <w:pPr>
        <w:widowControl w:val="0"/>
        <w:autoSpaceDE w:val="0"/>
        <w:autoSpaceDN w:val="0"/>
        <w:spacing w:after="0" w:line="240" w:lineRule="auto"/>
        <w:ind w:firstLine="709"/>
        <w:jc w:val="both"/>
        <w:rPr>
          <w:rFonts w:ascii="Times New Roman" w:eastAsia="SimSun" w:hAnsi="Times New Roman" w:cs="Times New Roman"/>
          <w:color w:val="000000"/>
          <w:sz w:val="28"/>
          <w:szCs w:val="28"/>
        </w:rPr>
      </w:pPr>
      <w:r w:rsidRPr="009C3F33">
        <w:rPr>
          <w:rFonts w:ascii="Times New Roman" w:eastAsia="SimSun" w:hAnsi="Times New Roman" w:cs="Times New Roman"/>
          <w:color w:val="000000"/>
          <w:sz w:val="28"/>
          <w:szCs w:val="28"/>
        </w:rPr>
        <w:t>4.Проверка плотности ТНВД.</w:t>
      </w:r>
    </w:p>
    <w:p w14:paraId="2C3C0698" w14:textId="77777777" w:rsidR="009C3F33" w:rsidRPr="009C3F33" w:rsidRDefault="009C3F33" w:rsidP="00457A2A">
      <w:pPr>
        <w:widowControl w:val="0"/>
        <w:autoSpaceDE w:val="0"/>
        <w:autoSpaceDN w:val="0"/>
        <w:spacing w:after="0" w:line="240" w:lineRule="auto"/>
        <w:ind w:firstLine="709"/>
        <w:jc w:val="both"/>
        <w:rPr>
          <w:rFonts w:ascii="Times New Roman" w:eastAsia="SimSun" w:hAnsi="Times New Roman" w:cs="Times New Roman"/>
          <w:color w:val="000000"/>
          <w:sz w:val="28"/>
          <w:szCs w:val="28"/>
        </w:rPr>
      </w:pPr>
      <w:r w:rsidRPr="009C3F33">
        <w:rPr>
          <w:rFonts w:ascii="Times New Roman" w:eastAsia="SimSun" w:hAnsi="Times New Roman" w:cs="Times New Roman"/>
          <w:color w:val="000000"/>
          <w:sz w:val="28"/>
          <w:szCs w:val="28"/>
        </w:rPr>
        <w:t>5.Проверка и регулирование форсунок.</w:t>
      </w:r>
    </w:p>
    <w:p w14:paraId="15D5C95E" w14:textId="77777777" w:rsidR="009C3F33" w:rsidRPr="009C3F33" w:rsidRDefault="009C3F33" w:rsidP="00457A2A">
      <w:pPr>
        <w:widowControl w:val="0"/>
        <w:autoSpaceDE w:val="0"/>
        <w:autoSpaceDN w:val="0"/>
        <w:spacing w:after="0" w:line="240" w:lineRule="auto"/>
        <w:ind w:firstLine="709"/>
        <w:jc w:val="both"/>
        <w:rPr>
          <w:rFonts w:ascii="Times New Roman" w:eastAsia="SimSun" w:hAnsi="Times New Roman" w:cs="Times New Roman"/>
          <w:color w:val="000000"/>
          <w:sz w:val="28"/>
          <w:szCs w:val="28"/>
        </w:rPr>
      </w:pPr>
      <w:r w:rsidRPr="009C3F33">
        <w:rPr>
          <w:rFonts w:ascii="Times New Roman" w:eastAsia="SimSun" w:hAnsi="Times New Roman" w:cs="Times New Roman"/>
          <w:color w:val="000000"/>
          <w:sz w:val="28"/>
          <w:szCs w:val="28"/>
        </w:rPr>
        <w:t>6.Определение рабочего направления вращения коленчатого вала.</w:t>
      </w:r>
    </w:p>
    <w:p w14:paraId="459ACDF3" w14:textId="77777777" w:rsidR="009C3F33" w:rsidRPr="009C3F33" w:rsidRDefault="009C3F33" w:rsidP="00457A2A">
      <w:pPr>
        <w:widowControl w:val="0"/>
        <w:autoSpaceDE w:val="0"/>
        <w:autoSpaceDN w:val="0"/>
        <w:spacing w:after="0" w:line="240" w:lineRule="auto"/>
        <w:ind w:firstLine="709"/>
        <w:jc w:val="both"/>
        <w:rPr>
          <w:rFonts w:ascii="Times New Roman" w:eastAsia="SimSun" w:hAnsi="Times New Roman" w:cs="Times New Roman"/>
          <w:color w:val="000000"/>
          <w:sz w:val="28"/>
          <w:szCs w:val="28"/>
        </w:rPr>
      </w:pPr>
      <w:r w:rsidRPr="009C3F33">
        <w:rPr>
          <w:rFonts w:ascii="Times New Roman" w:eastAsia="SimSun" w:hAnsi="Times New Roman" w:cs="Times New Roman"/>
          <w:color w:val="000000"/>
          <w:sz w:val="28"/>
          <w:szCs w:val="28"/>
        </w:rPr>
        <w:t>7.Определение порядка работы цилиндра.</w:t>
      </w:r>
    </w:p>
    <w:p w14:paraId="5EDBC2F6" w14:textId="77777777" w:rsidR="009C3F33" w:rsidRPr="009C3F33" w:rsidRDefault="009C3F33" w:rsidP="00457A2A">
      <w:pPr>
        <w:widowControl w:val="0"/>
        <w:autoSpaceDE w:val="0"/>
        <w:autoSpaceDN w:val="0"/>
        <w:spacing w:after="0" w:line="240" w:lineRule="auto"/>
        <w:ind w:firstLine="709"/>
        <w:jc w:val="both"/>
        <w:rPr>
          <w:rFonts w:ascii="Times New Roman" w:eastAsia="SimSun" w:hAnsi="Times New Roman" w:cs="Times New Roman"/>
          <w:color w:val="000000"/>
          <w:sz w:val="28"/>
          <w:szCs w:val="28"/>
        </w:rPr>
      </w:pPr>
      <w:r w:rsidRPr="009C3F33">
        <w:rPr>
          <w:rFonts w:ascii="Times New Roman" w:eastAsia="SimSun" w:hAnsi="Times New Roman" w:cs="Times New Roman"/>
          <w:color w:val="000000"/>
          <w:sz w:val="28"/>
          <w:szCs w:val="28"/>
        </w:rPr>
        <w:t>8.Проверка положения кулачных шайб.</w:t>
      </w:r>
    </w:p>
    <w:p w14:paraId="2FD32F7C" w14:textId="77777777" w:rsidR="009C3F33" w:rsidRPr="009C3F33" w:rsidRDefault="009C3F33" w:rsidP="00457A2A">
      <w:pPr>
        <w:widowControl w:val="0"/>
        <w:autoSpaceDE w:val="0"/>
        <w:autoSpaceDN w:val="0"/>
        <w:spacing w:after="0" w:line="240" w:lineRule="auto"/>
        <w:ind w:firstLine="709"/>
        <w:jc w:val="both"/>
        <w:rPr>
          <w:rFonts w:ascii="Times New Roman" w:eastAsia="SimSun" w:hAnsi="Times New Roman" w:cs="Times New Roman"/>
          <w:color w:val="000000"/>
          <w:sz w:val="28"/>
          <w:szCs w:val="28"/>
        </w:rPr>
      </w:pPr>
      <w:r w:rsidRPr="009C3F33">
        <w:rPr>
          <w:rFonts w:ascii="Times New Roman" w:eastAsia="SimSun" w:hAnsi="Times New Roman" w:cs="Times New Roman"/>
          <w:color w:val="000000"/>
          <w:sz w:val="28"/>
          <w:szCs w:val="28"/>
        </w:rPr>
        <w:t>9.Приборы, используемые для индицирования.</w:t>
      </w:r>
    </w:p>
    <w:p w14:paraId="53D172E6" w14:textId="77777777" w:rsidR="009C3F33" w:rsidRPr="009C3F33" w:rsidRDefault="009C3F33" w:rsidP="00457A2A">
      <w:pPr>
        <w:widowControl w:val="0"/>
        <w:autoSpaceDE w:val="0"/>
        <w:autoSpaceDN w:val="0"/>
        <w:spacing w:after="0" w:line="240" w:lineRule="auto"/>
        <w:ind w:firstLine="709"/>
        <w:jc w:val="both"/>
        <w:rPr>
          <w:rFonts w:ascii="Times New Roman" w:eastAsia="SimSun" w:hAnsi="Times New Roman" w:cs="Times New Roman"/>
          <w:color w:val="000000"/>
          <w:sz w:val="28"/>
          <w:szCs w:val="28"/>
        </w:rPr>
      </w:pPr>
      <w:r w:rsidRPr="009C3F33">
        <w:rPr>
          <w:rFonts w:ascii="Times New Roman" w:eastAsia="SimSun" w:hAnsi="Times New Roman" w:cs="Times New Roman"/>
          <w:color w:val="000000"/>
          <w:sz w:val="28"/>
          <w:szCs w:val="28"/>
        </w:rPr>
        <w:t>10.Режимы и характеристики двигателей.</w:t>
      </w:r>
    </w:p>
    <w:p w14:paraId="2531CD01" w14:textId="77777777" w:rsidR="009C3F33" w:rsidRPr="009C3F33" w:rsidRDefault="009C3F33" w:rsidP="00457A2A">
      <w:pPr>
        <w:widowControl w:val="0"/>
        <w:autoSpaceDE w:val="0"/>
        <w:autoSpaceDN w:val="0"/>
        <w:spacing w:after="0" w:line="240" w:lineRule="auto"/>
        <w:ind w:firstLine="709"/>
        <w:jc w:val="both"/>
        <w:rPr>
          <w:rFonts w:ascii="Times New Roman" w:eastAsia="SimSun" w:hAnsi="Times New Roman" w:cs="Times New Roman"/>
          <w:color w:val="000000"/>
          <w:sz w:val="28"/>
          <w:szCs w:val="28"/>
        </w:rPr>
      </w:pPr>
      <w:r w:rsidRPr="009C3F33">
        <w:rPr>
          <w:rFonts w:ascii="Times New Roman" w:eastAsia="SimSun" w:hAnsi="Times New Roman" w:cs="Times New Roman"/>
          <w:color w:val="000000"/>
          <w:sz w:val="28"/>
          <w:szCs w:val="28"/>
        </w:rPr>
        <w:t>11.Нагрузочные характеристики.</w:t>
      </w:r>
    </w:p>
    <w:p w14:paraId="029264FA" w14:textId="77777777" w:rsidR="009C3F33" w:rsidRPr="009C3F33" w:rsidRDefault="009C3F33" w:rsidP="00457A2A">
      <w:pPr>
        <w:widowControl w:val="0"/>
        <w:autoSpaceDE w:val="0"/>
        <w:autoSpaceDN w:val="0"/>
        <w:spacing w:after="0" w:line="240" w:lineRule="auto"/>
        <w:ind w:firstLine="709"/>
        <w:jc w:val="both"/>
        <w:rPr>
          <w:rFonts w:ascii="Times New Roman" w:eastAsia="SimSun" w:hAnsi="Times New Roman" w:cs="Times New Roman"/>
          <w:color w:val="000000"/>
          <w:sz w:val="28"/>
          <w:szCs w:val="28"/>
        </w:rPr>
      </w:pPr>
      <w:r w:rsidRPr="009C3F33">
        <w:rPr>
          <w:rFonts w:ascii="Times New Roman" w:eastAsia="SimSun" w:hAnsi="Times New Roman" w:cs="Times New Roman"/>
          <w:color w:val="000000"/>
          <w:sz w:val="28"/>
          <w:szCs w:val="28"/>
        </w:rPr>
        <w:t>12.Внешние характеристики.</w:t>
      </w:r>
    </w:p>
    <w:p w14:paraId="4538747B" w14:textId="77777777" w:rsidR="009C3F33" w:rsidRPr="009C3F33" w:rsidRDefault="009C3F33" w:rsidP="00457A2A">
      <w:pPr>
        <w:widowControl w:val="0"/>
        <w:autoSpaceDE w:val="0"/>
        <w:autoSpaceDN w:val="0"/>
        <w:spacing w:after="0" w:line="240" w:lineRule="auto"/>
        <w:ind w:firstLine="709"/>
        <w:jc w:val="both"/>
        <w:rPr>
          <w:rFonts w:ascii="Times New Roman" w:eastAsia="SimSun" w:hAnsi="Times New Roman" w:cs="Times New Roman"/>
          <w:color w:val="000000"/>
          <w:sz w:val="28"/>
          <w:szCs w:val="28"/>
        </w:rPr>
      </w:pPr>
      <w:r w:rsidRPr="009C3F33">
        <w:rPr>
          <w:rFonts w:ascii="Times New Roman" w:eastAsia="SimSun" w:hAnsi="Times New Roman" w:cs="Times New Roman"/>
          <w:color w:val="000000"/>
          <w:sz w:val="28"/>
          <w:szCs w:val="28"/>
        </w:rPr>
        <w:t>13.Винтовые характеристики.</w:t>
      </w:r>
    </w:p>
    <w:p w14:paraId="21D96C3A" w14:textId="77777777" w:rsidR="009C3F33" w:rsidRPr="009C3F33" w:rsidRDefault="009C3F33" w:rsidP="00457A2A">
      <w:pPr>
        <w:widowControl w:val="0"/>
        <w:autoSpaceDE w:val="0"/>
        <w:autoSpaceDN w:val="0"/>
        <w:spacing w:after="0" w:line="240" w:lineRule="auto"/>
        <w:ind w:firstLine="709"/>
        <w:jc w:val="both"/>
        <w:rPr>
          <w:rFonts w:ascii="Times New Roman" w:eastAsia="SimSun" w:hAnsi="Times New Roman" w:cs="Times New Roman"/>
          <w:color w:val="000000"/>
          <w:sz w:val="28"/>
          <w:szCs w:val="28"/>
        </w:rPr>
      </w:pPr>
      <w:r w:rsidRPr="009C3F33">
        <w:rPr>
          <w:rFonts w:ascii="Times New Roman" w:eastAsia="SimSun" w:hAnsi="Times New Roman" w:cs="Times New Roman"/>
          <w:color w:val="000000"/>
          <w:sz w:val="28"/>
          <w:szCs w:val="28"/>
        </w:rPr>
        <w:t>14.Совместная работа дизеля и гребного винта.</w:t>
      </w:r>
    </w:p>
    <w:p w14:paraId="2D19B9E0" w14:textId="77777777" w:rsidR="009C3F33" w:rsidRPr="009C3F33" w:rsidRDefault="009C3F33" w:rsidP="00457A2A">
      <w:pPr>
        <w:widowControl w:val="0"/>
        <w:autoSpaceDE w:val="0"/>
        <w:autoSpaceDN w:val="0"/>
        <w:spacing w:after="0" w:line="240" w:lineRule="auto"/>
        <w:ind w:firstLine="709"/>
        <w:jc w:val="both"/>
        <w:rPr>
          <w:rFonts w:ascii="Times New Roman" w:eastAsia="SimSun" w:hAnsi="Times New Roman" w:cs="Times New Roman"/>
          <w:color w:val="000000"/>
          <w:sz w:val="28"/>
          <w:szCs w:val="28"/>
        </w:rPr>
      </w:pPr>
      <w:r w:rsidRPr="009C3F33">
        <w:rPr>
          <w:rFonts w:ascii="Times New Roman" w:eastAsia="SimSun" w:hAnsi="Times New Roman" w:cs="Times New Roman"/>
          <w:color w:val="000000"/>
          <w:sz w:val="28"/>
          <w:szCs w:val="28"/>
        </w:rPr>
        <w:t>15.Проверка распределения и регулирования нагрузки по цилиндрам.</w:t>
      </w:r>
    </w:p>
    <w:p w14:paraId="4EFC80D2" w14:textId="77777777" w:rsidR="009C3F33" w:rsidRPr="009C3F33" w:rsidRDefault="009C3F33" w:rsidP="00457A2A">
      <w:pPr>
        <w:widowControl w:val="0"/>
        <w:autoSpaceDE w:val="0"/>
        <w:autoSpaceDN w:val="0"/>
        <w:spacing w:after="0" w:line="240" w:lineRule="auto"/>
        <w:ind w:firstLine="709"/>
        <w:jc w:val="both"/>
        <w:rPr>
          <w:rFonts w:ascii="Times New Roman" w:eastAsia="SimSun" w:hAnsi="Times New Roman" w:cs="Times New Roman"/>
          <w:color w:val="000000"/>
          <w:sz w:val="28"/>
          <w:szCs w:val="28"/>
        </w:rPr>
      </w:pPr>
      <w:r w:rsidRPr="009C3F33">
        <w:rPr>
          <w:rFonts w:ascii="Times New Roman" w:eastAsia="SimSun" w:hAnsi="Times New Roman" w:cs="Times New Roman"/>
          <w:color w:val="000000"/>
          <w:sz w:val="28"/>
          <w:szCs w:val="28"/>
        </w:rPr>
        <w:t>16.Аварийные режимы работы дизеля.</w:t>
      </w:r>
    </w:p>
    <w:p w14:paraId="09C57946" w14:textId="47E6C5D7" w:rsidR="00394D81" w:rsidRDefault="009C3F33" w:rsidP="00457A2A">
      <w:pPr>
        <w:widowControl w:val="0"/>
        <w:autoSpaceDE w:val="0"/>
        <w:autoSpaceDN w:val="0"/>
        <w:spacing w:after="0" w:line="240" w:lineRule="auto"/>
        <w:ind w:firstLine="709"/>
        <w:jc w:val="both"/>
        <w:rPr>
          <w:rFonts w:ascii="Times New Roman" w:hAnsi="Times New Roman" w:cs="Times New Roman"/>
          <w:b/>
          <w:bCs/>
          <w:sz w:val="28"/>
          <w:szCs w:val="28"/>
        </w:rPr>
      </w:pPr>
      <w:r w:rsidRPr="009C3F33">
        <w:rPr>
          <w:rFonts w:ascii="Times New Roman" w:eastAsia="SimSun" w:hAnsi="Times New Roman" w:cs="Times New Roman"/>
          <w:color w:val="000000"/>
          <w:sz w:val="28"/>
          <w:szCs w:val="28"/>
        </w:rPr>
        <w:t>17.Динамическое регулирование дизеля.</w:t>
      </w:r>
    </w:p>
    <w:p w14:paraId="5108A275" w14:textId="77777777" w:rsidR="00394D81" w:rsidRDefault="00394D81" w:rsidP="00457A2A">
      <w:pPr>
        <w:widowControl w:val="0"/>
        <w:autoSpaceDE w:val="0"/>
        <w:autoSpaceDN w:val="0"/>
        <w:spacing w:after="0" w:line="240" w:lineRule="auto"/>
        <w:ind w:firstLine="709"/>
        <w:jc w:val="both"/>
        <w:rPr>
          <w:rFonts w:ascii="Times New Roman" w:hAnsi="Times New Roman" w:cs="Times New Roman"/>
          <w:b/>
          <w:bCs/>
          <w:sz w:val="28"/>
          <w:szCs w:val="28"/>
        </w:rPr>
      </w:pPr>
    </w:p>
    <w:p w14:paraId="1AD7C2CE" w14:textId="77777777" w:rsidR="00394D81" w:rsidRDefault="00394D81" w:rsidP="0089692C">
      <w:pPr>
        <w:widowControl w:val="0"/>
        <w:autoSpaceDE w:val="0"/>
        <w:autoSpaceDN w:val="0"/>
        <w:spacing w:after="0" w:line="240" w:lineRule="auto"/>
        <w:jc w:val="center"/>
        <w:rPr>
          <w:rFonts w:ascii="Times New Roman" w:hAnsi="Times New Roman" w:cs="Times New Roman"/>
          <w:b/>
          <w:bCs/>
          <w:sz w:val="28"/>
          <w:szCs w:val="28"/>
        </w:rPr>
      </w:pPr>
    </w:p>
    <w:p w14:paraId="3A964088" w14:textId="77777777" w:rsidR="00394D81" w:rsidRDefault="00394D81" w:rsidP="0089692C">
      <w:pPr>
        <w:widowControl w:val="0"/>
        <w:autoSpaceDE w:val="0"/>
        <w:autoSpaceDN w:val="0"/>
        <w:spacing w:after="0" w:line="240" w:lineRule="auto"/>
        <w:jc w:val="center"/>
        <w:rPr>
          <w:rFonts w:ascii="Times New Roman" w:hAnsi="Times New Roman" w:cs="Times New Roman"/>
          <w:b/>
          <w:bCs/>
          <w:sz w:val="28"/>
          <w:szCs w:val="28"/>
        </w:rPr>
      </w:pPr>
    </w:p>
    <w:p w14:paraId="2FC93619" w14:textId="77777777" w:rsidR="00394D81" w:rsidRDefault="00394D81" w:rsidP="0089692C">
      <w:pPr>
        <w:widowControl w:val="0"/>
        <w:autoSpaceDE w:val="0"/>
        <w:autoSpaceDN w:val="0"/>
        <w:spacing w:after="0" w:line="240" w:lineRule="auto"/>
        <w:jc w:val="center"/>
        <w:rPr>
          <w:rFonts w:ascii="Times New Roman" w:hAnsi="Times New Roman" w:cs="Times New Roman"/>
          <w:b/>
          <w:bCs/>
          <w:sz w:val="28"/>
          <w:szCs w:val="28"/>
        </w:rPr>
      </w:pPr>
    </w:p>
    <w:p w14:paraId="6AC5EC29" w14:textId="77777777" w:rsidR="00394D81" w:rsidRDefault="00394D81" w:rsidP="0089692C">
      <w:pPr>
        <w:widowControl w:val="0"/>
        <w:autoSpaceDE w:val="0"/>
        <w:autoSpaceDN w:val="0"/>
        <w:spacing w:after="0" w:line="240" w:lineRule="auto"/>
        <w:jc w:val="center"/>
        <w:rPr>
          <w:rFonts w:ascii="Times New Roman" w:hAnsi="Times New Roman" w:cs="Times New Roman"/>
          <w:b/>
          <w:bCs/>
          <w:sz w:val="28"/>
          <w:szCs w:val="28"/>
        </w:rPr>
      </w:pPr>
    </w:p>
    <w:p w14:paraId="5B98F76C" w14:textId="77777777" w:rsidR="00394D81" w:rsidRDefault="00394D81" w:rsidP="0089692C">
      <w:pPr>
        <w:widowControl w:val="0"/>
        <w:autoSpaceDE w:val="0"/>
        <w:autoSpaceDN w:val="0"/>
        <w:spacing w:after="0" w:line="240" w:lineRule="auto"/>
        <w:jc w:val="center"/>
        <w:rPr>
          <w:rFonts w:ascii="Times New Roman" w:hAnsi="Times New Roman" w:cs="Times New Roman"/>
          <w:b/>
          <w:bCs/>
          <w:sz w:val="28"/>
          <w:szCs w:val="28"/>
        </w:rPr>
      </w:pPr>
    </w:p>
    <w:p w14:paraId="1CA8ECF4" w14:textId="77777777" w:rsidR="00394D81" w:rsidRDefault="00394D81" w:rsidP="0089692C">
      <w:pPr>
        <w:widowControl w:val="0"/>
        <w:autoSpaceDE w:val="0"/>
        <w:autoSpaceDN w:val="0"/>
        <w:spacing w:after="0" w:line="240" w:lineRule="auto"/>
        <w:jc w:val="center"/>
        <w:rPr>
          <w:rFonts w:ascii="Times New Roman" w:hAnsi="Times New Roman" w:cs="Times New Roman"/>
          <w:b/>
          <w:bCs/>
          <w:sz w:val="28"/>
          <w:szCs w:val="28"/>
        </w:rPr>
      </w:pPr>
    </w:p>
    <w:p w14:paraId="7B390F60" w14:textId="77777777" w:rsidR="00394D81" w:rsidRDefault="00394D81" w:rsidP="0089692C">
      <w:pPr>
        <w:widowControl w:val="0"/>
        <w:autoSpaceDE w:val="0"/>
        <w:autoSpaceDN w:val="0"/>
        <w:spacing w:after="0" w:line="240" w:lineRule="auto"/>
        <w:jc w:val="center"/>
        <w:rPr>
          <w:rFonts w:ascii="Times New Roman" w:hAnsi="Times New Roman" w:cs="Times New Roman"/>
          <w:b/>
          <w:bCs/>
          <w:sz w:val="28"/>
          <w:szCs w:val="28"/>
        </w:rPr>
      </w:pPr>
    </w:p>
    <w:p w14:paraId="5E89F803" w14:textId="77777777" w:rsidR="00394D81" w:rsidRDefault="00394D81" w:rsidP="0089692C">
      <w:pPr>
        <w:widowControl w:val="0"/>
        <w:autoSpaceDE w:val="0"/>
        <w:autoSpaceDN w:val="0"/>
        <w:spacing w:after="0" w:line="240" w:lineRule="auto"/>
        <w:jc w:val="center"/>
        <w:rPr>
          <w:rFonts w:ascii="Times New Roman" w:hAnsi="Times New Roman" w:cs="Times New Roman"/>
          <w:b/>
          <w:bCs/>
          <w:sz w:val="28"/>
          <w:szCs w:val="28"/>
        </w:rPr>
      </w:pPr>
    </w:p>
    <w:p w14:paraId="063C87AD" w14:textId="49A0B4FE" w:rsidR="00394D81" w:rsidRDefault="00394D81" w:rsidP="0089692C">
      <w:pPr>
        <w:widowControl w:val="0"/>
        <w:autoSpaceDE w:val="0"/>
        <w:autoSpaceDN w:val="0"/>
        <w:spacing w:after="0" w:line="240" w:lineRule="auto"/>
        <w:jc w:val="center"/>
        <w:rPr>
          <w:rFonts w:ascii="Times New Roman" w:hAnsi="Times New Roman" w:cs="Times New Roman"/>
          <w:b/>
          <w:bCs/>
          <w:sz w:val="28"/>
          <w:szCs w:val="28"/>
        </w:rPr>
      </w:pPr>
    </w:p>
    <w:p w14:paraId="354C554E" w14:textId="5036E6E1" w:rsidR="009C3F33" w:rsidRDefault="009C3F33" w:rsidP="0089692C">
      <w:pPr>
        <w:widowControl w:val="0"/>
        <w:autoSpaceDE w:val="0"/>
        <w:autoSpaceDN w:val="0"/>
        <w:spacing w:after="0" w:line="240" w:lineRule="auto"/>
        <w:jc w:val="center"/>
        <w:rPr>
          <w:rFonts w:ascii="Times New Roman" w:hAnsi="Times New Roman" w:cs="Times New Roman"/>
          <w:b/>
          <w:bCs/>
          <w:sz w:val="28"/>
          <w:szCs w:val="28"/>
        </w:rPr>
      </w:pPr>
    </w:p>
    <w:p w14:paraId="65442D10" w14:textId="267A1C6D" w:rsidR="009C3F33" w:rsidRDefault="009C3F33" w:rsidP="0089692C">
      <w:pPr>
        <w:widowControl w:val="0"/>
        <w:autoSpaceDE w:val="0"/>
        <w:autoSpaceDN w:val="0"/>
        <w:spacing w:after="0" w:line="240" w:lineRule="auto"/>
        <w:jc w:val="center"/>
        <w:rPr>
          <w:rFonts w:ascii="Times New Roman" w:hAnsi="Times New Roman" w:cs="Times New Roman"/>
          <w:b/>
          <w:bCs/>
          <w:sz w:val="28"/>
          <w:szCs w:val="28"/>
        </w:rPr>
      </w:pPr>
    </w:p>
    <w:p w14:paraId="35A14842" w14:textId="7A2E0950" w:rsidR="009C3F33" w:rsidRDefault="009C3F33" w:rsidP="0089692C">
      <w:pPr>
        <w:widowControl w:val="0"/>
        <w:autoSpaceDE w:val="0"/>
        <w:autoSpaceDN w:val="0"/>
        <w:spacing w:after="0" w:line="240" w:lineRule="auto"/>
        <w:jc w:val="center"/>
        <w:rPr>
          <w:rFonts w:ascii="Times New Roman" w:hAnsi="Times New Roman" w:cs="Times New Roman"/>
          <w:b/>
          <w:bCs/>
          <w:sz w:val="28"/>
          <w:szCs w:val="28"/>
        </w:rPr>
      </w:pPr>
    </w:p>
    <w:p w14:paraId="53284CC1" w14:textId="5EDE71AE" w:rsidR="009C3F33" w:rsidRDefault="009C3F33" w:rsidP="0089692C">
      <w:pPr>
        <w:widowControl w:val="0"/>
        <w:autoSpaceDE w:val="0"/>
        <w:autoSpaceDN w:val="0"/>
        <w:spacing w:after="0" w:line="240" w:lineRule="auto"/>
        <w:jc w:val="center"/>
        <w:rPr>
          <w:rFonts w:ascii="Times New Roman" w:hAnsi="Times New Roman" w:cs="Times New Roman"/>
          <w:b/>
          <w:bCs/>
          <w:sz w:val="28"/>
          <w:szCs w:val="28"/>
        </w:rPr>
      </w:pPr>
    </w:p>
    <w:p w14:paraId="16BBFDF3" w14:textId="6B407A18" w:rsidR="009C3F33" w:rsidRDefault="009C3F33" w:rsidP="0089692C">
      <w:pPr>
        <w:widowControl w:val="0"/>
        <w:autoSpaceDE w:val="0"/>
        <w:autoSpaceDN w:val="0"/>
        <w:spacing w:after="0" w:line="240" w:lineRule="auto"/>
        <w:jc w:val="center"/>
        <w:rPr>
          <w:rFonts w:ascii="Times New Roman" w:hAnsi="Times New Roman" w:cs="Times New Roman"/>
          <w:b/>
          <w:bCs/>
          <w:sz w:val="28"/>
          <w:szCs w:val="28"/>
        </w:rPr>
      </w:pPr>
    </w:p>
    <w:p w14:paraId="2398DFE9" w14:textId="7C3319D1" w:rsidR="009C3F33" w:rsidRDefault="009C3F33" w:rsidP="0089692C">
      <w:pPr>
        <w:widowControl w:val="0"/>
        <w:autoSpaceDE w:val="0"/>
        <w:autoSpaceDN w:val="0"/>
        <w:spacing w:after="0" w:line="240" w:lineRule="auto"/>
        <w:jc w:val="center"/>
        <w:rPr>
          <w:rFonts w:ascii="Times New Roman" w:hAnsi="Times New Roman" w:cs="Times New Roman"/>
          <w:b/>
          <w:bCs/>
          <w:sz w:val="28"/>
          <w:szCs w:val="28"/>
        </w:rPr>
      </w:pPr>
    </w:p>
    <w:p w14:paraId="4F7273CA" w14:textId="59000570" w:rsidR="009C3F33" w:rsidRDefault="009C3F33" w:rsidP="0089692C">
      <w:pPr>
        <w:widowControl w:val="0"/>
        <w:autoSpaceDE w:val="0"/>
        <w:autoSpaceDN w:val="0"/>
        <w:spacing w:after="0" w:line="240" w:lineRule="auto"/>
        <w:jc w:val="center"/>
        <w:rPr>
          <w:rFonts w:ascii="Times New Roman" w:hAnsi="Times New Roman" w:cs="Times New Roman"/>
          <w:b/>
          <w:bCs/>
          <w:sz w:val="28"/>
          <w:szCs w:val="28"/>
        </w:rPr>
      </w:pPr>
    </w:p>
    <w:p w14:paraId="70DD8E80" w14:textId="59EAC7C2" w:rsidR="009C3F33" w:rsidRDefault="009C3F33" w:rsidP="0089692C">
      <w:pPr>
        <w:widowControl w:val="0"/>
        <w:autoSpaceDE w:val="0"/>
        <w:autoSpaceDN w:val="0"/>
        <w:spacing w:after="0" w:line="240" w:lineRule="auto"/>
        <w:jc w:val="center"/>
        <w:rPr>
          <w:rFonts w:ascii="Times New Roman" w:hAnsi="Times New Roman" w:cs="Times New Roman"/>
          <w:b/>
          <w:bCs/>
          <w:sz w:val="28"/>
          <w:szCs w:val="28"/>
        </w:rPr>
      </w:pPr>
    </w:p>
    <w:p w14:paraId="1EFE416F" w14:textId="2D54B718" w:rsidR="009C3F33" w:rsidRDefault="009C3F33" w:rsidP="0089692C">
      <w:pPr>
        <w:widowControl w:val="0"/>
        <w:autoSpaceDE w:val="0"/>
        <w:autoSpaceDN w:val="0"/>
        <w:spacing w:after="0" w:line="240" w:lineRule="auto"/>
        <w:jc w:val="center"/>
        <w:rPr>
          <w:rFonts w:ascii="Times New Roman" w:hAnsi="Times New Roman" w:cs="Times New Roman"/>
          <w:b/>
          <w:bCs/>
          <w:sz w:val="28"/>
          <w:szCs w:val="28"/>
        </w:rPr>
      </w:pPr>
    </w:p>
    <w:p w14:paraId="2600D97B" w14:textId="00AC3AE2" w:rsidR="009C3F33" w:rsidRDefault="009C3F33" w:rsidP="0089692C">
      <w:pPr>
        <w:widowControl w:val="0"/>
        <w:autoSpaceDE w:val="0"/>
        <w:autoSpaceDN w:val="0"/>
        <w:spacing w:after="0" w:line="240" w:lineRule="auto"/>
        <w:jc w:val="center"/>
        <w:rPr>
          <w:rFonts w:ascii="Times New Roman" w:hAnsi="Times New Roman" w:cs="Times New Roman"/>
          <w:b/>
          <w:bCs/>
          <w:sz w:val="28"/>
          <w:szCs w:val="28"/>
        </w:rPr>
      </w:pPr>
    </w:p>
    <w:p w14:paraId="6A5B9FE7" w14:textId="55216F4D" w:rsidR="009C3F33" w:rsidRDefault="009C3F33" w:rsidP="0089692C">
      <w:pPr>
        <w:widowControl w:val="0"/>
        <w:autoSpaceDE w:val="0"/>
        <w:autoSpaceDN w:val="0"/>
        <w:spacing w:after="0" w:line="240" w:lineRule="auto"/>
        <w:jc w:val="center"/>
        <w:rPr>
          <w:rFonts w:ascii="Times New Roman" w:hAnsi="Times New Roman" w:cs="Times New Roman"/>
          <w:b/>
          <w:bCs/>
          <w:sz w:val="28"/>
          <w:szCs w:val="28"/>
        </w:rPr>
      </w:pPr>
    </w:p>
    <w:p w14:paraId="7EB7C259" w14:textId="7803783E" w:rsidR="009C3F33" w:rsidRDefault="009C3F33" w:rsidP="0089692C">
      <w:pPr>
        <w:widowControl w:val="0"/>
        <w:autoSpaceDE w:val="0"/>
        <w:autoSpaceDN w:val="0"/>
        <w:spacing w:after="0" w:line="240" w:lineRule="auto"/>
        <w:jc w:val="center"/>
        <w:rPr>
          <w:rFonts w:ascii="Times New Roman" w:hAnsi="Times New Roman" w:cs="Times New Roman"/>
          <w:b/>
          <w:bCs/>
          <w:sz w:val="28"/>
          <w:szCs w:val="28"/>
        </w:rPr>
      </w:pPr>
    </w:p>
    <w:p w14:paraId="3828D9F6" w14:textId="13836CE1" w:rsidR="009C3F33" w:rsidRDefault="009C3F33" w:rsidP="0089692C">
      <w:pPr>
        <w:widowControl w:val="0"/>
        <w:autoSpaceDE w:val="0"/>
        <w:autoSpaceDN w:val="0"/>
        <w:spacing w:after="0" w:line="240" w:lineRule="auto"/>
        <w:jc w:val="center"/>
        <w:rPr>
          <w:rFonts w:ascii="Times New Roman" w:hAnsi="Times New Roman" w:cs="Times New Roman"/>
          <w:b/>
          <w:bCs/>
          <w:sz w:val="28"/>
          <w:szCs w:val="28"/>
        </w:rPr>
      </w:pPr>
    </w:p>
    <w:p w14:paraId="417F9D53" w14:textId="66202E44" w:rsidR="009C3F33" w:rsidRDefault="009C3F33" w:rsidP="0089692C">
      <w:pPr>
        <w:widowControl w:val="0"/>
        <w:autoSpaceDE w:val="0"/>
        <w:autoSpaceDN w:val="0"/>
        <w:spacing w:after="0" w:line="240" w:lineRule="auto"/>
        <w:jc w:val="center"/>
        <w:rPr>
          <w:rFonts w:ascii="Times New Roman" w:hAnsi="Times New Roman" w:cs="Times New Roman"/>
          <w:b/>
          <w:bCs/>
          <w:sz w:val="28"/>
          <w:szCs w:val="28"/>
        </w:rPr>
      </w:pPr>
    </w:p>
    <w:p w14:paraId="02000DB9" w14:textId="5B23C4AA" w:rsidR="0068047A" w:rsidRPr="00BC7394" w:rsidRDefault="00FD18A8" w:rsidP="0089692C">
      <w:pPr>
        <w:widowControl w:val="0"/>
        <w:autoSpaceDE w:val="0"/>
        <w:autoSpaceDN w:val="0"/>
        <w:spacing w:after="0" w:line="240" w:lineRule="auto"/>
        <w:jc w:val="center"/>
        <w:rPr>
          <w:rFonts w:ascii="Times New Roman" w:hAnsi="Times New Roman" w:cs="Times New Roman"/>
          <w:b/>
          <w:bCs/>
          <w:sz w:val="28"/>
          <w:szCs w:val="28"/>
        </w:rPr>
      </w:pPr>
      <w:r w:rsidRPr="00BC7394">
        <w:rPr>
          <w:rFonts w:ascii="Times New Roman" w:hAnsi="Times New Roman" w:cs="Times New Roman"/>
          <w:b/>
          <w:bCs/>
          <w:sz w:val="28"/>
          <w:szCs w:val="28"/>
        </w:rPr>
        <w:lastRenderedPageBreak/>
        <w:t>СПИСОК ЛИТЕРАТ</w:t>
      </w:r>
      <w:bookmarkStart w:id="1" w:name="_GoBack"/>
      <w:bookmarkEnd w:id="1"/>
      <w:r w:rsidRPr="00BC7394">
        <w:rPr>
          <w:rFonts w:ascii="Times New Roman" w:hAnsi="Times New Roman" w:cs="Times New Roman"/>
          <w:b/>
          <w:bCs/>
          <w:sz w:val="28"/>
          <w:szCs w:val="28"/>
        </w:rPr>
        <w:t>УРЫ</w:t>
      </w:r>
    </w:p>
    <w:p w14:paraId="76127287" w14:textId="155E1E99" w:rsidR="00394D81" w:rsidRPr="0048764A" w:rsidRDefault="00394D81" w:rsidP="001337DC">
      <w:pPr>
        <w:widowControl w:val="0"/>
        <w:autoSpaceDE w:val="0"/>
        <w:autoSpaceDN w:val="0"/>
        <w:spacing w:after="0" w:line="240" w:lineRule="auto"/>
        <w:jc w:val="both"/>
        <w:rPr>
          <w:bCs/>
          <w:sz w:val="28"/>
          <w:szCs w:val="28"/>
        </w:rPr>
      </w:pPr>
    </w:p>
    <w:p w14:paraId="474F9BA2" w14:textId="77777777" w:rsidR="009C3F33" w:rsidRPr="009C3F33" w:rsidRDefault="009C3F33" w:rsidP="009C3F33">
      <w:pPr>
        <w:widowControl w:val="0"/>
        <w:numPr>
          <w:ilvl w:val="1"/>
          <w:numId w:val="46"/>
        </w:numPr>
        <w:suppressAutoHyphens/>
        <w:spacing w:after="200" w:line="240" w:lineRule="auto"/>
        <w:ind w:left="0" w:firstLine="709"/>
        <w:jc w:val="both"/>
        <w:rPr>
          <w:rFonts w:ascii="Times New Roman" w:eastAsia="Lucida Sans Unicode" w:hAnsi="Times New Roman" w:cs="Times New Roman"/>
          <w:kern w:val="1"/>
          <w:sz w:val="28"/>
          <w:szCs w:val="28"/>
        </w:rPr>
      </w:pPr>
      <w:r w:rsidRPr="009C3F33">
        <w:rPr>
          <w:rFonts w:ascii="Times New Roman" w:eastAsia="Lucida Sans Unicode" w:hAnsi="Times New Roman" w:cs="Times New Roman"/>
          <w:kern w:val="1"/>
          <w:sz w:val="28"/>
          <w:szCs w:val="28"/>
        </w:rPr>
        <w:t xml:space="preserve">Пахомов, Ю.А. Судовые энергетические установки с двигателями внутреннего сгорания: учебник для вузов / Ю. А. Пахомов. - М.: </w:t>
      </w:r>
      <w:proofErr w:type="spellStart"/>
      <w:r w:rsidRPr="009C3F33">
        <w:rPr>
          <w:rFonts w:ascii="Times New Roman" w:eastAsia="Lucida Sans Unicode" w:hAnsi="Times New Roman" w:cs="Times New Roman"/>
          <w:kern w:val="1"/>
          <w:sz w:val="28"/>
          <w:szCs w:val="28"/>
        </w:rPr>
        <w:t>ТрансЛит</w:t>
      </w:r>
      <w:proofErr w:type="spellEnd"/>
      <w:r w:rsidRPr="009C3F33">
        <w:rPr>
          <w:rFonts w:ascii="Times New Roman" w:eastAsia="Lucida Sans Unicode" w:hAnsi="Times New Roman" w:cs="Times New Roman"/>
          <w:kern w:val="1"/>
          <w:sz w:val="28"/>
          <w:szCs w:val="28"/>
        </w:rPr>
        <w:t>, 2007. - 528с. (31 экз. в библиотеке АГТУ)</w:t>
      </w:r>
    </w:p>
    <w:p w14:paraId="5412771C" w14:textId="77777777" w:rsidR="009C3F33" w:rsidRPr="009C3F33" w:rsidRDefault="009C3F33" w:rsidP="009C3F33">
      <w:pPr>
        <w:widowControl w:val="0"/>
        <w:numPr>
          <w:ilvl w:val="1"/>
          <w:numId w:val="46"/>
        </w:numPr>
        <w:suppressAutoHyphens/>
        <w:spacing w:after="200" w:line="240" w:lineRule="auto"/>
        <w:ind w:left="0" w:firstLine="709"/>
        <w:jc w:val="both"/>
        <w:rPr>
          <w:rFonts w:ascii="Times New Roman" w:eastAsia="Lucida Sans Unicode" w:hAnsi="Times New Roman" w:cs="Times New Roman"/>
          <w:kern w:val="1"/>
          <w:sz w:val="28"/>
          <w:szCs w:val="28"/>
        </w:rPr>
      </w:pPr>
      <w:proofErr w:type="spellStart"/>
      <w:r w:rsidRPr="009C3F33">
        <w:rPr>
          <w:rFonts w:ascii="Times New Roman" w:eastAsia="Lucida Sans Unicode" w:hAnsi="Times New Roman" w:cs="Times New Roman"/>
          <w:kern w:val="1"/>
          <w:sz w:val="28"/>
          <w:szCs w:val="28"/>
        </w:rPr>
        <w:t>Возницкий</w:t>
      </w:r>
      <w:proofErr w:type="spellEnd"/>
      <w:r w:rsidRPr="009C3F33">
        <w:rPr>
          <w:rFonts w:ascii="Times New Roman" w:eastAsia="Lucida Sans Unicode" w:hAnsi="Times New Roman" w:cs="Times New Roman"/>
          <w:kern w:val="1"/>
          <w:sz w:val="28"/>
          <w:szCs w:val="28"/>
        </w:rPr>
        <w:t xml:space="preserve">, И.В. Судовые двигатели внутреннего сгорания: учебник.  Т. 2: Теория и эксплуатация двигателей /И.В. </w:t>
      </w:r>
      <w:proofErr w:type="spellStart"/>
      <w:r w:rsidRPr="009C3F33">
        <w:rPr>
          <w:rFonts w:ascii="Times New Roman" w:eastAsia="Lucida Sans Unicode" w:hAnsi="Times New Roman" w:cs="Times New Roman"/>
          <w:kern w:val="1"/>
          <w:sz w:val="28"/>
          <w:szCs w:val="28"/>
        </w:rPr>
        <w:t>Возницкий</w:t>
      </w:r>
      <w:proofErr w:type="spellEnd"/>
      <w:r w:rsidRPr="009C3F33">
        <w:rPr>
          <w:rFonts w:ascii="Times New Roman" w:eastAsia="Lucida Sans Unicode" w:hAnsi="Times New Roman" w:cs="Times New Roman"/>
          <w:kern w:val="1"/>
          <w:sz w:val="28"/>
          <w:szCs w:val="28"/>
        </w:rPr>
        <w:t xml:space="preserve">, А.С. </w:t>
      </w:r>
      <w:proofErr w:type="spellStart"/>
      <w:proofErr w:type="gramStart"/>
      <w:r w:rsidRPr="009C3F33">
        <w:rPr>
          <w:rFonts w:ascii="Times New Roman" w:eastAsia="Lucida Sans Unicode" w:hAnsi="Times New Roman" w:cs="Times New Roman"/>
          <w:kern w:val="1"/>
          <w:sz w:val="28"/>
          <w:szCs w:val="28"/>
        </w:rPr>
        <w:t>Пунда</w:t>
      </w:r>
      <w:proofErr w:type="spellEnd"/>
      <w:r w:rsidRPr="009C3F33">
        <w:rPr>
          <w:rFonts w:ascii="Times New Roman" w:eastAsia="Lucida Sans Unicode" w:hAnsi="Times New Roman" w:cs="Times New Roman"/>
          <w:kern w:val="1"/>
          <w:sz w:val="28"/>
          <w:szCs w:val="28"/>
        </w:rPr>
        <w:t>.-</w:t>
      </w:r>
      <w:proofErr w:type="gramEnd"/>
      <w:r w:rsidRPr="009C3F33">
        <w:rPr>
          <w:rFonts w:ascii="Times New Roman" w:eastAsia="Lucida Sans Unicode" w:hAnsi="Times New Roman" w:cs="Times New Roman"/>
          <w:kern w:val="1"/>
          <w:sz w:val="28"/>
          <w:szCs w:val="28"/>
        </w:rPr>
        <w:t xml:space="preserve"> 2-е изд., </w:t>
      </w:r>
      <w:proofErr w:type="spellStart"/>
      <w:r w:rsidRPr="009C3F33">
        <w:rPr>
          <w:rFonts w:ascii="Times New Roman" w:eastAsia="Lucida Sans Unicode" w:hAnsi="Times New Roman" w:cs="Times New Roman"/>
          <w:kern w:val="1"/>
          <w:sz w:val="28"/>
          <w:szCs w:val="28"/>
        </w:rPr>
        <w:t>перераб</w:t>
      </w:r>
      <w:proofErr w:type="spellEnd"/>
      <w:r w:rsidRPr="009C3F33">
        <w:rPr>
          <w:rFonts w:ascii="Times New Roman" w:eastAsia="Lucida Sans Unicode" w:hAnsi="Times New Roman" w:cs="Times New Roman"/>
          <w:kern w:val="1"/>
          <w:sz w:val="28"/>
          <w:szCs w:val="28"/>
        </w:rPr>
        <w:t xml:space="preserve"> и доп.- М.: </w:t>
      </w:r>
      <w:proofErr w:type="spellStart"/>
      <w:r w:rsidRPr="009C3F33">
        <w:rPr>
          <w:rFonts w:ascii="Times New Roman" w:eastAsia="Lucida Sans Unicode" w:hAnsi="Times New Roman" w:cs="Times New Roman"/>
          <w:kern w:val="1"/>
          <w:sz w:val="28"/>
          <w:szCs w:val="28"/>
        </w:rPr>
        <w:t>Моркнига</w:t>
      </w:r>
      <w:proofErr w:type="spellEnd"/>
      <w:r w:rsidRPr="009C3F33">
        <w:rPr>
          <w:rFonts w:ascii="Times New Roman" w:eastAsia="Lucida Sans Unicode" w:hAnsi="Times New Roman" w:cs="Times New Roman"/>
          <w:kern w:val="1"/>
          <w:sz w:val="28"/>
          <w:szCs w:val="28"/>
        </w:rPr>
        <w:t>, 2010.-381 с. (15 экз. в библиотеке АГТУ)</w:t>
      </w:r>
    </w:p>
    <w:p w14:paraId="63703E2B" w14:textId="77777777" w:rsidR="009C3F33" w:rsidRPr="009C3F33" w:rsidRDefault="009C3F33" w:rsidP="009C3F33">
      <w:pPr>
        <w:widowControl w:val="0"/>
        <w:numPr>
          <w:ilvl w:val="1"/>
          <w:numId w:val="46"/>
        </w:numPr>
        <w:suppressAutoHyphens/>
        <w:spacing w:after="200" w:line="240" w:lineRule="auto"/>
        <w:ind w:left="0" w:firstLine="709"/>
        <w:jc w:val="both"/>
        <w:rPr>
          <w:rFonts w:ascii="Times New Roman" w:eastAsia="Lucida Sans Unicode" w:hAnsi="Times New Roman" w:cs="Times New Roman"/>
          <w:kern w:val="1"/>
          <w:sz w:val="28"/>
          <w:szCs w:val="28"/>
        </w:rPr>
      </w:pPr>
      <w:proofErr w:type="spellStart"/>
      <w:r w:rsidRPr="009C3F33">
        <w:rPr>
          <w:rFonts w:ascii="Times New Roman" w:eastAsia="Lucida Sans Unicode" w:hAnsi="Times New Roman" w:cs="Times New Roman"/>
          <w:kern w:val="1"/>
          <w:sz w:val="28"/>
          <w:szCs w:val="28"/>
        </w:rPr>
        <w:t>Дейнего</w:t>
      </w:r>
      <w:proofErr w:type="spellEnd"/>
      <w:r w:rsidRPr="009C3F33">
        <w:rPr>
          <w:rFonts w:ascii="Times New Roman" w:eastAsia="Lucida Sans Unicode" w:hAnsi="Times New Roman" w:cs="Times New Roman"/>
          <w:kern w:val="1"/>
          <w:sz w:val="28"/>
          <w:szCs w:val="28"/>
        </w:rPr>
        <w:t xml:space="preserve">, Ю.Г. Эксплуатация судовых энергетических установок, механизмов и систем. Практические советы и рекомендации /Ю.Г. </w:t>
      </w:r>
      <w:proofErr w:type="spellStart"/>
      <w:proofErr w:type="gramStart"/>
      <w:r w:rsidRPr="009C3F33">
        <w:rPr>
          <w:rFonts w:ascii="Times New Roman" w:eastAsia="Lucida Sans Unicode" w:hAnsi="Times New Roman" w:cs="Times New Roman"/>
          <w:kern w:val="1"/>
          <w:sz w:val="28"/>
          <w:szCs w:val="28"/>
        </w:rPr>
        <w:t>Дейнего</w:t>
      </w:r>
      <w:proofErr w:type="spellEnd"/>
      <w:r w:rsidRPr="009C3F33">
        <w:rPr>
          <w:rFonts w:ascii="Times New Roman" w:eastAsia="Lucida Sans Unicode" w:hAnsi="Times New Roman" w:cs="Times New Roman"/>
          <w:kern w:val="1"/>
          <w:sz w:val="28"/>
          <w:szCs w:val="28"/>
        </w:rPr>
        <w:t>.-</w:t>
      </w:r>
      <w:proofErr w:type="gramEnd"/>
      <w:r w:rsidRPr="009C3F33">
        <w:rPr>
          <w:rFonts w:ascii="Times New Roman" w:eastAsia="Lucida Sans Unicode" w:hAnsi="Times New Roman" w:cs="Times New Roman"/>
          <w:kern w:val="1"/>
          <w:sz w:val="28"/>
          <w:szCs w:val="28"/>
        </w:rPr>
        <w:t xml:space="preserve"> М.: </w:t>
      </w:r>
      <w:proofErr w:type="spellStart"/>
      <w:r w:rsidRPr="009C3F33">
        <w:rPr>
          <w:rFonts w:ascii="Times New Roman" w:eastAsia="Lucida Sans Unicode" w:hAnsi="Times New Roman" w:cs="Times New Roman"/>
          <w:kern w:val="1"/>
          <w:sz w:val="28"/>
          <w:szCs w:val="28"/>
        </w:rPr>
        <w:t>Моркнига</w:t>
      </w:r>
      <w:proofErr w:type="spellEnd"/>
      <w:r w:rsidRPr="009C3F33">
        <w:rPr>
          <w:rFonts w:ascii="Times New Roman" w:eastAsia="Lucida Sans Unicode" w:hAnsi="Times New Roman" w:cs="Times New Roman"/>
          <w:kern w:val="1"/>
          <w:sz w:val="28"/>
          <w:szCs w:val="28"/>
        </w:rPr>
        <w:t>, 2012.- 340 с. (15 экз. экз. в библиотеке АГТУ)</w:t>
      </w:r>
    </w:p>
    <w:p w14:paraId="640DDF05" w14:textId="77777777" w:rsidR="009C3F33" w:rsidRPr="009C3F33" w:rsidRDefault="009C3F33" w:rsidP="009C3F33">
      <w:pPr>
        <w:widowControl w:val="0"/>
        <w:numPr>
          <w:ilvl w:val="1"/>
          <w:numId w:val="46"/>
        </w:numPr>
        <w:suppressAutoHyphens/>
        <w:spacing w:after="200" w:line="240" w:lineRule="auto"/>
        <w:ind w:left="0" w:firstLine="709"/>
        <w:jc w:val="both"/>
        <w:rPr>
          <w:rFonts w:ascii="Times New Roman" w:eastAsia="Lucida Sans Unicode" w:hAnsi="Times New Roman" w:cs="Times New Roman"/>
          <w:kern w:val="1"/>
          <w:sz w:val="28"/>
          <w:szCs w:val="28"/>
        </w:rPr>
      </w:pPr>
      <w:r w:rsidRPr="009C3F33">
        <w:rPr>
          <w:rFonts w:ascii="Times New Roman" w:eastAsia="Lucida Sans Unicode" w:hAnsi="Times New Roman" w:cs="Times New Roman"/>
          <w:kern w:val="1"/>
          <w:sz w:val="28"/>
          <w:szCs w:val="28"/>
        </w:rPr>
        <w:t xml:space="preserve">Захаров, Г.В. Техническая эксплуатация судовых дизельных установок: учебник   / Г.В. </w:t>
      </w:r>
      <w:proofErr w:type="gramStart"/>
      <w:r w:rsidRPr="009C3F33">
        <w:rPr>
          <w:rFonts w:ascii="Times New Roman" w:eastAsia="Lucida Sans Unicode" w:hAnsi="Times New Roman" w:cs="Times New Roman"/>
          <w:kern w:val="1"/>
          <w:sz w:val="28"/>
          <w:szCs w:val="28"/>
        </w:rPr>
        <w:t>Захаров.-</w:t>
      </w:r>
      <w:proofErr w:type="gramEnd"/>
      <w:r w:rsidRPr="009C3F33">
        <w:rPr>
          <w:rFonts w:ascii="Times New Roman" w:eastAsia="Lucida Sans Unicode" w:hAnsi="Times New Roman" w:cs="Times New Roman"/>
          <w:kern w:val="1"/>
          <w:sz w:val="28"/>
          <w:szCs w:val="28"/>
        </w:rPr>
        <w:t xml:space="preserve"> Изд. 3-е, </w:t>
      </w:r>
      <w:proofErr w:type="spellStart"/>
      <w:r w:rsidRPr="009C3F33">
        <w:rPr>
          <w:rFonts w:ascii="Times New Roman" w:eastAsia="Lucida Sans Unicode" w:hAnsi="Times New Roman" w:cs="Times New Roman"/>
          <w:kern w:val="1"/>
          <w:sz w:val="28"/>
          <w:szCs w:val="28"/>
        </w:rPr>
        <w:t>испр</w:t>
      </w:r>
      <w:proofErr w:type="spellEnd"/>
      <w:r w:rsidRPr="009C3F33">
        <w:rPr>
          <w:rFonts w:ascii="Times New Roman" w:eastAsia="Lucida Sans Unicode" w:hAnsi="Times New Roman" w:cs="Times New Roman"/>
          <w:kern w:val="1"/>
          <w:sz w:val="28"/>
          <w:szCs w:val="28"/>
        </w:rPr>
        <w:t xml:space="preserve">. и доп. М.: </w:t>
      </w:r>
      <w:proofErr w:type="spellStart"/>
      <w:r w:rsidRPr="009C3F33">
        <w:rPr>
          <w:rFonts w:ascii="Times New Roman" w:eastAsia="Lucida Sans Unicode" w:hAnsi="Times New Roman" w:cs="Times New Roman"/>
          <w:kern w:val="1"/>
          <w:sz w:val="28"/>
          <w:szCs w:val="28"/>
        </w:rPr>
        <w:t>Транслит</w:t>
      </w:r>
      <w:proofErr w:type="spellEnd"/>
      <w:r w:rsidRPr="009C3F33">
        <w:rPr>
          <w:rFonts w:ascii="Times New Roman" w:eastAsia="Lucida Sans Unicode" w:hAnsi="Times New Roman" w:cs="Times New Roman"/>
          <w:kern w:val="1"/>
          <w:sz w:val="28"/>
          <w:szCs w:val="28"/>
        </w:rPr>
        <w:t>, 2013.- 320 с. – (37 экз. в библиотеке АГТУ)</w:t>
      </w:r>
    </w:p>
    <w:p w14:paraId="0331B623" w14:textId="77777777" w:rsidR="009C3F33" w:rsidRPr="009C3F33" w:rsidRDefault="009C3F33" w:rsidP="009C3F33">
      <w:pPr>
        <w:widowControl w:val="0"/>
        <w:numPr>
          <w:ilvl w:val="1"/>
          <w:numId w:val="46"/>
        </w:numPr>
        <w:suppressAutoHyphens/>
        <w:spacing w:after="200" w:line="240" w:lineRule="auto"/>
        <w:ind w:left="0" w:firstLine="709"/>
        <w:jc w:val="both"/>
        <w:rPr>
          <w:rFonts w:ascii="Times New Roman" w:eastAsia="Lucida Sans Unicode" w:hAnsi="Times New Roman" w:cs="Times New Roman"/>
          <w:kern w:val="1"/>
          <w:sz w:val="28"/>
          <w:szCs w:val="28"/>
        </w:rPr>
      </w:pPr>
      <w:r w:rsidRPr="009C3F33">
        <w:rPr>
          <w:rFonts w:ascii="Times New Roman" w:eastAsia="Lucida Sans Unicode" w:hAnsi="Times New Roman" w:cs="Times New Roman"/>
          <w:kern w:val="1"/>
          <w:sz w:val="28"/>
          <w:szCs w:val="28"/>
        </w:rPr>
        <w:t xml:space="preserve">Пахомов, Ю.А. Основы научных исследований и </w:t>
      </w:r>
      <w:proofErr w:type="gramStart"/>
      <w:r w:rsidRPr="009C3F33">
        <w:rPr>
          <w:rFonts w:ascii="Times New Roman" w:eastAsia="Lucida Sans Unicode" w:hAnsi="Times New Roman" w:cs="Times New Roman"/>
          <w:kern w:val="1"/>
          <w:sz w:val="28"/>
          <w:szCs w:val="28"/>
        </w:rPr>
        <w:t>испытаний  тепловых</w:t>
      </w:r>
      <w:proofErr w:type="gramEnd"/>
      <w:r w:rsidRPr="009C3F33">
        <w:rPr>
          <w:rFonts w:ascii="Times New Roman" w:eastAsia="Lucida Sans Unicode" w:hAnsi="Times New Roman" w:cs="Times New Roman"/>
          <w:kern w:val="1"/>
          <w:sz w:val="28"/>
          <w:szCs w:val="28"/>
        </w:rPr>
        <w:t xml:space="preserve"> двигателей: учебник/Ю.А. Пахомов.- М.: </w:t>
      </w:r>
      <w:proofErr w:type="spellStart"/>
      <w:r w:rsidRPr="009C3F33">
        <w:rPr>
          <w:rFonts w:ascii="Times New Roman" w:eastAsia="Lucida Sans Unicode" w:hAnsi="Times New Roman" w:cs="Times New Roman"/>
          <w:kern w:val="1"/>
          <w:sz w:val="28"/>
          <w:szCs w:val="28"/>
        </w:rPr>
        <w:t>Транслит</w:t>
      </w:r>
      <w:proofErr w:type="spellEnd"/>
      <w:r w:rsidRPr="009C3F33">
        <w:rPr>
          <w:rFonts w:ascii="Times New Roman" w:eastAsia="Lucida Sans Unicode" w:hAnsi="Times New Roman" w:cs="Times New Roman"/>
          <w:kern w:val="1"/>
          <w:sz w:val="28"/>
          <w:szCs w:val="28"/>
        </w:rPr>
        <w:t>, 2014.-432 с. (12 экз. в библиотеке АГТУ)</w:t>
      </w:r>
    </w:p>
    <w:p w14:paraId="2524FEBC" w14:textId="77777777" w:rsidR="009C3F33" w:rsidRPr="009C3F33" w:rsidRDefault="009C3F33" w:rsidP="009C3F33">
      <w:pPr>
        <w:widowControl w:val="0"/>
        <w:numPr>
          <w:ilvl w:val="1"/>
          <w:numId w:val="46"/>
        </w:numPr>
        <w:suppressAutoHyphens/>
        <w:spacing w:after="200" w:line="240" w:lineRule="auto"/>
        <w:ind w:left="0" w:firstLine="709"/>
        <w:jc w:val="both"/>
        <w:rPr>
          <w:rFonts w:ascii="Times New Roman" w:eastAsia="Lucida Sans Unicode" w:hAnsi="Times New Roman" w:cs="Times New Roman"/>
          <w:kern w:val="1"/>
          <w:sz w:val="28"/>
          <w:szCs w:val="28"/>
        </w:rPr>
      </w:pPr>
      <w:r w:rsidRPr="009C3F33">
        <w:rPr>
          <w:rFonts w:ascii="Times New Roman" w:eastAsia="Lucida Sans Unicode" w:hAnsi="Times New Roman" w:cs="Times New Roman"/>
          <w:kern w:val="1"/>
          <w:sz w:val="28"/>
          <w:szCs w:val="28"/>
        </w:rPr>
        <w:t xml:space="preserve">Перельман, Р.С. Комплексная автоматизация судовых энергетических установок: учеб. пособие / Р.С. Перельман, Ю.А. </w:t>
      </w:r>
      <w:proofErr w:type="gramStart"/>
      <w:r w:rsidRPr="009C3F33">
        <w:rPr>
          <w:rFonts w:ascii="Times New Roman" w:eastAsia="Lucida Sans Unicode" w:hAnsi="Times New Roman" w:cs="Times New Roman"/>
          <w:kern w:val="1"/>
          <w:sz w:val="28"/>
          <w:szCs w:val="28"/>
        </w:rPr>
        <w:t>Никифоров.-</w:t>
      </w:r>
      <w:proofErr w:type="gramEnd"/>
      <w:r w:rsidRPr="009C3F33">
        <w:rPr>
          <w:rFonts w:ascii="Times New Roman" w:eastAsia="Lucida Sans Unicode" w:hAnsi="Times New Roman" w:cs="Times New Roman"/>
          <w:kern w:val="1"/>
          <w:sz w:val="28"/>
          <w:szCs w:val="28"/>
        </w:rPr>
        <w:t xml:space="preserve"> Одесса, 2008.- 312 с. (15 экз. в библиотеке АГТУ)</w:t>
      </w:r>
    </w:p>
    <w:p w14:paraId="174D379C" w14:textId="77777777" w:rsidR="009C3F33" w:rsidRPr="009C3F33" w:rsidRDefault="009C3F33" w:rsidP="009C3F33">
      <w:pPr>
        <w:widowControl w:val="0"/>
        <w:numPr>
          <w:ilvl w:val="1"/>
          <w:numId w:val="46"/>
        </w:numPr>
        <w:suppressAutoHyphens/>
        <w:spacing w:after="200" w:line="240" w:lineRule="auto"/>
        <w:ind w:left="0" w:firstLine="709"/>
        <w:jc w:val="both"/>
        <w:rPr>
          <w:rFonts w:ascii="Times New Roman" w:eastAsia="Lucida Sans Unicode" w:hAnsi="Times New Roman" w:cs="Times New Roman"/>
          <w:kern w:val="1"/>
          <w:sz w:val="28"/>
          <w:szCs w:val="28"/>
        </w:rPr>
      </w:pPr>
      <w:r w:rsidRPr="009C3F33">
        <w:rPr>
          <w:rFonts w:ascii="Times New Roman" w:eastAsia="Lucida Sans Unicode" w:hAnsi="Times New Roman" w:cs="Times New Roman"/>
          <w:kern w:val="1"/>
          <w:sz w:val="28"/>
          <w:szCs w:val="28"/>
        </w:rPr>
        <w:t xml:space="preserve">Сизых, В.А. Судовые энергетические установки: учебник / В. А. Сизых. - Изд. 4-е, </w:t>
      </w:r>
      <w:proofErr w:type="spellStart"/>
      <w:r w:rsidRPr="009C3F33">
        <w:rPr>
          <w:rFonts w:ascii="Times New Roman" w:eastAsia="Lucida Sans Unicode" w:hAnsi="Times New Roman" w:cs="Times New Roman"/>
          <w:kern w:val="1"/>
          <w:sz w:val="28"/>
          <w:szCs w:val="28"/>
        </w:rPr>
        <w:t>перераб</w:t>
      </w:r>
      <w:proofErr w:type="spellEnd"/>
      <w:proofErr w:type="gramStart"/>
      <w:r w:rsidRPr="009C3F33">
        <w:rPr>
          <w:rFonts w:ascii="Times New Roman" w:eastAsia="Lucida Sans Unicode" w:hAnsi="Times New Roman" w:cs="Times New Roman"/>
          <w:kern w:val="1"/>
          <w:sz w:val="28"/>
          <w:szCs w:val="28"/>
        </w:rPr>
        <w:t>.</w:t>
      </w:r>
      <w:proofErr w:type="gramEnd"/>
      <w:r w:rsidRPr="009C3F33">
        <w:rPr>
          <w:rFonts w:ascii="Times New Roman" w:eastAsia="Lucida Sans Unicode" w:hAnsi="Times New Roman" w:cs="Times New Roman"/>
          <w:kern w:val="1"/>
          <w:sz w:val="28"/>
          <w:szCs w:val="28"/>
        </w:rPr>
        <w:t xml:space="preserve"> и доп. - М.: </w:t>
      </w:r>
      <w:proofErr w:type="spellStart"/>
      <w:r w:rsidRPr="009C3F33">
        <w:rPr>
          <w:rFonts w:ascii="Times New Roman" w:eastAsia="Lucida Sans Unicode" w:hAnsi="Times New Roman" w:cs="Times New Roman"/>
          <w:kern w:val="1"/>
          <w:sz w:val="28"/>
          <w:szCs w:val="28"/>
        </w:rPr>
        <w:t>Транслит</w:t>
      </w:r>
      <w:proofErr w:type="spellEnd"/>
      <w:r w:rsidRPr="009C3F33">
        <w:rPr>
          <w:rFonts w:ascii="Times New Roman" w:eastAsia="Lucida Sans Unicode" w:hAnsi="Times New Roman" w:cs="Times New Roman"/>
          <w:kern w:val="1"/>
          <w:sz w:val="28"/>
          <w:szCs w:val="28"/>
        </w:rPr>
        <w:t>, 2006. - 352с. (20 экз. в библиотеке АГТУ)</w:t>
      </w:r>
    </w:p>
    <w:p w14:paraId="085B26D4" w14:textId="77777777" w:rsidR="009C3F33" w:rsidRPr="009C3F33" w:rsidRDefault="009C3F33" w:rsidP="009C3F33">
      <w:pPr>
        <w:widowControl w:val="0"/>
        <w:numPr>
          <w:ilvl w:val="1"/>
          <w:numId w:val="46"/>
        </w:numPr>
        <w:suppressAutoHyphens/>
        <w:spacing w:after="200" w:line="240" w:lineRule="auto"/>
        <w:ind w:left="0" w:firstLine="709"/>
        <w:jc w:val="both"/>
        <w:rPr>
          <w:rFonts w:ascii="Times New Roman" w:eastAsia="Lucida Sans Unicode" w:hAnsi="Times New Roman" w:cs="Times New Roman"/>
          <w:kern w:val="1"/>
          <w:sz w:val="28"/>
          <w:szCs w:val="28"/>
        </w:rPr>
      </w:pPr>
      <w:r w:rsidRPr="009C3F33">
        <w:rPr>
          <w:rFonts w:ascii="Times New Roman" w:eastAsia="Times New Roman" w:hAnsi="Times New Roman" w:cs="Times New Roman"/>
          <w:color w:val="000000"/>
          <w:sz w:val="28"/>
          <w:szCs w:val="28"/>
          <w:lang w:eastAsia="ru-RU"/>
        </w:rPr>
        <w:t>Правила технической эксплуатации судовых технических средств и конструкций: РД 31.21.30-97: утв. распоряжением Минтранса России от 07.04.1997 N МФ-34/684; введён в действие с 1 июля 1997 г. (23 экз. на кафедре ЭВТ)</w:t>
      </w:r>
    </w:p>
    <w:p w14:paraId="2BED4D9C" w14:textId="77777777" w:rsidR="009C3F33" w:rsidRPr="009C3F33" w:rsidRDefault="009C3F33" w:rsidP="009C3F33">
      <w:pPr>
        <w:widowControl w:val="0"/>
        <w:numPr>
          <w:ilvl w:val="1"/>
          <w:numId w:val="46"/>
        </w:numPr>
        <w:suppressAutoHyphens/>
        <w:spacing w:after="200" w:line="240" w:lineRule="auto"/>
        <w:ind w:left="0" w:firstLine="709"/>
        <w:jc w:val="both"/>
        <w:rPr>
          <w:rFonts w:ascii="Times New Roman" w:eastAsia="Lucida Sans Unicode" w:hAnsi="Times New Roman" w:cs="Times New Roman"/>
          <w:kern w:val="1"/>
          <w:sz w:val="28"/>
          <w:szCs w:val="28"/>
        </w:rPr>
      </w:pPr>
      <w:r w:rsidRPr="009C3F33">
        <w:rPr>
          <w:rFonts w:ascii="Times New Roman" w:eastAsia="Times New Roman" w:hAnsi="Times New Roman" w:cs="Times New Roman"/>
          <w:sz w:val="28"/>
          <w:szCs w:val="28"/>
          <w:lang w:eastAsia="ru-RU"/>
        </w:rPr>
        <w:t xml:space="preserve">Международная конвенция о подготовке и дипломировании моряков и несении вахты 1978 года (ПДНВ-78) с поправками (консолидированный текст) = </w:t>
      </w:r>
      <w:proofErr w:type="spellStart"/>
      <w:r w:rsidRPr="009C3F33">
        <w:rPr>
          <w:rFonts w:ascii="Times New Roman" w:eastAsia="Times New Roman" w:hAnsi="Times New Roman" w:cs="Times New Roman"/>
          <w:sz w:val="28"/>
          <w:szCs w:val="28"/>
          <w:lang w:eastAsia="ru-RU"/>
        </w:rPr>
        <w:t>International</w:t>
      </w:r>
      <w:proofErr w:type="spellEnd"/>
      <w:r w:rsidRPr="009C3F33">
        <w:rPr>
          <w:rFonts w:ascii="Times New Roman" w:eastAsia="Times New Roman" w:hAnsi="Times New Roman" w:cs="Times New Roman"/>
          <w:sz w:val="28"/>
          <w:szCs w:val="28"/>
          <w:lang w:eastAsia="ru-RU"/>
        </w:rPr>
        <w:t xml:space="preserve"> </w:t>
      </w:r>
      <w:proofErr w:type="spellStart"/>
      <w:r w:rsidRPr="009C3F33">
        <w:rPr>
          <w:rFonts w:ascii="Times New Roman" w:eastAsia="Times New Roman" w:hAnsi="Times New Roman" w:cs="Times New Roman"/>
          <w:sz w:val="28"/>
          <w:szCs w:val="28"/>
          <w:lang w:eastAsia="ru-RU"/>
        </w:rPr>
        <w:t>Convention</w:t>
      </w:r>
      <w:proofErr w:type="spellEnd"/>
      <w:r w:rsidRPr="009C3F33">
        <w:rPr>
          <w:rFonts w:ascii="Times New Roman" w:eastAsia="Times New Roman" w:hAnsi="Times New Roman" w:cs="Times New Roman"/>
          <w:sz w:val="28"/>
          <w:szCs w:val="28"/>
          <w:lang w:eastAsia="ru-RU"/>
        </w:rPr>
        <w:t xml:space="preserve"> </w:t>
      </w:r>
      <w:proofErr w:type="spellStart"/>
      <w:r w:rsidRPr="009C3F33">
        <w:rPr>
          <w:rFonts w:ascii="Times New Roman" w:eastAsia="Times New Roman" w:hAnsi="Times New Roman" w:cs="Times New Roman"/>
          <w:sz w:val="28"/>
          <w:szCs w:val="28"/>
          <w:lang w:eastAsia="ru-RU"/>
        </w:rPr>
        <w:t>on</w:t>
      </w:r>
      <w:proofErr w:type="spellEnd"/>
      <w:r w:rsidRPr="009C3F33">
        <w:rPr>
          <w:rFonts w:ascii="Times New Roman" w:eastAsia="Times New Roman" w:hAnsi="Times New Roman" w:cs="Times New Roman"/>
          <w:sz w:val="28"/>
          <w:szCs w:val="28"/>
          <w:lang w:eastAsia="ru-RU"/>
        </w:rPr>
        <w:t xml:space="preserve"> </w:t>
      </w:r>
      <w:proofErr w:type="spellStart"/>
      <w:r w:rsidRPr="009C3F33">
        <w:rPr>
          <w:rFonts w:ascii="Times New Roman" w:eastAsia="Times New Roman" w:hAnsi="Times New Roman" w:cs="Times New Roman"/>
          <w:sz w:val="28"/>
          <w:szCs w:val="28"/>
          <w:lang w:eastAsia="ru-RU"/>
        </w:rPr>
        <w:t>standards</w:t>
      </w:r>
      <w:proofErr w:type="spellEnd"/>
      <w:r w:rsidRPr="009C3F33">
        <w:rPr>
          <w:rFonts w:ascii="Times New Roman" w:eastAsia="Times New Roman" w:hAnsi="Times New Roman" w:cs="Times New Roman"/>
          <w:sz w:val="28"/>
          <w:szCs w:val="28"/>
          <w:lang w:eastAsia="ru-RU"/>
        </w:rPr>
        <w:t xml:space="preserve"> </w:t>
      </w:r>
      <w:proofErr w:type="spellStart"/>
      <w:r w:rsidRPr="009C3F33">
        <w:rPr>
          <w:rFonts w:ascii="Times New Roman" w:eastAsia="Times New Roman" w:hAnsi="Times New Roman" w:cs="Times New Roman"/>
          <w:sz w:val="28"/>
          <w:szCs w:val="28"/>
          <w:lang w:eastAsia="ru-RU"/>
        </w:rPr>
        <w:t>of</w:t>
      </w:r>
      <w:proofErr w:type="spellEnd"/>
      <w:r w:rsidRPr="009C3F33">
        <w:rPr>
          <w:rFonts w:ascii="Times New Roman" w:eastAsia="Times New Roman" w:hAnsi="Times New Roman" w:cs="Times New Roman"/>
          <w:sz w:val="28"/>
          <w:szCs w:val="28"/>
          <w:lang w:eastAsia="ru-RU"/>
        </w:rPr>
        <w:t xml:space="preserve"> </w:t>
      </w:r>
      <w:proofErr w:type="spellStart"/>
      <w:r w:rsidRPr="009C3F33">
        <w:rPr>
          <w:rFonts w:ascii="Times New Roman" w:eastAsia="Times New Roman" w:hAnsi="Times New Roman" w:cs="Times New Roman"/>
          <w:sz w:val="28"/>
          <w:szCs w:val="28"/>
          <w:lang w:eastAsia="ru-RU"/>
        </w:rPr>
        <w:t>training</w:t>
      </w:r>
      <w:proofErr w:type="spellEnd"/>
      <w:r w:rsidRPr="009C3F33">
        <w:rPr>
          <w:rFonts w:ascii="Times New Roman" w:eastAsia="Times New Roman" w:hAnsi="Times New Roman" w:cs="Times New Roman"/>
          <w:sz w:val="28"/>
          <w:szCs w:val="28"/>
          <w:lang w:eastAsia="ru-RU"/>
        </w:rPr>
        <w:t xml:space="preserve">, </w:t>
      </w:r>
      <w:proofErr w:type="spellStart"/>
      <w:r w:rsidRPr="009C3F33">
        <w:rPr>
          <w:rFonts w:ascii="Times New Roman" w:eastAsia="Times New Roman" w:hAnsi="Times New Roman" w:cs="Times New Roman"/>
          <w:sz w:val="28"/>
          <w:szCs w:val="28"/>
          <w:lang w:eastAsia="ru-RU"/>
        </w:rPr>
        <w:t>certification</w:t>
      </w:r>
      <w:proofErr w:type="spellEnd"/>
      <w:r w:rsidRPr="009C3F33">
        <w:rPr>
          <w:rFonts w:ascii="Times New Roman" w:eastAsia="Times New Roman" w:hAnsi="Times New Roman" w:cs="Times New Roman"/>
          <w:sz w:val="28"/>
          <w:szCs w:val="28"/>
          <w:lang w:eastAsia="ru-RU"/>
        </w:rPr>
        <w:t xml:space="preserve"> </w:t>
      </w:r>
      <w:proofErr w:type="spellStart"/>
      <w:r w:rsidRPr="009C3F33">
        <w:rPr>
          <w:rFonts w:ascii="Times New Roman" w:eastAsia="Times New Roman" w:hAnsi="Times New Roman" w:cs="Times New Roman"/>
          <w:sz w:val="28"/>
          <w:szCs w:val="28"/>
          <w:lang w:eastAsia="ru-RU"/>
        </w:rPr>
        <w:t>and</w:t>
      </w:r>
      <w:proofErr w:type="spellEnd"/>
      <w:r w:rsidRPr="009C3F33">
        <w:rPr>
          <w:rFonts w:ascii="Times New Roman" w:eastAsia="Times New Roman" w:hAnsi="Times New Roman" w:cs="Times New Roman"/>
          <w:sz w:val="28"/>
          <w:szCs w:val="28"/>
          <w:lang w:eastAsia="ru-RU"/>
        </w:rPr>
        <w:t xml:space="preserve"> </w:t>
      </w:r>
      <w:proofErr w:type="spellStart"/>
      <w:r w:rsidRPr="009C3F33">
        <w:rPr>
          <w:rFonts w:ascii="Times New Roman" w:eastAsia="Times New Roman" w:hAnsi="Times New Roman" w:cs="Times New Roman"/>
          <w:sz w:val="28"/>
          <w:szCs w:val="28"/>
          <w:lang w:eastAsia="ru-RU"/>
        </w:rPr>
        <w:t>watchkeeping</w:t>
      </w:r>
      <w:proofErr w:type="spellEnd"/>
      <w:r w:rsidRPr="009C3F33">
        <w:rPr>
          <w:rFonts w:ascii="Times New Roman" w:eastAsia="Times New Roman" w:hAnsi="Times New Roman" w:cs="Times New Roman"/>
          <w:sz w:val="28"/>
          <w:szCs w:val="28"/>
          <w:lang w:eastAsia="ru-RU"/>
        </w:rPr>
        <w:t xml:space="preserve"> </w:t>
      </w:r>
      <w:proofErr w:type="spellStart"/>
      <w:r w:rsidRPr="009C3F33">
        <w:rPr>
          <w:rFonts w:ascii="Times New Roman" w:eastAsia="Times New Roman" w:hAnsi="Times New Roman" w:cs="Times New Roman"/>
          <w:sz w:val="28"/>
          <w:szCs w:val="28"/>
          <w:lang w:eastAsia="ru-RU"/>
        </w:rPr>
        <w:t>for</w:t>
      </w:r>
      <w:proofErr w:type="spellEnd"/>
      <w:r w:rsidRPr="009C3F33">
        <w:rPr>
          <w:rFonts w:ascii="Times New Roman" w:eastAsia="Times New Roman" w:hAnsi="Times New Roman" w:cs="Times New Roman"/>
          <w:sz w:val="28"/>
          <w:szCs w:val="28"/>
          <w:lang w:eastAsia="ru-RU"/>
        </w:rPr>
        <w:t xml:space="preserve"> </w:t>
      </w:r>
      <w:proofErr w:type="spellStart"/>
      <w:r w:rsidRPr="009C3F33">
        <w:rPr>
          <w:rFonts w:ascii="Times New Roman" w:eastAsia="Times New Roman" w:hAnsi="Times New Roman" w:cs="Times New Roman"/>
          <w:sz w:val="28"/>
          <w:szCs w:val="28"/>
          <w:lang w:eastAsia="ru-RU"/>
        </w:rPr>
        <w:t>seafarers</w:t>
      </w:r>
      <w:proofErr w:type="spellEnd"/>
      <w:r w:rsidRPr="009C3F33">
        <w:rPr>
          <w:rFonts w:ascii="Times New Roman" w:eastAsia="Times New Roman" w:hAnsi="Times New Roman" w:cs="Times New Roman"/>
          <w:sz w:val="28"/>
          <w:szCs w:val="28"/>
          <w:lang w:eastAsia="ru-RU"/>
        </w:rPr>
        <w:t>, 1978 (STCW 1978), AS AMENDED (</w:t>
      </w:r>
      <w:proofErr w:type="spellStart"/>
      <w:r w:rsidRPr="009C3F33">
        <w:rPr>
          <w:rFonts w:ascii="Times New Roman" w:eastAsia="Times New Roman" w:hAnsi="Times New Roman" w:cs="Times New Roman"/>
          <w:sz w:val="28"/>
          <w:szCs w:val="28"/>
          <w:lang w:eastAsia="ru-RU"/>
        </w:rPr>
        <w:t>consolidated</w:t>
      </w:r>
      <w:proofErr w:type="spellEnd"/>
      <w:r w:rsidRPr="009C3F33">
        <w:rPr>
          <w:rFonts w:ascii="Times New Roman" w:eastAsia="Times New Roman" w:hAnsi="Times New Roman" w:cs="Times New Roman"/>
          <w:sz w:val="28"/>
          <w:szCs w:val="28"/>
          <w:lang w:eastAsia="ru-RU"/>
        </w:rPr>
        <w:t xml:space="preserve"> </w:t>
      </w:r>
      <w:proofErr w:type="spellStart"/>
      <w:r w:rsidRPr="009C3F33">
        <w:rPr>
          <w:rFonts w:ascii="Times New Roman" w:eastAsia="Times New Roman" w:hAnsi="Times New Roman" w:cs="Times New Roman"/>
          <w:sz w:val="28"/>
          <w:szCs w:val="28"/>
          <w:lang w:eastAsia="ru-RU"/>
        </w:rPr>
        <w:t>text</w:t>
      </w:r>
      <w:proofErr w:type="spellEnd"/>
      <w:r w:rsidRPr="009C3F33">
        <w:rPr>
          <w:rFonts w:ascii="Times New Roman" w:eastAsia="Times New Roman" w:hAnsi="Times New Roman" w:cs="Times New Roman"/>
          <w:sz w:val="28"/>
          <w:szCs w:val="28"/>
          <w:lang w:eastAsia="ru-RU"/>
        </w:rPr>
        <w:t>) / М-во транспорта Рос. Федерации</w:t>
      </w:r>
      <w:r w:rsidRPr="009C3F33">
        <w:rPr>
          <w:rFonts w:ascii="Times New Roman" w:eastAsia="Times New Roman" w:hAnsi="Times New Roman" w:cs="Times New Roman"/>
          <w:bCs/>
          <w:sz w:val="28"/>
          <w:szCs w:val="28"/>
          <w:lang w:eastAsia="ru-RU"/>
        </w:rPr>
        <w:t xml:space="preserve">; отв. за </w:t>
      </w:r>
      <w:proofErr w:type="spellStart"/>
      <w:r w:rsidRPr="009C3F33">
        <w:rPr>
          <w:rFonts w:ascii="Times New Roman" w:eastAsia="Times New Roman" w:hAnsi="Times New Roman" w:cs="Times New Roman"/>
          <w:bCs/>
          <w:sz w:val="28"/>
          <w:szCs w:val="28"/>
          <w:lang w:eastAsia="ru-RU"/>
        </w:rPr>
        <w:t>вып</w:t>
      </w:r>
      <w:proofErr w:type="spellEnd"/>
      <w:r w:rsidRPr="009C3F33">
        <w:rPr>
          <w:rFonts w:ascii="Times New Roman" w:eastAsia="Times New Roman" w:hAnsi="Times New Roman" w:cs="Times New Roman"/>
          <w:bCs/>
          <w:sz w:val="28"/>
          <w:szCs w:val="28"/>
          <w:lang w:eastAsia="ru-RU"/>
        </w:rPr>
        <w:t>. В.Я. Васильев. - СПб.: ЦНИИМФ, 2016. – 823 c.</w:t>
      </w:r>
    </w:p>
    <w:p w14:paraId="09DBD65B" w14:textId="337DA43C" w:rsidR="00542CBA" w:rsidRPr="0048764A" w:rsidRDefault="00542CBA" w:rsidP="00794CED">
      <w:pPr>
        <w:widowControl w:val="0"/>
        <w:autoSpaceDE w:val="0"/>
        <w:autoSpaceDN w:val="0"/>
        <w:spacing w:after="0" w:line="240" w:lineRule="auto"/>
        <w:jc w:val="both"/>
        <w:rPr>
          <w:bCs/>
          <w:sz w:val="28"/>
          <w:szCs w:val="28"/>
        </w:rPr>
      </w:pPr>
    </w:p>
    <w:sectPr w:rsidR="00542CBA" w:rsidRPr="0048764A" w:rsidSect="00620A4F">
      <w:footerReference w:type="default" r:id="rId9"/>
      <w:type w:val="continuous"/>
      <w:pgSz w:w="11906" w:h="16838" w:code="9"/>
      <w:pgMar w:top="1134" w:right="850" w:bottom="1134" w:left="1701"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4EC7B" w14:textId="77777777" w:rsidR="004C0EA3" w:rsidRDefault="004C0EA3" w:rsidP="00E702D0">
      <w:pPr>
        <w:spacing w:after="0" w:line="240" w:lineRule="auto"/>
      </w:pPr>
      <w:r>
        <w:separator/>
      </w:r>
    </w:p>
  </w:endnote>
  <w:endnote w:type="continuationSeparator" w:id="0">
    <w:p w14:paraId="1269CE66" w14:textId="77777777" w:rsidR="004C0EA3" w:rsidRDefault="004C0EA3" w:rsidP="00E70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584141"/>
      <w:docPartObj>
        <w:docPartGallery w:val="Page Numbers (Bottom of Page)"/>
        <w:docPartUnique/>
      </w:docPartObj>
    </w:sdtPr>
    <w:sdtEndPr/>
    <w:sdtContent>
      <w:p w14:paraId="47C6393C" w14:textId="48164B7D" w:rsidR="00184915" w:rsidRDefault="00184915">
        <w:pPr>
          <w:pStyle w:val="a5"/>
          <w:jc w:val="center"/>
        </w:pPr>
        <w:r>
          <w:fldChar w:fldCharType="begin"/>
        </w:r>
        <w:r>
          <w:instrText>PAGE   \* MERGEFORMAT</w:instrText>
        </w:r>
        <w:r>
          <w:fldChar w:fldCharType="separate"/>
        </w:r>
        <w:r w:rsidR="009473C5">
          <w:rPr>
            <w:noProof/>
          </w:rPr>
          <w:t>19</w:t>
        </w:r>
        <w:r>
          <w:fldChar w:fldCharType="end"/>
        </w:r>
      </w:p>
    </w:sdtContent>
  </w:sdt>
  <w:p w14:paraId="2026BC26" w14:textId="77777777" w:rsidR="00184915" w:rsidRDefault="00184915">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1AD0A" w14:textId="77777777" w:rsidR="004C0EA3" w:rsidRDefault="004C0EA3" w:rsidP="00E702D0">
      <w:pPr>
        <w:spacing w:after="0" w:line="240" w:lineRule="auto"/>
      </w:pPr>
      <w:r>
        <w:separator/>
      </w:r>
    </w:p>
  </w:footnote>
  <w:footnote w:type="continuationSeparator" w:id="0">
    <w:p w14:paraId="559E1443" w14:textId="77777777" w:rsidR="004C0EA3" w:rsidRDefault="004C0EA3" w:rsidP="00E702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1C9"/>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263CB"/>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083243"/>
    <w:multiLevelType w:val="multilevel"/>
    <w:tmpl w:val="C868D8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081307"/>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1D32A2"/>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941829"/>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944E4"/>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715FEB"/>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916566"/>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B31F39"/>
    <w:multiLevelType w:val="multilevel"/>
    <w:tmpl w:val="EEEED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B460DB"/>
    <w:multiLevelType w:val="multilevel"/>
    <w:tmpl w:val="61C070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C45893"/>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9D536E"/>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7A3173"/>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2B0BD4"/>
    <w:multiLevelType w:val="multilevel"/>
    <w:tmpl w:val="F9469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F549A5"/>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0C4BAB"/>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3F6138"/>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6E492C"/>
    <w:multiLevelType w:val="multilevel"/>
    <w:tmpl w:val="B84CE3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B909B6"/>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154E45"/>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356EB6"/>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60507D"/>
    <w:multiLevelType w:val="multilevel"/>
    <w:tmpl w:val="2DE4FC0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3" w15:restartNumberingAfterBreak="0">
    <w:nsid w:val="4BE37549"/>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73066D"/>
    <w:multiLevelType w:val="multilevel"/>
    <w:tmpl w:val="5D1ED9F4"/>
    <w:lvl w:ilvl="0">
      <w:start w:val="4"/>
      <w:numFmt w:val="decimal"/>
      <w:lvlText w:val="%1."/>
      <w:lvlJc w:val="left"/>
      <w:pPr>
        <w:ind w:left="720" w:hanging="360"/>
      </w:pPr>
      <w:rPr>
        <w:rFonts w:hint="default"/>
        <w:color w:val="000000"/>
      </w:rPr>
    </w:lvl>
    <w:lvl w:ilvl="1">
      <w:start w:val="1"/>
      <w:numFmt w:val="decimal"/>
      <w:lvlText w:val="%2."/>
      <w:lvlJc w:val="left"/>
      <w:pPr>
        <w:ind w:left="1069" w:hanging="360"/>
      </w:pPr>
      <w:rPr>
        <w:rFonts w:hint="default"/>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15:restartNumberingAfterBreak="0">
    <w:nsid w:val="545B685E"/>
    <w:multiLevelType w:val="multilevel"/>
    <w:tmpl w:val="74521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8A7157"/>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4852B3"/>
    <w:multiLevelType w:val="multilevel"/>
    <w:tmpl w:val="DB2A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0F707E"/>
    <w:multiLevelType w:val="multilevel"/>
    <w:tmpl w:val="DDE4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946DA7"/>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7D648E"/>
    <w:multiLevelType w:val="hybridMultilevel"/>
    <w:tmpl w:val="BAEA4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5AC3679"/>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BF15D0"/>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1F2AC3"/>
    <w:multiLevelType w:val="multilevel"/>
    <w:tmpl w:val="7B527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8921B0"/>
    <w:multiLevelType w:val="multilevel"/>
    <w:tmpl w:val="2BB07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1E7CE9"/>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0D570D"/>
    <w:multiLevelType w:val="multilevel"/>
    <w:tmpl w:val="BF141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201CB4"/>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CC5CE9"/>
    <w:multiLevelType w:val="multilevel"/>
    <w:tmpl w:val="39B06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F85C6F"/>
    <w:multiLevelType w:val="multilevel"/>
    <w:tmpl w:val="C8C248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4B55D0"/>
    <w:multiLevelType w:val="multilevel"/>
    <w:tmpl w:val="9EBE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703E14"/>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B24ED8"/>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954E2D"/>
    <w:multiLevelType w:val="multilevel"/>
    <w:tmpl w:val="96828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CE6D31"/>
    <w:multiLevelType w:val="multilevel"/>
    <w:tmpl w:val="82A4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004A33"/>
    <w:multiLevelType w:val="hybridMultilevel"/>
    <w:tmpl w:val="B4024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5"/>
  </w:num>
  <w:num w:numId="2">
    <w:abstractNumId w:val="22"/>
  </w:num>
  <w:num w:numId="3">
    <w:abstractNumId w:val="30"/>
  </w:num>
  <w:num w:numId="4">
    <w:abstractNumId w:val="10"/>
  </w:num>
  <w:num w:numId="5">
    <w:abstractNumId w:val="28"/>
  </w:num>
  <w:num w:numId="6">
    <w:abstractNumId w:val="35"/>
  </w:num>
  <w:num w:numId="7">
    <w:abstractNumId w:val="33"/>
  </w:num>
  <w:num w:numId="8">
    <w:abstractNumId w:val="27"/>
  </w:num>
  <w:num w:numId="9">
    <w:abstractNumId w:val="36"/>
  </w:num>
  <w:num w:numId="10">
    <w:abstractNumId w:val="40"/>
  </w:num>
  <w:num w:numId="11">
    <w:abstractNumId w:val="14"/>
  </w:num>
  <w:num w:numId="12">
    <w:abstractNumId w:val="23"/>
  </w:num>
  <w:num w:numId="13">
    <w:abstractNumId w:val="20"/>
  </w:num>
  <w:num w:numId="14">
    <w:abstractNumId w:val="38"/>
  </w:num>
  <w:num w:numId="15">
    <w:abstractNumId w:val="18"/>
  </w:num>
  <w:num w:numId="16">
    <w:abstractNumId w:val="4"/>
  </w:num>
  <w:num w:numId="17">
    <w:abstractNumId w:val="12"/>
  </w:num>
  <w:num w:numId="18">
    <w:abstractNumId w:val="44"/>
  </w:num>
  <w:num w:numId="19">
    <w:abstractNumId w:val="32"/>
  </w:num>
  <w:num w:numId="20">
    <w:abstractNumId w:val="1"/>
  </w:num>
  <w:num w:numId="21">
    <w:abstractNumId w:val="13"/>
  </w:num>
  <w:num w:numId="22">
    <w:abstractNumId w:val="29"/>
  </w:num>
  <w:num w:numId="23">
    <w:abstractNumId w:val="41"/>
  </w:num>
  <w:num w:numId="24">
    <w:abstractNumId w:val="26"/>
  </w:num>
  <w:num w:numId="25">
    <w:abstractNumId w:val="37"/>
  </w:num>
  <w:num w:numId="26">
    <w:abstractNumId w:val="34"/>
  </w:num>
  <w:num w:numId="27">
    <w:abstractNumId w:val="5"/>
  </w:num>
  <w:num w:numId="28">
    <w:abstractNumId w:val="0"/>
  </w:num>
  <w:num w:numId="29">
    <w:abstractNumId w:val="15"/>
  </w:num>
  <w:num w:numId="30">
    <w:abstractNumId w:val="42"/>
  </w:num>
  <w:num w:numId="31">
    <w:abstractNumId w:val="43"/>
  </w:num>
  <w:num w:numId="32">
    <w:abstractNumId w:val="39"/>
  </w:num>
  <w:num w:numId="33">
    <w:abstractNumId w:val="3"/>
  </w:num>
  <w:num w:numId="34">
    <w:abstractNumId w:val="16"/>
  </w:num>
  <w:num w:numId="35">
    <w:abstractNumId w:val="11"/>
  </w:num>
  <w:num w:numId="36">
    <w:abstractNumId w:val="19"/>
  </w:num>
  <w:num w:numId="37">
    <w:abstractNumId w:val="21"/>
  </w:num>
  <w:num w:numId="38">
    <w:abstractNumId w:val="2"/>
  </w:num>
  <w:num w:numId="39">
    <w:abstractNumId w:val="25"/>
  </w:num>
  <w:num w:numId="40">
    <w:abstractNumId w:val="7"/>
  </w:num>
  <w:num w:numId="41">
    <w:abstractNumId w:val="9"/>
  </w:num>
  <w:num w:numId="42">
    <w:abstractNumId w:val="31"/>
  </w:num>
  <w:num w:numId="43">
    <w:abstractNumId w:val="6"/>
  </w:num>
  <w:num w:numId="44">
    <w:abstractNumId w:val="8"/>
  </w:num>
  <w:num w:numId="45">
    <w:abstractNumId w:val="17"/>
  </w:num>
  <w:num w:numId="46">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C07"/>
    <w:rsid w:val="000404EF"/>
    <w:rsid w:val="00057C41"/>
    <w:rsid w:val="00061015"/>
    <w:rsid w:val="00085EA4"/>
    <w:rsid w:val="000904B7"/>
    <w:rsid w:val="0009272B"/>
    <w:rsid w:val="000A2996"/>
    <w:rsid w:val="000A5219"/>
    <w:rsid w:val="000C1B12"/>
    <w:rsid w:val="000C3B0A"/>
    <w:rsid w:val="000D0610"/>
    <w:rsid w:val="000D7BEE"/>
    <w:rsid w:val="000F03A2"/>
    <w:rsid w:val="000F47A6"/>
    <w:rsid w:val="0010723B"/>
    <w:rsid w:val="00111B33"/>
    <w:rsid w:val="001245DF"/>
    <w:rsid w:val="00130BC8"/>
    <w:rsid w:val="001337DC"/>
    <w:rsid w:val="00141E72"/>
    <w:rsid w:val="00146C70"/>
    <w:rsid w:val="001475F3"/>
    <w:rsid w:val="00156AE5"/>
    <w:rsid w:val="001710FD"/>
    <w:rsid w:val="00184915"/>
    <w:rsid w:val="001A1156"/>
    <w:rsid w:val="001C3D2A"/>
    <w:rsid w:val="001D1F42"/>
    <w:rsid w:val="001E3A4C"/>
    <w:rsid w:val="001F3EE8"/>
    <w:rsid w:val="00200A78"/>
    <w:rsid w:val="00215ED4"/>
    <w:rsid w:val="00217E6E"/>
    <w:rsid w:val="00236F4A"/>
    <w:rsid w:val="00265CF5"/>
    <w:rsid w:val="002660AB"/>
    <w:rsid w:val="002666F8"/>
    <w:rsid w:val="002810BB"/>
    <w:rsid w:val="00282D56"/>
    <w:rsid w:val="00287145"/>
    <w:rsid w:val="00290590"/>
    <w:rsid w:val="002921E8"/>
    <w:rsid w:val="002944CC"/>
    <w:rsid w:val="002B03BF"/>
    <w:rsid w:val="002B2A0E"/>
    <w:rsid w:val="002C327D"/>
    <w:rsid w:val="002D3387"/>
    <w:rsid w:val="002E02D3"/>
    <w:rsid w:val="002E3464"/>
    <w:rsid w:val="00311D16"/>
    <w:rsid w:val="00315881"/>
    <w:rsid w:val="003213FF"/>
    <w:rsid w:val="00327A0B"/>
    <w:rsid w:val="00327C07"/>
    <w:rsid w:val="00346200"/>
    <w:rsid w:val="003557CA"/>
    <w:rsid w:val="00394D81"/>
    <w:rsid w:val="003B1629"/>
    <w:rsid w:val="003B2F5C"/>
    <w:rsid w:val="003B3260"/>
    <w:rsid w:val="003C2875"/>
    <w:rsid w:val="003D049E"/>
    <w:rsid w:val="003E01FE"/>
    <w:rsid w:val="003F6A2E"/>
    <w:rsid w:val="00424B01"/>
    <w:rsid w:val="00437B1B"/>
    <w:rsid w:val="00446114"/>
    <w:rsid w:val="00446F8A"/>
    <w:rsid w:val="00457A2A"/>
    <w:rsid w:val="00475067"/>
    <w:rsid w:val="004762AB"/>
    <w:rsid w:val="0048764A"/>
    <w:rsid w:val="004913C6"/>
    <w:rsid w:val="00493928"/>
    <w:rsid w:val="004A07C1"/>
    <w:rsid w:val="004B5777"/>
    <w:rsid w:val="004C0EA3"/>
    <w:rsid w:val="004F5A64"/>
    <w:rsid w:val="005071A6"/>
    <w:rsid w:val="00516A88"/>
    <w:rsid w:val="005379FC"/>
    <w:rsid w:val="00542CBA"/>
    <w:rsid w:val="00572B2F"/>
    <w:rsid w:val="005A782A"/>
    <w:rsid w:val="005B148D"/>
    <w:rsid w:val="005B1940"/>
    <w:rsid w:val="005B1D5D"/>
    <w:rsid w:val="005D13D9"/>
    <w:rsid w:val="005D740A"/>
    <w:rsid w:val="005F31F6"/>
    <w:rsid w:val="00605696"/>
    <w:rsid w:val="00620114"/>
    <w:rsid w:val="00620A4F"/>
    <w:rsid w:val="0063037C"/>
    <w:rsid w:val="00647F73"/>
    <w:rsid w:val="0065598B"/>
    <w:rsid w:val="0068047A"/>
    <w:rsid w:val="00681DE6"/>
    <w:rsid w:val="00685ADA"/>
    <w:rsid w:val="00696DA2"/>
    <w:rsid w:val="00696E8D"/>
    <w:rsid w:val="006A3739"/>
    <w:rsid w:val="006A6BCC"/>
    <w:rsid w:val="006B3277"/>
    <w:rsid w:val="006E77BD"/>
    <w:rsid w:val="006F0263"/>
    <w:rsid w:val="007019D7"/>
    <w:rsid w:val="00704A47"/>
    <w:rsid w:val="007149A5"/>
    <w:rsid w:val="007204ED"/>
    <w:rsid w:val="007254D2"/>
    <w:rsid w:val="00726C3E"/>
    <w:rsid w:val="007566C6"/>
    <w:rsid w:val="007604F6"/>
    <w:rsid w:val="00764BCB"/>
    <w:rsid w:val="00765E3D"/>
    <w:rsid w:val="00781EBD"/>
    <w:rsid w:val="00794CED"/>
    <w:rsid w:val="007A1ACD"/>
    <w:rsid w:val="007B23E9"/>
    <w:rsid w:val="007C1578"/>
    <w:rsid w:val="007C45D4"/>
    <w:rsid w:val="007C4A07"/>
    <w:rsid w:val="007E5A80"/>
    <w:rsid w:val="007F2FEC"/>
    <w:rsid w:val="007F52BB"/>
    <w:rsid w:val="0080796D"/>
    <w:rsid w:val="0085764B"/>
    <w:rsid w:val="00865FF5"/>
    <w:rsid w:val="008727A9"/>
    <w:rsid w:val="008827B5"/>
    <w:rsid w:val="0089062B"/>
    <w:rsid w:val="00892DFF"/>
    <w:rsid w:val="0089692C"/>
    <w:rsid w:val="008B6395"/>
    <w:rsid w:val="008C5956"/>
    <w:rsid w:val="008D5B9F"/>
    <w:rsid w:val="008E19D8"/>
    <w:rsid w:val="008E6F3A"/>
    <w:rsid w:val="008F6489"/>
    <w:rsid w:val="00924B9F"/>
    <w:rsid w:val="00935955"/>
    <w:rsid w:val="00937735"/>
    <w:rsid w:val="00946CD4"/>
    <w:rsid w:val="009473C5"/>
    <w:rsid w:val="00947746"/>
    <w:rsid w:val="0095212D"/>
    <w:rsid w:val="00956147"/>
    <w:rsid w:val="00965D37"/>
    <w:rsid w:val="009737B4"/>
    <w:rsid w:val="009744B8"/>
    <w:rsid w:val="00982E92"/>
    <w:rsid w:val="0098361F"/>
    <w:rsid w:val="00985E25"/>
    <w:rsid w:val="009B58D8"/>
    <w:rsid w:val="009C3CEB"/>
    <w:rsid w:val="009C3F33"/>
    <w:rsid w:val="009E0D43"/>
    <w:rsid w:val="00A20D6E"/>
    <w:rsid w:val="00A3107A"/>
    <w:rsid w:val="00A3455B"/>
    <w:rsid w:val="00A438B7"/>
    <w:rsid w:val="00A50941"/>
    <w:rsid w:val="00A6119F"/>
    <w:rsid w:val="00A61C61"/>
    <w:rsid w:val="00A6757B"/>
    <w:rsid w:val="00A70712"/>
    <w:rsid w:val="00A760CF"/>
    <w:rsid w:val="00AB014E"/>
    <w:rsid w:val="00AD67E5"/>
    <w:rsid w:val="00B07BF6"/>
    <w:rsid w:val="00B103E3"/>
    <w:rsid w:val="00B1135C"/>
    <w:rsid w:val="00B267EB"/>
    <w:rsid w:val="00B302AC"/>
    <w:rsid w:val="00B3669A"/>
    <w:rsid w:val="00B41714"/>
    <w:rsid w:val="00B57F06"/>
    <w:rsid w:val="00B762F1"/>
    <w:rsid w:val="00B8618B"/>
    <w:rsid w:val="00B93928"/>
    <w:rsid w:val="00B95547"/>
    <w:rsid w:val="00BB7EC4"/>
    <w:rsid w:val="00BC3972"/>
    <w:rsid w:val="00BC5129"/>
    <w:rsid w:val="00BC7394"/>
    <w:rsid w:val="00BF40AD"/>
    <w:rsid w:val="00BF6429"/>
    <w:rsid w:val="00C24578"/>
    <w:rsid w:val="00C26CF2"/>
    <w:rsid w:val="00C33903"/>
    <w:rsid w:val="00C4235F"/>
    <w:rsid w:val="00C55762"/>
    <w:rsid w:val="00C61929"/>
    <w:rsid w:val="00C66B44"/>
    <w:rsid w:val="00C70BE2"/>
    <w:rsid w:val="00C76E20"/>
    <w:rsid w:val="00C84EC4"/>
    <w:rsid w:val="00C93497"/>
    <w:rsid w:val="00C97D14"/>
    <w:rsid w:val="00CC4CE9"/>
    <w:rsid w:val="00CC64AA"/>
    <w:rsid w:val="00D004E2"/>
    <w:rsid w:val="00D01B85"/>
    <w:rsid w:val="00D13075"/>
    <w:rsid w:val="00D153DC"/>
    <w:rsid w:val="00D24057"/>
    <w:rsid w:val="00D34ABA"/>
    <w:rsid w:val="00D41ED5"/>
    <w:rsid w:val="00D73181"/>
    <w:rsid w:val="00D831BB"/>
    <w:rsid w:val="00DA6D32"/>
    <w:rsid w:val="00DC4840"/>
    <w:rsid w:val="00DC742E"/>
    <w:rsid w:val="00DC781E"/>
    <w:rsid w:val="00DD21C6"/>
    <w:rsid w:val="00DE2D7A"/>
    <w:rsid w:val="00DF78E7"/>
    <w:rsid w:val="00E05F17"/>
    <w:rsid w:val="00E253AD"/>
    <w:rsid w:val="00E346D8"/>
    <w:rsid w:val="00E5557D"/>
    <w:rsid w:val="00E671D4"/>
    <w:rsid w:val="00E702D0"/>
    <w:rsid w:val="00E76311"/>
    <w:rsid w:val="00E82AA7"/>
    <w:rsid w:val="00E86C51"/>
    <w:rsid w:val="00E957B7"/>
    <w:rsid w:val="00E95F1B"/>
    <w:rsid w:val="00E96BBE"/>
    <w:rsid w:val="00EA5191"/>
    <w:rsid w:val="00EA54A1"/>
    <w:rsid w:val="00EB2B74"/>
    <w:rsid w:val="00ED2136"/>
    <w:rsid w:val="00EE379B"/>
    <w:rsid w:val="00EE5E1B"/>
    <w:rsid w:val="00EF0AA6"/>
    <w:rsid w:val="00EF64FC"/>
    <w:rsid w:val="00F24487"/>
    <w:rsid w:val="00F31AA2"/>
    <w:rsid w:val="00F46B1E"/>
    <w:rsid w:val="00F46EBD"/>
    <w:rsid w:val="00F5258E"/>
    <w:rsid w:val="00F548DA"/>
    <w:rsid w:val="00F57CAE"/>
    <w:rsid w:val="00F854D8"/>
    <w:rsid w:val="00F95512"/>
    <w:rsid w:val="00FA5690"/>
    <w:rsid w:val="00FD18A8"/>
    <w:rsid w:val="00FE14EA"/>
    <w:rsid w:val="00FF4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CFF0F"/>
  <w15:chartTrackingRefBased/>
  <w15:docId w15:val="{6B11EF71-4C5C-4457-A2C8-2685189CD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F5C"/>
  </w:style>
  <w:style w:type="paragraph" w:styleId="1">
    <w:name w:val="heading 1"/>
    <w:basedOn w:val="a"/>
    <w:link w:val="10"/>
    <w:uiPriority w:val="9"/>
    <w:qFormat/>
    <w:rsid w:val="00B41714"/>
    <w:pPr>
      <w:widowControl w:val="0"/>
      <w:autoSpaceDE w:val="0"/>
      <w:autoSpaceDN w:val="0"/>
      <w:spacing w:before="94" w:after="0" w:line="240" w:lineRule="auto"/>
      <w:outlineLvl w:val="0"/>
    </w:pPr>
    <w:rPr>
      <w:rFonts w:ascii="Times New Roman" w:eastAsia="Times New Roman" w:hAnsi="Times New Roman" w:cs="Times New Roman"/>
      <w:b/>
      <w:bCs/>
      <w:sz w:val="28"/>
      <w:szCs w:val="28"/>
    </w:rPr>
  </w:style>
  <w:style w:type="paragraph" w:styleId="2">
    <w:name w:val="heading 2"/>
    <w:basedOn w:val="a"/>
    <w:link w:val="20"/>
    <w:uiPriority w:val="9"/>
    <w:unhideWhenUsed/>
    <w:qFormat/>
    <w:rsid w:val="00B41714"/>
    <w:pPr>
      <w:widowControl w:val="0"/>
      <w:autoSpaceDE w:val="0"/>
      <w:autoSpaceDN w:val="0"/>
      <w:spacing w:after="0" w:line="240" w:lineRule="auto"/>
      <w:ind w:left="1307" w:hanging="421"/>
      <w:outlineLvl w:val="1"/>
    </w:pPr>
    <w:rPr>
      <w:rFonts w:ascii="Times New Roman" w:eastAsia="Times New Roman" w:hAnsi="Times New Roman" w:cs="Times New Roman"/>
      <w:b/>
      <w:bCs/>
      <w:sz w:val="24"/>
      <w:szCs w:val="24"/>
    </w:rPr>
  </w:style>
  <w:style w:type="paragraph" w:styleId="3">
    <w:name w:val="heading 3"/>
    <w:basedOn w:val="a"/>
    <w:link w:val="30"/>
    <w:uiPriority w:val="9"/>
    <w:unhideWhenUsed/>
    <w:qFormat/>
    <w:rsid w:val="00B41714"/>
    <w:pPr>
      <w:widowControl w:val="0"/>
      <w:autoSpaceDE w:val="0"/>
      <w:autoSpaceDN w:val="0"/>
      <w:spacing w:after="0" w:line="240" w:lineRule="auto"/>
      <w:ind w:left="178"/>
      <w:jc w:val="both"/>
      <w:outlineLvl w:val="2"/>
    </w:pPr>
    <w:rPr>
      <w:rFonts w:ascii="Times New Roman" w:eastAsia="Times New Roman" w:hAnsi="Times New Roman" w:cs="Times New Roman"/>
      <w:b/>
      <w:bCs/>
      <w:i/>
      <w:iCs/>
      <w:sz w:val="24"/>
      <w:szCs w:val="24"/>
    </w:rPr>
  </w:style>
  <w:style w:type="paragraph" w:styleId="4">
    <w:name w:val="heading 4"/>
    <w:basedOn w:val="a"/>
    <w:next w:val="a"/>
    <w:link w:val="40"/>
    <w:uiPriority w:val="9"/>
    <w:semiHidden/>
    <w:unhideWhenUsed/>
    <w:qFormat/>
    <w:rsid w:val="00982E9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3E01FE"/>
    <w:pPr>
      <w:widowControl w:val="0"/>
      <w:autoSpaceDE w:val="0"/>
      <w:autoSpaceDN w:val="0"/>
      <w:spacing w:after="0" w:line="256" w:lineRule="exact"/>
      <w:jc w:val="center"/>
    </w:pPr>
    <w:rPr>
      <w:rFonts w:ascii="Times New Roman" w:eastAsia="Times New Roman" w:hAnsi="Times New Roman" w:cs="Times New Roman"/>
    </w:rPr>
  </w:style>
  <w:style w:type="table" w:customStyle="1" w:styleId="TableNormal">
    <w:name w:val="Table Normal"/>
    <w:uiPriority w:val="2"/>
    <w:semiHidden/>
    <w:qFormat/>
    <w:rsid w:val="003E01FE"/>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header"/>
    <w:basedOn w:val="a"/>
    <w:link w:val="a4"/>
    <w:uiPriority w:val="99"/>
    <w:unhideWhenUsed/>
    <w:rsid w:val="00E702D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02D0"/>
  </w:style>
  <w:style w:type="paragraph" w:styleId="a5">
    <w:name w:val="footer"/>
    <w:basedOn w:val="a"/>
    <w:link w:val="a6"/>
    <w:uiPriority w:val="99"/>
    <w:unhideWhenUsed/>
    <w:rsid w:val="00E702D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02D0"/>
  </w:style>
  <w:style w:type="paragraph" w:styleId="a7">
    <w:name w:val="Body Text"/>
    <w:basedOn w:val="a"/>
    <w:link w:val="a8"/>
    <w:uiPriority w:val="1"/>
    <w:qFormat/>
    <w:rsid w:val="00B4171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B41714"/>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41714"/>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B41714"/>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rsid w:val="00B41714"/>
    <w:rPr>
      <w:rFonts w:ascii="Times New Roman" w:eastAsia="Times New Roman" w:hAnsi="Times New Roman" w:cs="Times New Roman"/>
      <w:b/>
      <w:bCs/>
      <w:i/>
      <w:iCs/>
      <w:sz w:val="24"/>
      <w:szCs w:val="24"/>
    </w:rPr>
  </w:style>
  <w:style w:type="numbering" w:customStyle="1" w:styleId="11">
    <w:name w:val="Нет списка1"/>
    <w:next w:val="a2"/>
    <w:uiPriority w:val="99"/>
    <w:semiHidden/>
    <w:unhideWhenUsed/>
    <w:rsid w:val="00B41714"/>
  </w:style>
  <w:style w:type="table" w:customStyle="1" w:styleId="TableNormal1">
    <w:name w:val="Table Normal1"/>
    <w:uiPriority w:val="2"/>
    <w:semiHidden/>
    <w:unhideWhenUsed/>
    <w:qFormat/>
    <w:rsid w:val="00B4171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B41714"/>
    <w:pPr>
      <w:widowControl w:val="0"/>
      <w:autoSpaceDE w:val="0"/>
      <w:autoSpaceDN w:val="0"/>
      <w:spacing w:before="363" w:after="0" w:line="240" w:lineRule="auto"/>
      <w:ind w:left="418" w:hanging="241"/>
    </w:pPr>
    <w:rPr>
      <w:rFonts w:ascii="Times New Roman" w:eastAsia="Times New Roman" w:hAnsi="Times New Roman" w:cs="Times New Roman"/>
      <w:b/>
      <w:bCs/>
      <w:sz w:val="24"/>
      <w:szCs w:val="24"/>
    </w:rPr>
  </w:style>
  <w:style w:type="paragraph" w:styleId="21">
    <w:name w:val="toc 2"/>
    <w:basedOn w:val="a"/>
    <w:uiPriority w:val="1"/>
    <w:qFormat/>
    <w:rsid w:val="00B41714"/>
    <w:pPr>
      <w:widowControl w:val="0"/>
      <w:autoSpaceDE w:val="0"/>
      <w:autoSpaceDN w:val="0"/>
      <w:spacing w:before="45" w:after="0" w:line="240" w:lineRule="auto"/>
      <w:ind w:left="1307" w:hanging="421"/>
    </w:pPr>
    <w:rPr>
      <w:rFonts w:ascii="Times New Roman" w:eastAsia="Times New Roman" w:hAnsi="Times New Roman" w:cs="Times New Roman"/>
      <w:sz w:val="24"/>
      <w:szCs w:val="24"/>
    </w:rPr>
  </w:style>
  <w:style w:type="paragraph" w:styleId="a9">
    <w:name w:val="List Paragraph"/>
    <w:basedOn w:val="a"/>
    <w:uiPriority w:val="1"/>
    <w:qFormat/>
    <w:rsid w:val="00B41714"/>
    <w:pPr>
      <w:widowControl w:val="0"/>
      <w:autoSpaceDE w:val="0"/>
      <w:autoSpaceDN w:val="0"/>
      <w:spacing w:after="0" w:line="240" w:lineRule="auto"/>
      <w:ind w:left="898" w:hanging="361"/>
    </w:pPr>
    <w:rPr>
      <w:rFonts w:ascii="Times New Roman" w:eastAsia="Times New Roman" w:hAnsi="Times New Roman" w:cs="Times New Roman"/>
    </w:rPr>
  </w:style>
  <w:style w:type="paragraph" w:styleId="22">
    <w:name w:val="Body Text Indent 2"/>
    <w:basedOn w:val="a"/>
    <w:link w:val="23"/>
    <w:uiPriority w:val="99"/>
    <w:unhideWhenUsed/>
    <w:rsid w:val="00493928"/>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3">
    <w:name w:val="Основной текст с отступом 2 Знак"/>
    <w:basedOn w:val="a0"/>
    <w:link w:val="22"/>
    <w:uiPriority w:val="99"/>
    <w:rsid w:val="00493928"/>
    <w:rPr>
      <w:rFonts w:ascii="Times New Roman" w:eastAsia="Times New Roman" w:hAnsi="Times New Roman" w:cs="Times New Roman"/>
      <w:sz w:val="20"/>
      <w:szCs w:val="20"/>
      <w:lang w:val="x-none" w:eastAsia="x-none"/>
    </w:rPr>
  </w:style>
  <w:style w:type="character" w:styleId="aa">
    <w:name w:val="Hyperlink"/>
    <w:basedOn w:val="a0"/>
    <w:uiPriority w:val="99"/>
    <w:unhideWhenUsed/>
    <w:rsid w:val="0068047A"/>
    <w:rPr>
      <w:color w:val="0563C1" w:themeColor="hyperlink"/>
      <w:u w:val="single"/>
    </w:rPr>
  </w:style>
  <w:style w:type="character" w:customStyle="1" w:styleId="40">
    <w:name w:val="Заголовок 4 Знак"/>
    <w:basedOn w:val="a0"/>
    <w:link w:val="4"/>
    <w:uiPriority w:val="9"/>
    <w:semiHidden/>
    <w:rsid w:val="00982E92"/>
    <w:rPr>
      <w:rFonts w:asciiTheme="majorHAnsi" w:eastAsiaTheme="majorEastAsia" w:hAnsiTheme="majorHAnsi" w:cstheme="majorBidi"/>
      <w:i/>
      <w:iCs/>
      <w:color w:val="2F5496" w:themeColor="accent1" w:themeShade="BF"/>
    </w:rPr>
  </w:style>
  <w:style w:type="character" w:styleId="ab">
    <w:name w:val="Strong"/>
    <w:basedOn w:val="a0"/>
    <w:uiPriority w:val="22"/>
    <w:qFormat/>
    <w:rsid w:val="00516A88"/>
    <w:rPr>
      <w:b/>
      <w:bCs/>
    </w:rPr>
  </w:style>
  <w:style w:type="paragraph" w:customStyle="1" w:styleId="ds-markdown-paragraph">
    <w:name w:val="ds-markdown-paragraph"/>
    <w:basedOn w:val="a"/>
    <w:rsid w:val="005D13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06">
      <w:bodyDiv w:val="1"/>
      <w:marLeft w:val="0"/>
      <w:marRight w:val="0"/>
      <w:marTop w:val="0"/>
      <w:marBottom w:val="0"/>
      <w:divBdr>
        <w:top w:val="none" w:sz="0" w:space="0" w:color="auto"/>
        <w:left w:val="none" w:sz="0" w:space="0" w:color="auto"/>
        <w:bottom w:val="none" w:sz="0" w:space="0" w:color="auto"/>
        <w:right w:val="none" w:sz="0" w:space="0" w:color="auto"/>
      </w:divBdr>
    </w:div>
    <w:div w:id="63574332">
      <w:bodyDiv w:val="1"/>
      <w:marLeft w:val="0"/>
      <w:marRight w:val="0"/>
      <w:marTop w:val="0"/>
      <w:marBottom w:val="0"/>
      <w:divBdr>
        <w:top w:val="none" w:sz="0" w:space="0" w:color="auto"/>
        <w:left w:val="none" w:sz="0" w:space="0" w:color="auto"/>
        <w:bottom w:val="none" w:sz="0" w:space="0" w:color="auto"/>
        <w:right w:val="none" w:sz="0" w:space="0" w:color="auto"/>
      </w:divBdr>
    </w:div>
    <w:div w:id="78643686">
      <w:bodyDiv w:val="1"/>
      <w:marLeft w:val="0"/>
      <w:marRight w:val="0"/>
      <w:marTop w:val="0"/>
      <w:marBottom w:val="0"/>
      <w:divBdr>
        <w:top w:val="none" w:sz="0" w:space="0" w:color="auto"/>
        <w:left w:val="none" w:sz="0" w:space="0" w:color="auto"/>
        <w:bottom w:val="none" w:sz="0" w:space="0" w:color="auto"/>
        <w:right w:val="none" w:sz="0" w:space="0" w:color="auto"/>
      </w:divBdr>
    </w:div>
    <w:div w:id="80178414">
      <w:bodyDiv w:val="1"/>
      <w:marLeft w:val="0"/>
      <w:marRight w:val="0"/>
      <w:marTop w:val="0"/>
      <w:marBottom w:val="0"/>
      <w:divBdr>
        <w:top w:val="none" w:sz="0" w:space="0" w:color="auto"/>
        <w:left w:val="none" w:sz="0" w:space="0" w:color="auto"/>
        <w:bottom w:val="none" w:sz="0" w:space="0" w:color="auto"/>
        <w:right w:val="none" w:sz="0" w:space="0" w:color="auto"/>
      </w:divBdr>
      <w:divsChild>
        <w:div w:id="2128500459">
          <w:marLeft w:val="660"/>
          <w:marRight w:val="660"/>
          <w:marTop w:val="0"/>
          <w:marBottom w:val="360"/>
          <w:divBdr>
            <w:top w:val="none" w:sz="0" w:space="0" w:color="auto"/>
            <w:left w:val="none" w:sz="0" w:space="0" w:color="auto"/>
            <w:bottom w:val="none" w:sz="0" w:space="0" w:color="auto"/>
            <w:right w:val="none" w:sz="0" w:space="0" w:color="auto"/>
          </w:divBdr>
          <w:divsChild>
            <w:div w:id="808282763">
              <w:marLeft w:val="0"/>
              <w:marRight w:val="0"/>
              <w:marTop w:val="0"/>
              <w:marBottom w:val="0"/>
              <w:divBdr>
                <w:top w:val="none" w:sz="0" w:space="0" w:color="auto"/>
                <w:left w:val="none" w:sz="0" w:space="0" w:color="auto"/>
                <w:bottom w:val="none" w:sz="0" w:space="0" w:color="auto"/>
                <w:right w:val="none" w:sz="0" w:space="0" w:color="auto"/>
              </w:divBdr>
              <w:divsChild>
                <w:div w:id="247660985">
                  <w:marLeft w:val="0"/>
                  <w:marRight w:val="0"/>
                  <w:marTop w:val="0"/>
                  <w:marBottom w:val="0"/>
                  <w:divBdr>
                    <w:top w:val="none" w:sz="0" w:space="0" w:color="auto"/>
                    <w:left w:val="none" w:sz="0" w:space="0" w:color="auto"/>
                    <w:bottom w:val="none" w:sz="0" w:space="0" w:color="auto"/>
                    <w:right w:val="none" w:sz="0" w:space="0" w:color="auto"/>
                  </w:divBdr>
                  <w:divsChild>
                    <w:div w:id="92572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85665">
      <w:bodyDiv w:val="1"/>
      <w:marLeft w:val="0"/>
      <w:marRight w:val="0"/>
      <w:marTop w:val="0"/>
      <w:marBottom w:val="0"/>
      <w:divBdr>
        <w:top w:val="none" w:sz="0" w:space="0" w:color="auto"/>
        <w:left w:val="none" w:sz="0" w:space="0" w:color="auto"/>
        <w:bottom w:val="none" w:sz="0" w:space="0" w:color="auto"/>
        <w:right w:val="none" w:sz="0" w:space="0" w:color="auto"/>
      </w:divBdr>
    </w:div>
    <w:div w:id="108357490">
      <w:bodyDiv w:val="1"/>
      <w:marLeft w:val="0"/>
      <w:marRight w:val="0"/>
      <w:marTop w:val="0"/>
      <w:marBottom w:val="0"/>
      <w:divBdr>
        <w:top w:val="none" w:sz="0" w:space="0" w:color="auto"/>
        <w:left w:val="none" w:sz="0" w:space="0" w:color="auto"/>
        <w:bottom w:val="none" w:sz="0" w:space="0" w:color="auto"/>
        <w:right w:val="none" w:sz="0" w:space="0" w:color="auto"/>
      </w:divBdr>
    </w:div>
    <w:div w:id="114253796">
      <w:bodyDiv w:val="1"/>
      <w:marLeft w:val="0"/>
      <w:marRight w:val="0"/>
      <w:marTop w:val="0"/>
      <w:marBottom w:val="0"/>
      <w:divBdr>
        <w:top w:val="none" w:sz="0" w:space="0" w:color="auto"/>
        <w:left w:val="none" w:sz="0" w:space="0" w:color="auto"/>
        <w:bottom w:val="none" w:sz="0" w:space="0" w:color="auto"/>
        <w:right w:val="none" w:sz="0" w:space="0" w:color="auto"/>
      </w:divBdr>
    </w:div>
    <w:div w:id="141048751">
      <w:bodyDiv w:val="1"/>
      <w:marLeft w:val="0"/>
      <w:marRight w:val="0"/>
      <w:marTop w:val="0"/>
      <w:marBottom w:val="0"/>
      <w:divBdr>
        <w:top w:val="none" w:sz="0" w:space="0" w:color="auto"/>
        <w:left w:val="none" w:sz="0" w:space="0" w:color="auto"/>
        <w:bottom w:val="none" w:sz="0" w:space="0" w:color="auto"/>
        <w:right w:val="none" w:sz="0" w:space="0" w:color="auto"/>
      </w:divBdr>
    </w:div>
    <w:div w:id="141317164">
      <w:bodyDiv w:val="1"/>
      <w:marLeft w:val="0"/>
      <w:marRight w:val="0"/>
      <w:marTop w:val="0"/>
      <w:marBottom w:val="0"/>
      <w:divBdr>
        <w:top w:val="none" w:sz="0" w:space="0" w:color="auto"/>
        <w:left w:val="none" w:sz="0" w:space="0" w:color="auto"/>
        <w:bottom w:val="none" w:sz="0" w:space="0" w:color="auto"/>
        <w:right w:val="none" w:sz="0" w:space="0" w:color="auto"/>
      </w:divBdr>
    </w:div>
    <w:div w:id="177817718">
      <w:bodyDiv w:val="1"/>
      <w:marLeft w:val="0"/>
      <w:marRight w:val="0"/>
      <w:marTop w:val="0"/>
      <w:marBottom w:val="0"/>
      <w:divBdr>
        <w:top w:val="none" w:sz="0" w:space="0" w:color="auto"/>
        <w:left w:val="none" w:sz="0" w:space="0" w:color="auto"/>
        <w:bottom w:val="none" w:sz="0" w:space="0" w:color="auto"/>
        <w:right w:val="none" w:sz="0" w:space="0" w:color="auto"/>
      </w:divBdr>
    </w:div>
    <w:div w:id="191571939">
      <w:bodyDiv w:val="1"/>
      <w:marLeft w:val="0"/>
      <w:marRight w:val="0"/>
      <w:marTop w:val="0"/>
      <w:marBottom w:val="0"/>
      <w:divBdr>
        <w:top w:val="none" w:sz="0" w:space="0" w:color="auto"/>
        <w:left w:val="none" w:sz="0" w:space="0" w:color="auto"/>
        <w:bottom w:val="none" w:sz="0" w:space="0" w:color="auto"/>
        <w:right w:val="none" w:sz="0" w:space="0" w:color="auto"/>
      </w:divBdr>
    </w:div>
    <w:div w:id="275984823">
      <w:bodyDiv w:val="1"/>
      <w:marLeft w:val="0"/>
      <w:marRight w:val="0"/>
      <w:marTop w:val="0"/>
      <w:marBottom w:val="0"/>
      <w:divBdr>
        <w:top w:val="none" w:sz="0" w:space="0" w:color="auto"/>
        <w:left w:val="none" w:sz="0" w:space="0" w:color="auto"/>
        <w:bottom w:val="none" w:sz="0" w:space="0" w:color="auto"/>
        <w:right w:val="none" w:sz="0" w:space="0" w:color="auto"/>
      </w:divBdr>
    </w:div>
    <w:div w:id="306669827">
      <w:bodyDiv w:val="1"/>
      <w:marLeft w:val="0"/>
      <w:marRight w:val="0"/>
      <w:marTop w:val="0"/>
      <w:marBottom w:val="0"/>
      <w:divBdr>
        <w:top w:val="none" w:sz="0" w:space="0" w:color="auto"/>
        <w:left w:val="none" w:sz="0" w:space="0" w:color="auto"/>
        <w:bottom w:val="none" w:sz="0" w:space="0" w:color="auto"/>
        <w:right w:val="none" w:sz="0" w:space="0" w:color="auto"/>
      </w:divBdr>
    </w:div>
    <w:div w:id="368993077">
      <w:bodyDiv w:val="1"/>
      <w:marLeft w:val="0"/>
      <w:marRight w:val="0"/>
      <w:marTop w:val="0"/>
      <w:marBottom w:val="0"/>
      <w:divBdr>
        <w:top w:val="none" w:sz="0" w:space="0" w:color="auto"/>
        <w:left w:val="none" w:sz="0" w:space="0" w:color="auto"/>
        <w:bottom w:val="none" w:sz="0" w:space="0" w:color="auto"/>
        <w:right w:val="none" w:sz="0" w:space="0" w:color="auto"/>
      </w:divBdr>
    </w:div>
    <w:div w:id="371156525">
      <w:bodyDiv w:val="1"/>
      <w:marLeft w:val="0"/>
      <w:marRight w:val="0"/>
      <w:marTop w:val="0"/>
      <w:marBottom w:val="0"/>
      <w:divBdr>
        <w:top w:val="none" w:sz="0" w:space="0" w:color="auto"/>
        <w:left w:val="none" w:sz="0" w:space="0" w:color="auto"/>
        <w:bottom w:val="none" w:sz="0" w:space="0" w:color="auto"/>
        <w:right w:val="none" w:sz="0" w:space="0" w:color="auto"/>
      </w:divBdr>
    </w:div>
    <w:div w:id="372583724">
      <w:bodyDiv w:val="1"/>
      <w:marLeft w:val="0"/>
      <w:marRight w:val="0"/>
      <w:marTop w:val="0"/>
      <w:marBottom w:val="0"/>
      <w:divBdr>
        <w:top w:val="none" w:sz="0" w:space="0" w:color="auto"/>
        <w:left w:val="none" w:sz="0" w:space="0" w:color="auto"/>
        <w:bottom w:val="none" w:sz="0" w:space="0" w:color="auto"/>
        <w:right w:val="none" w:sz="0" w:space="0" w:color="auto"/>
      </w:divBdr>
    </w:div>
    <w:div w:id="420807161">
      <w:bodyDiv w:val="1"/>
      <w:marLeft w:val="0"/>
      <w:marRight w:val="0"/>
      <w:marTop w:val="0"/>
      <w:marBottom w:val="0"/>
      <w:divBdr>
        <w:top w:val="none" w:sz="0" w:space="0" w:color="auto"/>
        <w:left w:val="none" w:sz="0" w:space="0" w:color="auto"/>
        <w:bottom w:val="none" w:sz="0" w:space="0" w:color="auto"/>
        <w:right w:val="none" w:sz="0" w:space="0" w:color="auto"/>
      </w:divBdr>
    </w:div>
    <w:div w:id="613246947">
      <w:bodyDiv w:val="1"/>
      <w:marLeft w:val="0"/>
      <w:marRight w:val="0"/>
      <w:marTop w:val="0"/>
      <w:marBottom w:val="0"/>
      <w:divBdr>
        <w:top w:val="none" w:sz="0" w:space="0" w:color="auto"/>
        <w:left w:val="none" w:sz="0" w:space="0" w:color="auto"/>
        <w:bottom w:val="none" w:sz="0" w:space="0" w:color="auto"/>
        <w:right w:val="none" w:sz="0" w:space="0" w:color="auto"/>
      </w:divBdr>
    </w:div>
    <w:div w:id="705133601">
      <w:bodyDiv w:val="1"/>
      <w:marLeft w:val="0"/>
      <w:marRight w:val="0"/>
      <w:marTop w:val="0"/>
      <w:marBottom w:val="0"/>
      <w:divBdr>
        <w:top w:val="none" w:sz="0" w:space="0" w:color="auto"/>
        <w:left w:val="none" w:sz="0" w:space="0" w:color="auto"/>
        <w:bottom w:val="none" w:sz="0" w:space="0" w:color="auto"/>
        <w:right w:val="none" w:sz="0" w:space="0" w:color="auto"/>
      </w:divBdr>
    </w:div>
    <w:div w:id="714277645">
      <w:bodyDiv w:val="1"/>
      <w:marLeft w:val="0"/>
      <w:marRight w:val="0"/>
      <w:marTop w:val="0"/>
      <w:marBottom w:val="0"/>
      <w:divBdr>
        <w:top w:val="none" w:sz="0" w:space="0" w:color="auto"/>
        <w:left w:val="none" w:sz="0" w:space="0" w:color="auto"/>
        <w:bottom w:val="none" w:sz="0" w:space="0" w:color="auto"/>
        <w:right w:val="none" w:sz="0" w:space="0" w:color="auto"/>
      </w:divBdr>
    </w:div>
    <w:div w:id="865409546">
      <w:bodyDiv w:val="1"/>
      <w:marLeft w:val="0"/>
      <w:marRight w:val="0"/>
      <w:marTop w:val="0"/>
      <w:marBottom w:val="0"/>
      <w:divBdr>
        <w:top w:val="none" w:sz="0" w:space="0" w:color="auto"/>
        <w:left w:val="none" w:sz="0" w:space="0" w:color="auto"/>
        <w:bottom w:val="none" w:sz="0" w:space="0" w:color="auto"/>
        <w:right w:val="none" w:sz="0" w:space="0" w:color="auto"/>
      </w:divBdr>
    </w:div>
    <w:div w:id="891228990">
      <w:bodyDiv w:val="1"/>
      <w:marLeft w:val="0"/>
      <w:marRight w:val="0"/>
      <w:marTop w:val="0"/>
      <w:marBottom w:val="0"/>
      <w:divBdr>
        <w:top w:val="none" w:sz="0" w:space="0" w:color="auto"/>
        <w:left w:val="none" w:sz="0" w:space="0" w:color="auto"/>
        <w:bottom w:val="none" w:sz="0" w:space="0" w:color="auto"/>
        <w:right w:val="none" w:sz="0" w:space="0" w:color="auto"/>
      </w:divBdr>
    </w:div>
    <w:div w:id="1035613747">
      <w:bodyDiv w:val="1"/>
      <w:marLeft w:val="0"/>
      <w:marRight w:val="0"/>
      <w:marTop w:val="0"/>
      <w:marBottom w:val="0"/>
      <w:divBdr>
        <w:top w:val="none" w:sz="0" w:space="0" w:color="auto"/>
        <w:left w:val="none" w:sz="0" w:space="0" w:color="auto"/>
        <w:bottom w:val="none" w:sz="0" w:space="0" w:color="auto"/>
        <w:right w:val="none" w:sz="0" w:space="0" w:color="auto"/>
      </w:divBdr>
    </w:div>
    <w:div w:id="1104307558">
      <w:bodyDiv w:val="1"/>
      <w:marLeft w:val="0"/>
      <w:marRight w:val="0"/>
      <w:marTop w:val="0"/>
      <w:marBottom w:val="0"/>
      <w:divBdr>
        <w:top w:val="none" w:sz="0" w:space="0" w:color="auto"/>
        <w:left w:val="none" w:sz="0" w:space="0" w:color="auto"/>
        <w:bottom w:val="none" w:sz="0" w:space="0" w:color="auto"/>
        <w:right w:val="none" w:sz="0" w:space="0" w:color="auto"/>
      </w:divBdr>
    </w:div>
    <w:div w:id="1174221532">
      <w:bodyDiv w:val="1"/>
      <w:marLeft w:val="0"/>
      <w:marRight w:val="0"/>
      <w:marTop w:val="0"/>
      <w:marBottom w:val="0"/>
      <w:divBdr>
        <w:top w:val="none" w:sz="0" w:space="0" w:color="auto"/>
        <w:left w:val="none" w:sz="0" w:space="0" w:color="auto"/>
        <w:bottom w:val="none" w:sz="0" w:space="0" w:color="auto"/>
        <w:right w:val="none" w:sz="0" w:space="0" w:color="auto"/>
      </w:divBdr>
    </w:div>
    <w:div w:id="1271204565">
      <w:bodyDiv w:val="1"/>
      <w:marLeft w:val="0"/>
      <w:marRight w:val="0"/>
      <w:marTop w:val="0"/>
      <w:marBottom w:val="0"/>
      <w:divBdr>
        <w:top w:val="none" w:sz="0" w:space="0" w:color="auto"/>
        <w:left w:val="none" w:sz="0" w:space="0" w:color="auto"/>
        <w:bottom w:val="none" w:sz="0" w:space="0" w:color="auto"/>
        <w:right w:val="none" w:sz="0" w:space="0" w:color="auto"/>
      </w:divBdr>
    </w:div>
    <w:div w:id="1336032883">
      <w:bodyDiv w:val="1"/>
      <w:marLeft w:val="0"/>
      <w:marRight w:val="0"/>
      <w:marTop w:val="0"/>
      <w:marBottom w:val="0"/>
      <w:divBdr>
        <w:top w:val="none" w:sz="0" w:space="0" w:color="auto"/>
        <w:left w:val="none" w:sz="0" w:space="0" w:color="auto"/>
        <w:bottom w:val="none" w:sz="0" w:space="0" w:color="auto"/>
        <w:right w:val="none" w:sz="0" w:space="0" w:color="auto"/>
      </w:divBdr>
    </w:div>
    <w:div w:id="1337730969">
      <w:bodyDiv w:val="1"/>
      <w:marLeft w:val="0"/>
      <w:marRight w:val="0"/>
      <w:marTop w:val="0"/>
      <w:marBottom w:val="0"/>
      <w:divBdr>
        <w:top w:val="none" w:sz="0" w:space="0" w:color="auto"/>
        <w:left w:val="none" w:sz="0" w:space="0" w:color="auto"/>
        <w:bottom w:val="none" w:sz="0" w:space="0" w:color="auto"/>
        <w:right w:val="none" w:sz="0" w:space="0" w:color="auto"/>
      </w:divBdr>
    </w:div>
    <w:div w:id="1340154164">
      <w:bodyDiv w:val="1"/>
      <w:marLeft w:val="0"/>
      <w:marRight w:val="0"/>
      <w:marTop w:val="0"/>
      <w:marBottom w:val="0"/>
      <w:divBdr>
        <w:top w:val="none" w:sz="0" w:space="0" w:color="auto"/>
        <w:left w:val="none" w:sz="0" w:space="0" w:color="auto"/>
        <w:bottom w:val="none" w:sz="0" w:space="0" w:color="auto"/>
        <w:right w:val="none" w:sz="0" w:space="0" w:color="auto"/>
      </w:divBdr>
    </w:div>
    <w:div w:id="1377117887">
      <w:bodyDiv w:val="1"/>
      <w:marLeft w:val="0"/>
      <w:marRight w:val="0"/>
      <w:marTop w:val="0"/>
      <w:marBottom w:val="0"/>
      <w:divBdr>
        <w:top w:val="none" w:sz="0" w:space="0" w:color="auto"/>
        <w:left w:val="none" w:sz="0" w:space="0" w:color="auto"/>
        <w:bottom w:val="none" w:sz="0" w:space="0" w:color="auto"/>
        <w:right w:val="none" w:sz="0" w:space="0" w:color="auto"/>
      </w:divBdr>
    </w:div>
    <w:div w:id="1383363355">
      <w:bodyDiv w:val="1"/>
      <w:marLeft w:val="0"/>
      <w:marRight w:val="0"/>
      <w:marTop w:val="0"/>
      <w:marBottom w:val="0"/>
      <w:divBdr>
        <w:top w:val="none" w:sz="0" w:space="0" w:color="auto"/>
        <w:left w:val="none" w:sz="0" w:space="0" w:color="auto"/>
        <w:bottom w:val="none" w:sz="0" w:space="0" w:color="auto"/>
        <w:right w:val="none" w:sz="0" w:space="0" w:color="auto"/>
      </w:divBdr>
    </w:div>
    <w:div w:id="1455907620">
      <w:bodyDiv w:val="1"/>
      <w:marLeft w:val="0"/>
      <w:marRight w:val="0"/>
      <w:marTop w:val="0"/>
      <w:marBottom w:val="0"/>
      <w:divBdr>
        <w:top w:val="none" w:sz="0" w:space="0" w:color="auto"/>
        <w:left w:val="none" w:sz="0" w:space="0" w:color="auto"/>
        <w:bottom w:val="none" w:sz="0" w:space="0" w:color="auto"/>
        <w:right w:val="none" w:sz="0" w:space="0" w:color="auto"/>
      </w:divBdr>
    </w:div>
    <w:div w:id="1501775900">
      <w:bodyDiv w:val="1"/>
      <w:marLeft w:val="0"/>
      <w:marRight w:val="0"/>
      <w:marTop w:val="0"/>
      <w:marBottom w:val="0"/>
      <w:divBdr>
        <w:top w:val="none" w:sz="0" w:space="0" w:color="auto"/>
        <w:left w:val="none" w:sz="0" w:space="0" w:color="auto"/>
        <w:bottom w:val="none" w:sz="0" w:space="0" w:color="auto"/>
        <w:right w:val="none" w:sz="0" w:space="0" w:color="auto"/>
      </w:divBdr>
    </w:div>
    <w:div w:id="1505433276">
      <w:bodyDiv w:val="1"/>
      <w:marLeft w:val="0"/>
      <w:marRight w:val="0"/>
      <w:marTop w:val="0"/>
      <w:marBottom w:val="0"/>
      <w:divBdr>
        <w:top w:val="none" w:sz="0" w:space="0" w:color="auto"/>
        <w:left w:val="none" w:sz="0" w:space="0" w:color="auto"/>
        <w:bottom w:val="none" w:sz="0" w:space="0" w:color="auto"/>
        <w:right w:val="none" w:sz="0" w:space="0" w:color="auto"/>
      </w:divBdr>
    </w:div>
    <w:div w:id="1524785951">
      <w:bodyDiv w:val="1"/>
      <w:marLeft w:val="0"/>
      <w:marRight w:val="0"/>
      <w:marTop w:val="0"/>
      <w:marBottom w:val="0"/>
      <w:divBdr>
        <w:top w:val="none" w:sz="0" w:space="0" w:color="auto"/>
        <w:left w:val="none" w:sz="0" w:space="0" w:color="auto"/>
        <w:bottom w:val="none" w:sz="0" w:space="0" w:color="auto"/>
        <w:right w:val="none" w:sz="0" w:space="0" w:color="auto"/>
      </w:divBdr>
    </w:div>
    <w:div w:id="1535849502">
      <w:bodyDiv w:val="1"/>
      <w:marLeft w:val="0"/>
      <w:marRight w:val="0"/>
      <w:marTop w:val="0"/>
      <w:marBottom w:val="0"/>
      <w:divBdr>
        <w:top w:val="none" w:sz="0" w:space="0" w:color="auto"/>
        <w:left w:val="none" w:sz="0" w:space="0" w:color="auto"/>
        <w:bottom w:val="none" w:sz="0" w:space="0" w:color="auto"/>
        <w:right w:val="none" w:sz="0" w:space="0" w:color="auto"/>
      </w:divBdr>
    </w:div>
    <w:div w:id="1562909098">
      <w:bodyDiv w:val="1"/>
      <w:marLeft w:val="0"/>
      <w:marRight w:val="0"/>
      <w:marTop w:val="0"/>
      <w:marBottom w:val="0"/>
      <w:divBdr>
        <w:top w:val="none" w:sz="0" w:space="0" w:color="auto"/>
        <w:left w:val="none" w:sz="0" w:space="0" w:color="auto"/>
        <w:bottom w:val="none" w:sz="0" w:space="0" w:color="auto"/>
        <w:right w:val="none" w:sz="0" w:space="0" w:color="auto"/>
      </w:divBdr>
    </w:div>
    <w:div w:id="1574389297">
      <w:bodyDiv w:val="1"/>
      <w:marLeft w:val="0"/>
      <w:marRight w:val="0"/>
      <w:marTop w:val="0"/>
      <w:marBottom w:val="0"/>
      <w:divBdr>
        <w:top w:val="none" w:sz="0" w:space="0" w:color="auto"/>
        <w:left w:val="none" w:sz="0" w:space="0" w:color="auto"/>
        <w:bottom w:val="none" w:sz="0" w:space="0" w:color="auto"/>
        <w:right w:val="none" w:sz="0" w:space="0" w:color="auto"/>
      </w:divBdr>
    </w:div>
    <w:div w:id="1577473588">
      <w:bodyDiv w:val="1"/>
      <w:marLeft w:val="0"/>
      <w:marRight w:val="0"/>
      <w:marTop w:val="0"/>
      <w:marBottom w:val="0"/>
      <w:divBdr>
        <w:top w:val="none" w:sz="0" w:space="0" w:color="auto"/>
        <w:left w:val="none" w:sz="0" w:space="0" w:color="auto"/>
        <w:bottom w:val="none" w:sz="0" w:space="0" w:color="auto"/>
        <w:right w:val="none" w:sz="0" w:space="0" w:color="auto"/>
      </w:divBdr>
    </w:div>
    <w:div w:id="1646550178">
      <w:bodyDiv w:val="1"/>
      <w:marLeft w:val="0"/>
      <w:marRight w:val="0"/>
      <w:marTop w:val="0"/>
      <w:marBottom w:val="0"/>
      <w:divBdr>
        <w:top w:val="none" w:sz="0" w:space="0" w:color="auto"/>
        <w:left w:val="none" w:sz="0" w:space="0" w:color="auto"/>
        <w:bottom w:val="none" w:sz="0" w:space="0" w:color="auto"/>
        <w:right w:val="none" w:sz="0" w:space="0" w:color="auto"/>
      </w:divBdr>
    </w:div>
    <w:div w:id="1666859138">
      <w:bodyDiv w:val="1"/>
      <w:marLeft w:val="0"/>
      <w:marRight w:val="0"/>
      <w:marTop w:val="0"/>
      <w:marBottom w:val="0"/>
      <w:divBdr>
        <w:top w:val="none" w:sz="0" w:space="0" w:color="auto"/>
        <w:left w:val="none" w:sz="0" w:space="0" w:color="auto"/>
        <w:bottom w:val="none" w:sz="0" w:space="0" w:color="auto"/>
        <w:right w:val="none" w:sz="0" w:space="0" w:color="auto"/>
      </w:divBdr>
    </w:div>
    <w:div w:id="1686250173">
      <w:bodyDiv w:val="1"/>
      <w:marLeft w:val="0"/>
      <w:marRight w:val="0"/>
      <w:marTop w:val="0"/>
      <w:marBottom w:val="0"/>
      <w:divBdr>
        <w:top w:val="none" w:sz="0" w:space="0" w:color="auto"/>
        <w:left w:val="none" w:sz="0" w:space="0" w:color="auto"/>
        <w:bottom w:val="none" w:sz="0" w:space="0" w:color="auto"/>
        <w:right w:val="none" w:sz="0" w:space="0" w:color="auto"/>
      </w:divBdr>
    </w:div>
    <w:div w:id="1688173556">
      <w:bodyDiv w:val="1"/>
      <w:marLeft w:val="0"/>
      <w:marRight w:val="0"/>
      <w:marTop w:val="0"/>
      <w:marBottom w:val="0"/>
      <w:divBdr>
        <w:top w:val="none" w:sz="0" w:space="0" w:color="auto"/>
        <w:left w:val="none" w:sz="0" w:space="0" w:color="auto"/>
        <w:bottom w:val="none" w:sz="0" w:space="0" w:color="auto"/>
        <w:right w:val="none" w:sz="0" w:space="0" w:color="auto"/>
      </w:divBdr>
    </w:div>
    <w:div w:id="1742750624">
      <w:bodyDiv w:val="1"/>
      <w:marLeft w:val="0"/>
      <w:marRight w:val="0"/>
      <w:marTop w:val="0"/>
      <w:marBottom w:val="0"/>
      <w:divBdr>
        <w:top w:val="none" w:sz="0" w:space="0" w:color="auto"/>
        <w:left w:val="none" w:sz="0" w:space="0" w:color="auto"/>
        <w:bottom w:val="none" w:sz="0" w:space="0" w:color="auto"/>
        <w:right w:val="none" w:sz="0" w:space="0" w:color="auto"/>
      </w:divBdr>
    </w:div>
    <w:div w:id="1762294704">
      <w:bodyDiv w:val="1"/>
      <w:marLeft w:val="0"/>
      <w:marRight w:val="0"/>
      <w:marTop w:val="0"/>
      <w:marBottom w:val="0"/>
      <w:divBdr>
        <w:top w:val="none" w:sz="0" w:space="0" w:color="auto"/>
        <w:left w:val="none" w:sz="0" w:space="0" w:color="auto"/>
        <w:bottom w:val="none" w:sz="0" w:space="0" w:color="auto"/>
        <w:right w:val="none" w:sz="0" w:space="0" w:color="auto"/>
      </w:divBdr>
      <w:divsChild>
        <w:div w:id="1410496043">
          <w:marLeft w:val="660"/>
          <w:marRight w:val="660"/>
          <w:marTop w:val="0"/>
          <w:marBottom w:val="360"/>
          <w:divBdr>
            <w:top w:val="none" w:sz="0" w:space="0" w:color="auto"/>
            <w:left w:val="none" w:sz="0" w:space="0" w:color="auto"/>
            <w:bottom w:val="none" w:sz="0" w:space="0" w:color="auto"/>
            <w:right w:val="none" w:sz="0" w:space="0" w:color="auto"/>
          </w:divBdr>
          <w:divsChild>
            <w:div w:id="686713345">
              <w:marLeft w:val="0"/>
              <w:marRight w:val="0"/>
              <w:marTop w:val="0"/>
              <w:marBottom w:val="0"/>
              <w:divBdr>
                <w:top w:val="none" w:sz="0" w:space="0" w:color="auto"/>
                <w:left w:val="none" w:sz="0" w:space="0" w:color="auto"/>
                <w:bottom w:val="none" w:sz="0" w:space="0" w:color="auto"/>
                <w:right w:val="none" w:sz="0" w:space="0" w:color="auto"/>
              </w:divBdr>
              <w:divsChild>
                <w:div w:id="1229806389">
                  <w:marLeft w:val="0"/>
                  <w:marRight w:val="0"/>
                  <w:marTop w:val="0"/>
                  <w:marBottom w:val="0"/>
                  <w:divBdr>
                    <w:top w:val="none" w:sz="0" w:space="0" w:color="auto"/>
                    <w:left w:val="none" w:sz="0" w:space="0" w:color="auto"/>
                    <w:bottom w:val="none" w:sz="0" w:space="0" w:color="auto"/>
                    <w:right w:val="none" w:sz="0" w:space="0" w:color="auto"/>
                  </w:divBdr>
                  <w:divsChild>
                    <w:div w:id="205635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170847">
      <w:bodyDiv w:val="1"/>
      <w:marLeft w:val="0"/>
      <w:marRight w:val="0"/>
      <w:marTop w:val="0"/>
      <w:marBottom w:val="0"/>
      <w:divBdr>
        <w:top w:val="none" w:sz="0" w:space="0" w:color="auto"/>
        <w:left w:val="none" w:sz="0" w:space="0" w:color="auto"/>
        <w:bottom w:val="none" w:sz="0" w:space="0" w:color="auto"/>
        <w:right w:val="none" w:sz="0" w:space="0" w:color="auto"/>
      </w:divBdr>
    </w:div>
    <w:div w:id="1811164663">
      <w:bodyDiv w:val="1"/>
      <w:marLeft w:val="0"/>
      <w:marRight w:val="0"/>
      <w:marTop w:val="0"/>
      <w:marBottom w:val="0"/>
      <w:divBdr>
        <w:top w:val="none" w:sz="0" w:space="0" w:color="auto"/>
        <w:left w:val="none" w:sz="0" w:space="0" w:color="auto"/>
        <w:bottom w:val="none" w:sz="0" w:space="0" w:color="auto"/>
        <w:right w:val="none" w:sz="0" w:space="0" w:color="auto"/>
      </w:divBdr>
    </w:div>
    <w:div w:id="1813328989">
      <w:bodyDiv w:val="1"/>
      <w:marLeft w:val="0"/>
      <w:marRight w:val="0"/>
      <w:marTop w:val="0"/>
      <w:marBottom w:val="0"/>
      <w:divBdr>
        <w:top w:val="none" w:sz="0" w:space="0" w:color="auto"/>
        <w:left w:val="none" w:sz="0" w:space="0" w:color="auto"/>
        <w:bottom w:val="none" w:sz="0" w:space="0" w:color="auto"/>
        <w:right w:val="none" w:sz="0" w:space="0" w:color="auto"/>
      </w:divBdr>
    </w:div>
    <w:div w:id="1882666138">
      <w:bodyDiv w:val="1"/>
      <w:marLeft w:val="0"/>
      <w:marRight w:val="0"/>
      <w:marTop w:val="0"/>
      <w:marBottom w:val="0"/>
      <w:divBdr>
        <w:top w:val="none" w:sz="0" w:space="0" w:color="auto"/>
        <w:left w:val="none" w:sz="0" w:space="0" w:color="auto"/>
        <w:bottom w:val="none" w:sz="0" w:space="0" w:color="auto"/>
        <w:right w:val="none" w:sz="0" w:space="0" w:color="auto"/>
      </w:divBdr>
    </w:div>
    <w:div w:id="1884247512">
      <w:bodyDiv w:val="1"/>
      <w:marLeft w:val="0"/>
      <w:marRight w:val="0"/>
      <w:marTop w:val="0"/>
      <w:marBottom w:val="0"/>
      <w:divBdr>
        <w:top w:val="none" w:sz="0" w:space="0" w:color="auto"/>
        <w:left w:val="none" w:sz="0" w:space="0" w:color="auto"/>
        <w:bottom w:val="none" w:sz="0" w:space="0" w:color="auto"/>
        <w:right w:val="none" w:sz="0" w:space="0" w:color="auto"/>
      </w:divBdr>
      <w:divsChild>
        <w:div w:id="1380594829">
          <w:marLeft w:val="420"/>
          <w:marRight w:val="420"/>
          <w:marTop w:val="0"/>
          <w:marBottom w:val="360"/>
          <w:divBdr>
            <w:top w:val="none" w:sz="0" w:space="0" w:color="auto"/>
            <w:left w:val="none" w:sz="0" w:space="0" w:color="auto"/>
            <w:bottom w:val="none" w:sz="0" w:space="0" w:color="auto"/>
            <w:right w:val="none" w:sz="0" w:space="0" w:color="auto"/>
          </w:divBdr>
          <w:divsChild>
            <w:div w:id="899631138">
              <w:marLeft w:val="0"/>
              <w:marRight w:val="0"/>
              <w:marTop w:val="0"/>
              <w:marBottom w:val="0"/>
              <w:divBdr>
                <w:top w:val="none" w:sz="0" w:space="0" w:color="auto"/>
                <w:left w:val="none" w:sz="0" w:space="0" w:color="auto"/>
                <w:bottom w:val="none" w:sz="0" w:space="0" w:color="auto"/>
                <w:right w:val="none" w:sz="0" w:space="0" w:color="auto"/>
              </w:divBdr>
              <w:divsChild>
                <w:div w:id="1323390993">
                  <w:marLeft w:val="0"/>
                  <w:marRight w:val="0"/>
                  <w:marTop w:val="0"/>
                  <w:marBottom w:val="0"/>
                  <w:divBdr>
                    <w:top w:val="none" w:sz="0" w:space="0" w:color="auto"/>
                    <w:left w:val="none" w:sz="0" w:space="0" w:color="auto"/>
                    <w:bottom w:val="none" w:sz="0" w:space="0" w:color="auto"/>
                    <w:right w:val="none" w:sz="0" w:space="0" w:color="auto"/>
                  </w:divBdr>
                  <w:divsChild>
                    <w:div w:id="176013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525030">
      <w:bodyDiv w:val="1"/>
      <w:marLeft w:val="0"/>
      <w:marRight w:val="0"/>
      <w:marTop w:val="0"/>
      <w:marBottom w:val="0"/>
      <w:divBdr>
        <w:top w:val="none" w:sz="0" w:space="0" w:color="auto"/>
        <w:left w:val="none" w:sz="0" w:space="0" w:color="auto"/>
        <w:bottom w:val="none" w:sz="0" w:space="0" w:color="auto"/>
        <w:right w:val="none" w:sz="0" w:space="0" w:color="auto"/>
      </w:divBdr>
    </w:div>
    <w:div w:id="1909460059">
      <w:bodyDiv w:val="1"/>
      <w:marLeft w:val="0"/>
      <w:marRight w:val="0"/>
      <w:marTop w:val="0"/>
      <w:marBottom w:val="0"/>
      <w:divBdr>
        <w:top w:val="none" w:sz="0" w:space="0" w:color="auto"/>
        <w:left w:val="none" w:sz="0" w:space="0" w:color="auto"/>
        <w:bottom w:val="none" w:sz="0" w:space="0" w:color="auto"/>
        <w:right w:val="none" w:sz="0" w:space="0" w:color="auto"/>
      </w:divBdr>
    </w:div>
    <w:div w:id="1919705699">
      <w:bodyDiv w:val="1"/>
      <w:marLeft w:val="0"/>
      <w:marRight w:val="0"/>
      <w:marTop w:val="0"/>
      <w:marBottom w:val="0"/>
      <w:divBdr>
        <w:top w:val="none" w:sz="0" w:space="0" w:color="auto"/>
        <w:left w:val="none" w:sz="0" w:space="0" w:color="auto"/>
        <w:bottom w:val="none" w:sz="0" w:space="0" w:color="auto"/>
        <w:right w:val="none" w:sz="0" w:space="0" w:color="auto"/>
      </w:divBdr>
    </w:div>
    <w:div w:id="1926574693">
      <w:bodyDiv w:val="1"/>
      <w:marLeft w:val="0"/>
      <w:marRight w:val="0"/>
      <w:marTop w:val="0"/>
      <w:marBottom w:val="0"/>
      <w:divBdr>
        <w:top w:val="none" w:sz="0" w:space="0" w:color="auto"/>
        <w:left w:val="none" w:sz="0" w:space="0" w:color="auto"/>
        <w:bottom w:val="none" w:sz="0" w:space="0" w:color="auto"/>
        <w:right w:val="none" w:sz="0" w:space="0" w:color="auto"/>
      </w:divBdr>
    </w:div>
    <w:div w:id="1950774860">
      <w:bodyDiv w:val="1"/>
      <w:marLeft w:val="0"/>
      <w:marRight w:val="0"/>
      <w:marTop w:val="0"/>
      <w:marBottom w:val="0"/>
      <w:divBdr>
        <w:top w:val="none" w:sz="0" w:space="0" w:color="auto"/>
        <w:left w:val="none" w:sz="0" w:space="0" w:color="auto"/>
        <w:bottom w:val="none" w:sz="0" w:space="0" w:color="auto"/>
        <w:right w:val="none" w:sz="0" w:space="0" w:color="auto"/>
      </w:divBdr>
    </w:div>
    <w:div w:id="1990013781">
      <w:bodyDiv w:val="1"/>
      <w:marLeft w:val="0"/>
      <w:marRight w:val="0"/>
      <w:marTop w:val="0"/>
      <w:marBottom w:val="0"/>
      <w:divBdr>
        <w:top w:val="none" w:sz="0" w:space="0" w:color="auto"/>
        <w:left w:val="none" w:sz="0" w:space="0" w:color="auto"/>
        <w:bottom w:val="none" w:sz="0" w:space="0" w:color="auto"/>
        <w:right w:val="none" w:sz="0" w:space="0" w:color="auto"/>
      </w:divBdr>
    </w:div>
    <w:div w:id="2005009897">
      <w:bodyDiv w:val="1"/>
      <w:marLeft w:val="0"/>
      <w:marRight w:val="0"/>
      <w:marTop w:val="0"/>
      <w:marBottom w:val="0"/>
      <w:divBdr>
        <w:top w:val="none" w:sz="0" w:space="0" w:color="auto"/>
        <w:left w:val="none" w:sz="0" w:space="0" w:color="auto"/>
        <w:bottom w:val="none" w:sz="0" w:space="0" w:color="auto"/>
        <w:right w:val="none" w:sz="0" w:space="0" w:color="auto"/>
      </w:divBdr>
    </w:div>
    <w:div w:id="2015953357">
      <w:bodyDiv w:val="1"/>
      <w:marLeft w:val="0"/>
      <w:marRight w:val="0"/>
      <w:marTop w:val="0"/>
      <w:marBottom w:val="0"/>
      <w:divBdr>
        <w:top w:val="none" w:sz="0" w:space="0" w:color="auto"/>
        <w:left w:val="none" w:sz="0" w:space="0" w:color="auto"/>
        <w:bottom w:val="none" w:sz="0" w:space="0" w:color="auto"/>
        <w:right w:val="none" w:sz="0" w:space="0" w:color="auto"/>
      </w:divBdr>
    </w:div>
    <w:div w:id="2021810083">
      <w:bodyDiv w:val="1"/>
      <w:marLeft w:val="0"/>
      <w:marRight w:val="0"/>
      <w:marTop w:val="0"/>
      <w:marBottom w:val="0"/>
      <w:divBdr>
        <w:top w:val="none" w:sz="0" w:space="0" w:color="auto"/>
        <w:left w:val="none" w:sz="0" w:space="0" w:color="auto"/>
        <w:bottom w:val="none" w:sz="0" w:space="0" w:color="auto"/>
        <w:right w:val="none" w:sz="0" w:space="0" w:color="auto"/>
      </w:divBdr>
      <w:divsChild>
        <w:div w:id="927422375">
          <w:marLeft w:val="660"/>
          <w:marRight w:val="660"/>
          <w:marTop w:val="0"/>
          <w:marBottom w:val="360"/>
          <w:divBdr>
            <w:top w:val="none" w:sz="0" w:space="0" w:color="auto"/>
            <w:left w:val="none" w:sz="0" w:space="0" w:color="auto"/>
            <w:bottom w:val="none" w:sz="0" w:space="0" w:color="auto"/>
            <w:right w:val="none" w:sz="0" w:space="0" w:color="auto"/>
          </w:divBdr>
          <w:divsChild>
            <w:div w:id="1306812384">
              <w:marLeft w:val="0"/>
              <w:marRight w:val="0"/>
              <w:marTop w:val="0"/>
              <w:marBottom w:val="0"/>
              <w:divBdr>
                <w:top w:val="none" w:sz="0" w:space="0" w:color="auto"/>
                <w:left w:val="none" w:sz="0" w:space="0" w:color="auto"/>
                <w:bottom w:val="none" w:sz="0" w:space="0" w:color="auto"/>
                <w:right w:val="none" w:sz="0" w:space="0" w:color="auto"/>
              </w:divBdr>
              <w:divsChild>
                <w:div w:id="143400070">
                  <w:marLeft w:val="0"/>
                  <w:marRight w:val="0"/>
                  <w:marTop w:val="0"/>
                  <w:marBottom w:val="0"/>
                  <w:divBdr>
                    <w:top w:val="none" w:sz="0" w:space="0" w:color="auto"/>
                    <w:left w:val="none" w:sz="0" w:space="0" w:color="auto"/>
                    <w:bottom w:val="none" w:sz="0" w:space="0" w:color="auto"/>
                    <w:right w:val="none" w:sz="0" w:space="0" w:color="auto"/>
                  </w:divBdr>
                  <w:divsChild>
                    <w:div w:id="15665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702379">
      <w:bodyDiv w:val="1"/>
      <w:marLeft w:val="0"/>
      <w:marRight w:val="0"/>
      <w:marTop w:val="0"/>
      <w:marBottom w:val="0"/>
      <w:divBdr>
        <w:top w:val="none" w:sz="0" w:space="0" w:color="auto"/>
        <w:left w:val="none" w:sz="0" w:space="0" w:color="auto"/>
        <w:bottom w:val="none" w:sz="0" w:space="0" w:color="auto"/>
        <w:right w:val="none" w:sz="0" w:space="0" w:color="auto"/>
      </w:divBdr>
    </w:div>
    <w:div w:id="2063479407">
      <w:bodyDiv w:val="1"/>
      <w:marLeft w:val="0"/>
      <w:marRight w:val="0"/>
      <w:marTop w:val="0"/>
      <w:marBottom w:val="0"/>
      <w:divBdr>
        <w:top w:val="none" w:sz="0" w:space="0" w:color="auto"/>
        <w:left w:val="none" w:sz="0" w:space="0" w:color="auto"/>
        <w:bottom w:val="none" w:sz="0" w:space="0" w:color="auto"/>
        <w:right w:val="none" w:sz="0" w:space="0" w:color="auto"/>
      </w:divBdr>
    </w:div>
    <w:div w:id="2068187993">
      <w:bodyDiv w:val="1"/>
      <w:marLeft w:val="0"/>
      <w:marRight w:val="0"/>
      <w:marTop w:val="0"/>
      <w:marBottom w:val="0"/>
      <w:divBdr>
        <w:top w:val="none" w:sz="0" w:space="0" w:color="auto"/>
        <w:left w:val="none" w:sz="0" w:space="0" w:color="auto"/>
        <w:bottom w:val="none" w:sz="0" w:space="0" w:color="auto"/>
        <w:right w:val="none" w:sz="0" w:space="0" w:color="auto"/>
      </w:divBdr>
    </w:div>
    <w:div w:id="2111929599">
      <w:bodyDiv w:val="1"/>
      <w:marLeft w:val="0"/>
      <w:marRight w:val="0"/>
      <w:marTop w:val="0"/>
      <w:marBottom w:val="0"/>
      <w:divBdr>
        <w:top w:val="none" w:sz="0" w:space="0" w:color="auto"/>
        <w:left w:val="none" w:sz="0" w:space="0" w:color="auto"/>
        <w:bottom w:val="none" w:sz="0" w:space="0" w:color="auto"/>
        <w:right w:val="none" w:sz="0" w:space="0" w:color="auto"/>
      </w:divBdr>
    </w:div>
    <w:div w:id="2113428294">
      <w:bodyDiv w:val="1"/>
      <w:marLeft w:val="0"/>
      <w:marRight w:val="0"/>
      <w:marTop w:val="0"/>
      <w:marBottom w:val="0"/>
      <w:divBdr>
        <w:top w:val="none" w:sz="0" w:space="0" w:color="auto"/>
        <w:left w:val="none" w:sz="0" w:space="0" w:color="auto"/>
        <w:bottom w:val="none" w:sz="0" w:space="0" w:color="auto"/>
        <w:right w:val="none" w:sz="0" w:space="0" w:color="auto"/>
      </w:divBdr>
    </w:div>
    <w:div w:id="2117745628">
      <w:bodyDiv w:val="1"/>
      <w:marLeft w:val="0"/>
      <w:marRight w:val="0"/>
      <w:marTop w:val="0"/>
      <w:marBottom w:val="0"/>
      <w:divBdr>
        <w:top w:val="none" w:sz="0" w:space="0" w:color="auto"/>
        <w:left w:val="none" w:sz="0" w:space="0" w:color="auto"/>
        <w:bottom w:val="none" w:sz="0" w:space="0" w:color="auto"/>
        <w:right w:val="none" w:sz="0" w:space="0" w:color="auto"/>
      </w:divBdr>
      <w:divsChild>
        <w:div w:id="1363632102">
          <w:marLeft w:val="420"/>
          <w:marRight w:val="420"/>
          <w:marTop w:val="0"/>
          <w:marBottom w:val="360"/>
          <w:divBdr>
            <w:top w:val="none" w:sz="0" w:space="0" w:color="auto"/>
            <w:left w:val="none" w:sz="0" w:space="0" w:color="auto"/>
            <w:bottom w:val="none" w:sz="0" w:space="0" w:color="auto"/>
            <w:right w:val="none" w:sz="0" w:space="0" w:color="auto"/>
          </w:divBdr>
          <w:divsChild>
            <w:div w:id="2047680112">
              <w:marLeft w:val="0"/>
              <w:marRight w:val="0"/>
              <w:marTop w:val="0"/>
              <w:marBottom w:val="0"/>
              <w:divBdr>
                <w:top w:val="none" w:sz="0" w:space="0" w:color="auto"/>
                <w:left w:val="none" w:sz="0" w:space="0" w:color="auto"/>
                <w:bottom w:val="none" w:sz="0" w:space="0" w:color="auto"/>
                <w:right w:val="none" w:sz="0" w:space="0" w:color="auto"/>
              </w:divBdr>
              <w:divsChild>
                <w:div w:id="1222401410">
                  <w:marLeft w:val="0"/>
                  <w:marRight w:val="0"/>
                  <w:marTop w:val="0"/>
                  <w:marBottom w:val="0"/>
                  <w:divBdr>
                    <w:top w:val="none" w:sz="0" w:space="0" w:color="auto"/>
                    <w:left w:val="none" w:sz="0" w:space="0" w:color="auto"/>
                    <w:bottom w:val="none" w:sz="0" w:space="0" w:color="auto"/>
                    <w:right w:val="none" w:sz="0" w:space="0" w:color="auto"/>
                  </w:divBdr>
                  <w:divsChild>
                    <w:div w:id="165557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44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63933-86CA-4C48-9552-1C801CE4E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20</Pages>
  <Words>5500</Words>
  <Characters>31355</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Адель Ибадуллаев</dc:creator>
  <cp:keywords/>
  <dc:description/>
  <cp:lastModifiedBy>Ибадуллаев Адель Дамирович</cp:lastModifiedBy>
  <cp:revision>198</cp:revision>
  <dcterms:created xsi:type="dcterms:W3CDTF">2022-03-18T15:33:00Z</dcterms:created>
  <dcterms:modified xsi:type="dcterms:W3CDTF">2025-12-03T11:22:00Z</dcterms:modified>
</cp:coreProperties>
</file>