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9BB" w:rsidRPr="00EF1DF3" w:rsidRDefault="00CE26AC" w:rsidP="00CE2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1DF3">
        <w:rPr>
          <w:rFonts w:ascii="Times New Roman" w:hAnsi="Times New Roman" w:cs="Times New Roman"/>
          <w:b/>
          <w:bCs/>
          <w:sz w:val="36"/>
          <w:szCs w:val="36"/>
        </w:rPr>
        <w:t>Темы рефератов РИиОН</w:t>
      </w:r>
    </w:p>
    <w:p w:rsidR="007F0975" w:rsidRDefault="007F0975" w:rsidP="00CE26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0975" w:rsidRPr="00EF1DF3" w:rsidRDefault="007F0975" w:rsidP="007F0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F1DF3">
        <w:rPr>
          <w:rFonts w:ascii="Times New Roman" w:hAnsi="Times New Roman" w:cs="Times New Roman"/>
          <w:b/>
          <w:bCs/>
          <w:sz w:val="32"/>
          <w:szCs w:val="32"/>
        </w:rPr>
        <w:t>Тему реферата брать по последним двум цифрам зачетной книжки. Если номер больше 50, то из последних двух цифр вычитать 50 (62-50=12 вариант).</w:t>
      </w:r>
    </w:p>
    <w:p w:rsidR="007F0975" w:rsidRPr="00EF1DF3" w:rsidRDefault="007F0975" w:rsidP="007F0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F1DF3">
        <w:rPr>
          <w:rFonts w:ascii="Times New Roman" w:hAnsi="Times New Roman" w:cs="Times New Roman"/>
          <w:b/>
          <w:bCs/>
          <w:sz w:val="32"/>
          <w:szCs w:val="32"/>
        </w:rPr>
        <w:t xml:space="preserve">С рефератом для проверки </w:t>
      </w:r>
      <w:r w:rsidR="00784C3D">
        <w:rPr>
          <w:rFonts w:ascii="Times New Roman" w:hAnsi="Times New Roman" w:cs="Times New Roman"/>
          <w:b/>
          <w:bCs/>
          <w:sz w:val="32"/>
          <w:szCs w:val="32"/>
        </w:rPr>
        <w:t>в электронном виде на мою почту высыла</w:t>
      </w:r>
      <w:r w:rsidRPr="00EF1DF3">
        <w:rPr>
          <w:rFonts w:ascii="Times New Roman" w:hAnsi="Times New Roman" w:cs="Times New Roman"/>
          <w:b/>
          <w:bCs/>
          <w:sz w:val="32"/>
          <w:szCs w:val="32"/>
        </w:rPr>
        <w:t xml:space="preserve">ть </w:t>
      </w:r>
      <w:r w:rsidR="00784C3D">
        <w:rPr>
          <w:rFonts w:ascii="Times New Roman" w:hAnsi="Times New Roman" w:cs="Times New Roman"/>
          <w:b/>
          <w:bCs/>
          <w:sz w:val="32"/>
          <w:szCs w:val="32"/>
        </w:rPr>
        <w:t xml:space="preserve">скан </w:t>
      </w:r>
      <w:bookmarkStart w:id="0" w:name="_GoBack"/>
      <w:bookmarkEnd w:id="0"/>
      <w:r w:rsidR="00784C3D">
        <w:rPr>
          <w:rFonts w:ascii="Times New Roman" w:hAnsi="Times New Roman" w:cs="Times New Roman"/>
          <w:b/>
          <w:bCs/>
          <w:sz w:val="32"/>
          <w:szCs w:val="32"/>
        </w:rPr>
        <w:t>студ. билета</w:t>
      </w:r>
      <w:r w:rsidRPr="00EF1DF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F0975" w:rsidRPr="00784C3D" w:rsidRDefault="00F60922" w:rsidP="007F09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84C3D">
        <w:rPr>
          <w:rFonts w:ascii="Times New Roman" w:hAnsi="Times New Roman" w:cs="Times New Roman"/>
          <w:b/>
          <w:bCs/>
          <w:sz w:val="32"/>
          <w:szCs w:val="32"/>
        </w:rPr>
        <w:t>Реферат не менее 15 стр. Обязательно должны быть содержание, введение, заключение, список литературы не менее 4-5 источников. Кто не знает</w:t>
      </w:r>
      <w:r w:rsidR="00784C3D" w:rsidRPr="00784C3D">
        <w:rPr>
          <w:rFonts w:ascii="Times New Roman" w:hAnsi="Times New Roman" w:cs="Times New Roman"/>
          <w:b/>
          <w:bCs/>
          <w:sz w:val="32"/>
          <w:szCs w:val="32"/>
        </w:rPr>
        <w:t xml:space="preserve"> требований к реферату</w:t>
      </w:r>
      <w:r w:rsidRPr="00784C3D">
        <w:rPr>
          <w:rFonts w:ascii="Times New Roman" w:hAnsi="Times New Roman" w:cs="Times New Roman"/>
          <w:b/>
          <w:bCs/>
          <w:sz w:val="32"/>
          <w:szCs w:val="32"/>
        </w:rPr>
        <w:t>, посмотрите в интернете.</w:t>
      </w:r>
    </w:p>
    <w:p w:rsidR="00F60922" w:rsidRPr="00F60922" w:rsidRDefault="00F60922" w:rsidP="007F09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26AC" w:rsidRPr="00CE26AC">
        <w:rPr>
          <w:rFonts w:ascii="Times New Roman" w:hAnsi="Times New Roman" w:cs="Times New Roman"/>
          <w:sz w:val="28"/>
          <w:szCs w:val="28"/>
        </w:rPr>
        <w:t>. Трансформация экологических функций литосферы под влиянием техногенеза.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26AC" w:rsidRPr="00CE26AC">
        <w:rPr>
          <w:rFonts w:ascii="Times New Roman" w:hAnsi="Times New Roman" w:cs="Times New Roman"/>
          <w:sz w:val="28"/>
          <w:szCs w:val="28"/>
        </w:rPr>
        <w:t>. Эколого-геологический, горно-геологический мониторинг и прогноз на объектах</w:t>
      </w:r>
      <w:r w:rsidR="00CE26AC">
        <w:rPr>
          <w:rFonts w:ascii="Times New Roman" w:hAnsi="Times New Roman" w:cs="Times New Roman"/>
          <w:sz w:val="28"/>
          <w:szCs w:val="28"/>
        </w:rPr>
        <w:t xml:space="preserve"> </w:t>
      </w:r>
      <w:r w:rsidR="00CE26AC" w:rsidRPr="00CE26AC">
        <w:rPr>
          <w:rFonts w:ascii="Times New Roman" w:hAnsi="Times New Roman" w:cs="Times New Roman"/>
          <w:sz w:val="28"/>
          <w:szCs w:val="28"/>
        </w:rPr>
        <w:t>недропользования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26AC" w:rsidRPr="00CE26AC">
        <w:rPr>
          <w:rFonts w:ascii="Times New Roman" w:hAnsi="Times New Roman" w:cs="Times New Roman"/>
          <w:sz w:val="28"/>
          <w:szCs w:val="28"/>
        </w:rPr>
        <w:t>. Природоохранная деятельность и рациональное недропользование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26AC" w:rsidRPr="00CE26AC">
        <w:rPr>
          <w:rFonts w:ascii="Times New Roman" w:hAnsi="Times New Roman" w:cs="Times New Roman"/>
          <w:sz w:val="28"/>
          <w:szCs w:val="28"/>
        </w:rPr>
        <w:t>. Экологические факторы а) абиотические факторы; б) биотические факторы; 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E26AC" w:rsidRPr="00CE26AC">
        <w:rPr>
          <w:rFonts w:ascii="Times New Roman" w:hAnsi="Times New Roman" w:cs="Times New Roman"/>
          <w:sz w:val="28"/>
          <w:szCs w:val="28"/>
        </w:rPr>
        <w:t>антропогенные факторы; г) лимитирующие факторы.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26AC" w:rsidRPr="00CE26AC">
        <w:rPr>
          <w:rFonts w:ascii="Times New Roman" w:hAnsi="Times New Roman" w:cs="Times New Roman"/>
          <w:sz w:val="28"/>
          <w:szCs w:val="28"/>
        </w:rPr>
        <w:t>. Общий экологический принцип охраны природы.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26AC" w:rsidRPr="00CE26AC">
        <w:rPr>
          <w:rFonts w:ascii="Times New Roman" w:hAnsi="Times New Roman" w:cs="Times New Roman"/>
          <w:sz w:val="28"/>
          <w:szCs w:val="28"/>
        </w:rPr>
        <w:t>. Роль кадастров и реестров природных ресурсов в управлении и 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AC" w:rsidRPr="00CE26AC">
        <w:rPr>
          <w:rFonts w:ascii="Times New Roman" w:hAnsi="Times New Roman" w:cs="Times New Roman"/>
          <w:sz w:val="28"/>
          <w:szCs w:val="28"/>
        </w:rPr>
        <w:t>регулировании экологической охраны природы и окружающей среды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E26AC" w:rsidRPr="00CE26AC">
        <w:rPr>
          <w:rFonts w:ascii="Times New Roman" w:hAnsi="Times New Roman" w:cs="Times New Roman"/>
          <w:sz w:val="28"/>
          <w:szCs w:val="28"/>
        </w:rPr>
        <w:t>. Геоэкологические исследования при разведочных работах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E26AC" w:rsidRPr="00CE26AC">
        <w:rPr>
          <w:rFonts w:ascii="Times New Roman" w:hAnsi="Times New Roman" w:cs="Times New Roman"/>
          <w:sz w:val="28"/>
          <w:szCs w:val="28"/>
        </w:rPr>
        <w:t>. Экологические последствия разработки месторождений нефти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E26AC" w:rsidRPr="00CE26AC">
        <w:rPr>
          <w:rFonts w:ascii="Times New Roman" w:hAnsi="Times New Roman" w:cs="Times New Roman"/>
          <w:sz w:val="28"/>
          <w:szCs w:val="28"/>
        </w:rPr>
        <w:t>. Мероприятия технологической, экологической, защитно-профилактической,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AC" w:rsidRPr="00CE26AC">
        <w:rPr>
          <w:rFonts w:ascii="Times New Roman" w:hAnsi="Times New Roman" w:cs="Times New Roman"/>
          <w:sz w:val="28"/>
          <w:szCs w:val="28"/>
        </w:rPr>
        <w:t>организационной групп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CE26AC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26AC">
        <w:rPr>
          <w:rFonts w:ascii="Times New Roman" w:hAnsi="Times New Roman" w:cs="Times New Roman"/>
          <w:sz w:val="28"/>
          <w:szCs w:val="28"/>
        </w:rPr>
        <w:t xml:space="preserve"> месторождений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CE26A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6AC">
        <w:rPr>
          <w:rFonts w:ascii="Times New Roman" w:hAnsi="Times New Roman" w:cs="Times New Roman"/>
          <w:sz w:val="28"/>
          <w:szCs w:val="28"/>
        </w:rPr>
        <w:t>1</w:t>
      </w:r>
      <w:r w:rsidR="009A1A19">
        <w:rPr>
          <w:rFonts w:ascii="Times New Roman" w:hAnsi="Times New Roman" w:cs="Times New Roman"/>
          <w:sz w:val="28"/>
          <w:szCs w:val="28"/>
        </w:rPr>
        <w:t>0</w:t>
      </w:r>
      <w:r w:rsidRPr="00CE26AC">
        <w:rPr>
          <w:rFonts w:ascii="Times New Roman" w:hAnsi="Times New Roman" w:cs="Times New Roman"/>
          <w:sz w:val="28"/>
          <w:szCs w:val="28"/>
        </w:rPr>
        <w:t>. Меры по предотвращению загрязнения воздуха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CE26A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6AC">
        <w:rPr>
          <w:rFonts w:ascii="Times New Roman" w:hAnsi="Times New Roman" w:cs="Times New Roman"/>
          <w:sz w:val="28"/>
          <w:szCs w:val="28"/>
        </w:rPr>
        <w:t>1</w:t>
      </w:r>
      <w:r w:rsidR="009A1A19">
        <w:rPr>
          <w:rFonts w:ascii="Times New Roman" w:hAnsi="Times New Roman" w:cs="Times New Roman"/>
          <w:sz w:val="28"/>
          <w:szCs w:val="28"/>
        </w:rPr>
        <w:t>1</w:t>
      </w:r>
      <w:r w:rsidRPr="00CE26AC">
        <w:rPr>
          <w:rFonts w:ascii="Times New Roman" w:hAnsi="Times New Roman" w:cs="Times New Roman"/>
          <w:sz w:val="28"/>
          <w:szCs w:val="28"/>
        </w:rPr>
        <w:t>. Защита гидросферы от загрязнений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CE26A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6AC">
        <w:rPr>
          <w:rFonts w:ascii="Times New Roman" w:hAnsi="Times New Roman" w:cs="Times New Roman"/>
          <w:sz w:val="28"/>
          <w:szCs w:val="28"/>
        </w:rPr>
        <w:t>1</w:t>
      </w:r>
      <w:r w:rsidR="009A1A19">
        <w:rPr>
          <w:rFonts w:ascii="Times New Roman" w:hAnsi="Times New Roman" w:cs="Times New Roman"/>
          <w:sz w:val="28"/>
          <w:szCs w:val="28"/>
        </w:rPr>
        <w:t>2</w:t>
      </w:r>
      <w:r w:rsidRPr="00CE26AC">
        <w:rPr>
          <w:rFonts w:ascii="Times New Roman" w:hAnsi="Times New Roman" w:cs="Times New Roman"/>
          <w:sz w:val="28"/>
          <w:szCs w:val="28"/>
        </w:rPr>
        <w:t>. Защита литосферы</w:t>
      </w:r>
      <w:r w:rsidR="007F0975">
        <w:rPr>
          <w:rFonts w:ascii="Times New Roman" w:hAnsi="Times New Roman" w:cs="Times New Roman"/>
          <w:sz w:val="28"/>
          <w:szCs w:val="28"/>
        </w:rPr>
        <w:t xml:space="preserve"> </w:t>
      </w:r>
      <w:r w:rsidR="007F0975" w:rsidRPr="00CE26AC">
        <w:rPr>
          <w:rFonts w:ascii="Times New Roman" w:hAnsi="Times New Roman" w:cs="Times New Roman"/>
          <w:sz w:val="28"/>
          <w:szCs w:val="28"/>
        </w:rPr>
        <w:t>от загрязнений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E26AC" w:rsidRPr="00CE26AC">
        <w:rPr>
          <w:rFonts w:ascii="Times New Roman" w:hAnsi="Times New Roman" w:cs="Times New Roman"/>
          <w:sz w:val="28"/>
          <w:szCs w:val="28"/>
        </w:rPr>
        <w:t xml:space="preserve"> Изоляция и захоронение отходов в недрах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E26AC" w:rsidRPr="00CE26AC">
        <w:rPr>
          <w:rFonts w:ascii="Times New Roman" w:hAnsi="Times New Roman" w:cs="Times New Roman"/>
          <w:sz w:val="28"/>
          <w:szCs w:val="28"/>
        </w:rPr>
        <w:t>. Мероприятия при ликвидации и консервации скважин.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E26AC" w:rsidRPr="00CE26AC">
        <w:rPr>
          <w:rFonts w:ascii="Times New Roman" w:hAnsi="Times New Roman" w:cs="Times New Roman"/>
          <w:sz w:val="28"/>
          <w:szCs w:val="28"/>
        </w:rPr>
        <w:t>. Мероприятия по рекультивации земель.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E26AC" w:rsidRPr="00CE26AC">
        <w:rPr>
          <w:rFonts w:ascii="Times New Roman" w:hAnsi="Times New Roman" w:cs="Times New Roman"/>
          <w:sz w:val="28"/>
          <w:szCs w:val="28"/>
        </w:rPr>
        <w:t>. Техногенные загрязнения окружающей среды регионального уровня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E26AC" w:rsidRPr="00CE26AC">
        <w:rPr>
          <w:rFonts w:ascii="Times New Roman" w:hAnsi="Times New Roman" w:cs="Times New Roman"/>
          <w:sz w:val="28"/>
          <w:szCs w:val="28"/>
        </w:rPr>
        <w:t>. Методы ликвидации нефтяного загрязнения в морях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9A1A19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E26AC" w:rsidRPr="00CE26AC">
        <w:rPr>
          <w:rFonts w:ascii="Times New Roman" w:hAnsi="Times New Roman" w:cs="Times New Roman"/>
          <w:sz w:val="28"/>
          <w:szCs w:val="28"/>
        </w:rPr>
        <w:t>. Профилактические мероприятия по минимизации вредного воздействия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AC" w:rsidRPr="00CE26AC">
        <w:rPr>
          <w:rFonts w:ascii="Times New Roman" w:hAnsi="Times New Roman" w:cs="Times New Roman"/>
          <w:sz w:val="28"/>
          <w:szCs w:val="28"/>
        </w:rPr>
        <w:t>недропользования на окружающую среду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7732D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E26AC" w:rsidRPr="00CE26AC">
        <w:rPr>
          <w:rFonts w:ascii="Times New Roman" w:hAnsi="Times New Roman" w:cs="Times New Roman"/>
          <w:sz w:val="28"/>
          <w:szCs w:val="28"/>
        </w:rPr>
        <w:t>. Санитарно-защитные зоны предприятий при добыче полезных ископаемых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CE26AC" w:rsidRPr="00CE26AC" w:rsidRDefault="007732D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26AC" w:rsidRPr="00CE26AC">
        <w:rPr>
          <w:rFonts w:ascii="Times New Roman" w:hAnsi="Times New Roman" w:cs="Times New Roman"/>
          <w:sz w:val="28"/>
          <w:szCs w:val="28"/>
        </w:rPr>
        <w:t>0. Роль почвоведения в решении экологических проблем и проблем обеспечения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AC" w:rsidRPr="00CE26AC">
        <w:rPr>
          <w:rFonts w:ascii="Times New Roman" w:hAnsi="Times New Roman" w:cs="Times New Roman"/>
          <w:sz w:val="28"/>
          <w:szCs w:val="28"/>
        </w:rPr>
        <w:t>продовольствием.</w:t>
      </w:r>
    </w:p>
    <w:p w:rsidR="00CE26AC" w:rsidRDefault="007732DC" w:rsidP="00CE2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26AC" w:rsidRPr="00CE26AC">
        <w:rPr>
          <w:rFonts w:ascii="Times New Roman" w:hAnsi="Times New Roman" w:cs="Times New Roman"/>
          <w:sz w:val="28"/>
          <w:szCs w:val="28"/>
        </w:rPr>
        <w:t>1. Проблема взаимодействия человека и почвы.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B2C81" w:rsidRPr="00BB2C81">
        <w:rPr>
          <w:rFonts w:ascii="Times New Roman" w:hAnsi="Times New Roman" w:cs="Times New Roman"/>
          <w:sz w:val="28"/>
          <w:szCs w:val="28"/>
        </w:rPr>
        <w:t>. Характерные особенности биосферы. Механизмы устойчивости биосферы. Структура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жизненные стратегии природных экосистем.</w:t>
      </w:r>
    </w:p>
    <w:p w:rsidR="00BB2C81" w:rsidRPr="00BB2C81" w:rsidRDefault="00BB2C81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C81">
        <w:rPr>
          <w:rFonts w:ascii="Times New Roman" w:hAnsi="Times New Roman" w:cs="Times New Roman"/>
          <w:sz w:val="28"/>
          <w:szCs w:val="28"/>
        </w:rPr>
        <w:t>2</w:t>
      </w:r>
      <w:r w:rsidR="007732DC">
        <w:rPr>
          <w:rFonts w:ascii="Times New Roman" w:hAnsi="Times New Roman" w:cs="Times New Roman"/>
          <w:sz w:val="28"/>
          <w:szCs w:val="28"/>
        </w:rPr>
        <w:t>3</w:t>
      </w:r>
      <w:r w:rsidRPr="00BB2C81">
        <w:rPr>
          <w:rFonts w:ascii="Times New Roman" w:hAnsi="Times New Roman" w:cs="Times New Roman"/>
          <w:sz w:val="28"/>
          <w:szCs w:val="28"/>
        </w:rPr>
        <w:t>.Экологическая ниша человека. Антропогенное воздействие на биосферу. Качество</w:t>
      </w:r>
      <w:r w:rsidR="007732DC">
        <w:rPr>
          <w:rFonts w:ascii="Times New Roman" w:hAnsi="Times New Roman" w:cs="Times New Roman"/>
          <w:sz w:val="28"/>
          <w:szCs w:val="28"/>
        </w:rPr>
        <w:t xml:space="preserve"> </w:t>
      </w:r>
      <w:r w:rsidRPr="00BB2C81">
        <w:rPr>
          <w:rFonts w:ascii="Times New Roman" w:hAnsi="Times New Roman" w:cs="Times New Roman"/>
          <w:sz w:val="28"/>
          <w:szCs w:val="28"/>
        </w:rPr>
        <w:t>природной среды и здоровье человека.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BB2C81" w:rsidRPr="00BB2C81">
        <w:rPr>
          <w:rFonts w:ascii="Times New Roman" w:hAnsi="Times New Roman" w:cs="Times New Roman"/>
          <w:sz w:val="28"/>
          <w:szCs w:val="28"/>
        </w:rPr>
        <w:t>.Международные акты в области охраны окружающей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Законодательные акты и нормативные документы в области защиты атмосферы,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гидросферы, почвы и зелёных насаждений.</w:t>
      </w:r>
    </w:p>
    <w:p w:rsidR="007732DC" w:rsidRPr="00BB2C81" w:rsidRDefault="007732DC" w:rsidP="00773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B2C81" w:rsidRPr="00BB2C81">
        <w:rPr>
          <w:rFonts w:ascii="Times New Roman" w:hAnsi="Times New Roman" w:cs="Times New Roman"/>
          <w:sz w:val="28"/>
          <w:szCs w:val="28"/>
        </w:rPr>
        <w:t>.Экологический мониторинг. Цели и задачи экологического мониторинга. 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 xml:space="preserve">государственная система экологического мониторинга (ЕГСЭМ). 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П</w:t>
      </w:r>
      <w:r w:rsidR="00BB2C81" w:rsidRPr="00BB2C81">
        <w:rPr>
          <w:rFonts w:ascii="Times New Roman" w:hAnsi="Times New Roman" w:cs="Times New Roman"/>
          <w:sz w:val="28"/>
          <w:szCs w:val="28"/>
        </w:rPr>
        <w:t>роизводственный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мониторинг (ПЭМ). Использование данных мониторинга для разработки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мероприятий по регулированию состояния окружающей природы.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B2C81" w:rsidRPr="00BB2C81">
        <w:rPr>
          <w:rFonts w:ascii="Times New Roman" w:hAnsi="Times New Roman" w:cs="Times New Roman"/>
          <w:sz w:val="28"/>
          <w:szCs w:val="28"/>
        </w:rPr>
        <w:t>.Организация природоохранной службы в РФ.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2C81" w:rsidRPr="00BB2C81">
        <w:rPr>
          <w:rFonts w:ascii="Times New Roman" w:hAnsi="Times New Roman" w:cs="Times New Roman"/>
          <w:sz w:val="28"/>
          <w:szCs w:val="28"/>
        </w:rPr>
        <w:t>.Ресурсный потенциал природы Земли. Сохранение экологических ниш живых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организмов.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B2C81" w:rsidRPr="00BB2C81">
        <w:rPr>
          <w:rFonts w:ascii="Times New Roman" w:hAnsi="Times New Roman" w:cs="Times New Roman"/>
          <w:sz w:val="28"/>
          <w:szCs w:val="28"/>
        </w:rPr>
        <w:t>.Экологическая безопасность человечества. Изменение среды обитания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техногенной деятельности.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B2C81" w:rsidRPr="00BB2C81">
        <w:rPr>
          <w:rFonts w:ascii="Times New Roman" w:hAnsi="Times New Roman" w:cs="Times New Roman"/>
          <w:sz w:val="28"/>
          <w:szCs w:val="28"/>
        </w:rPr>
        <w:t>.Задачи рационального природопользования: совершенствование технологических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процессов добычи и переработки природных ресурсов; ресурсосбережение; нормирование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загрязнений; прогнозирование последствий антропогенной деятельности.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C81" w:rsidRPr="00BB2C81">
        <w:rPr>
          <w:rFonts w:ascii="Times New Roman" w:hAnsi="Times New Roman" w:cs="Times New Roman"/>
          <w:sz w:val="28"/>
          <w:szCs w:val="28"/>
        </w:rPr>
        <w:t>1.Экологические последствия деятельности горнопромышленных энергетических,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транспортных, сельскохозяйственных объектов.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C81" w:rsidRPr="00BB2C81">
        <w:rPr>
          <w:rFonts w:ascii="Times New Roman" w:hAnsi="Times New Roman" w:cs="Times New Roman"/>
          <w:sz w:val="28"/>
          <w:szCs w:val="28"/>
        </w:rPr>
        <w:t>2.Экологический и экономический механизмы и методы рационального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природопользования. Пассивные (защитные) методы.</w:t>
      </w:r>
    </w:p>
    <w:p w:rsidR="00BB2C81" w:rsidRP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C81" w:rsidRPr="00BB2C81">
        <w:rPr>
          <w:rFonts w:ascii="Times New Roman" w:hAnsi="Times New Roman" w:cs="Times New Roman"/>
          <w:sz w:val="28"/>
          <w:szCs w:val="28"/>
        </w:rPr>
        <w:t>3.Локация, изоляция и герметизация источников загрязнения, обезвреживание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захоронение токсичных отходов, очистка выбросов и сточных вод.</w:t>
      </w:r>
    </w:p>
    <w:p w:rsidR="00BB2C81" w:rsidRDefault="007732DC" w:rsidP="00BB2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B2C81" w:rsidRPr="00BB2C81">
        <w:rPr>
          <w:rFonts w:ascii="Times New Roman" w:hAnsi="Times New Roman" w:cs="Times New Roman"/>
          <w:sz w:val="28"/>
          <w:szCs w:val="28"/>
        </w:rPr>
        <w:t>.Рациональное использование природных полезных ископаемых, водных и лесных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C81" w:rsidRPr="00BB2C81">
        <w:rPr>
          <w:rFonts w:ascii="Times New Roman" w:hAnsi="Times New Roman" w:cs="Times New Roman"/>
          <w:sz w:val="28"/>
          <w:szCs w:val="28"/>
        </w:rPr>
        <w:t>ресурсов, фауны и др.</w:t>
      </w:r>
    </w:p>
    <w:p w:rsidR="00A248E9" w:rsidRPr="00A248E9" w:rsidRDefault="007732DC" w:rsidP="00773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A248E9" w:rsidRPr="00A248E9">
        <w:rPr>
          <w:rFonts w:ascii="Times New Roman" w:hAnsi="Times New Roman" w:cs="Times New Roman"/>
          <w:sz w:val="28"/>
          <w:szCs w:val="28"/>
        </w:rPr>
        <w:t xml:space="preserve">. Развитие малоотходных и ресурсосберегающих технологий. </w:t>
      </w:r>
    </w:p>
    <w:p w:rsidR="00A248E9" w:rsidRPr="00A248E9" w:rsidRDefault="007732DC" w:rsidP="00A2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A248E9" w:rsidRPr="00A248E9">
        <w:rPr>
          <w:rFonts w:ascii="Times New Roman" w:hAnsi="Times New Roman" w:cs="Times New Roman"/>
          <w:sz w:val="28"/>
          <w:szCs w:val="28"/>
        </w:rPr>
        <w:t>. Экологические кризисы, их последствия и пути выхода из кризиса.</w:t>
      </w:r>
    </w:p>
    <w:p w:rsidR="00A248E9" w:rsidRPr="00A248E9" w:rsidRDefault="007732DC" w:rsidP="00A2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A248E9" w:rsidRPr="00A248E9">
        <w:rPr>
          <w:rFonts w:ascii="Times New Roman" w:hAnsi="Times New Roman" w:cs="Times New Roman"/>
          <w:sz w:val="28"/>
          <w:szCs w:val="28"/>
        </w:rPr>
        <w:t>. Эффективность природоохранных мероприятий.</w:t>
      </w:r>
    </w:p>
    <w:p w:rsidR="00A248E9" w:rsidRPr="00A248E9" w:rsidRDefault="007732DC" w:rsidP="00A2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A248E9" w:rsidRPr="00A248E9">
        <w:rPr>
          <w:rFonts w:ascii="Times New Roman" w:hAnsi="Times New Roman" w:cs="Times New Roman"/>
          <w:sz w:val="28"/>
          <w:szCs w:val="28"/>
        </w:rPr>
        <w:t>. Экологическое право в Российской Федерации.</w:t>
      </w:r>
    </w:p>
    <w:p w:rsidR="00A248E9" w:rsidRPr="00A248E9" w:rsidRDefault="007732DC" w:rsidP="00A2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A248E9" w:rsidRPr="00A248E9">
        <w:rPr>
          <w:rFonts w:ascii="Times New Roman" w:hAnsi="Times New Roman" w:cs="Times New Roman"/>
          <w:sz w:val="28"/>
          <w:szCs w:val="28"/>
        </w:rPr>
        <w:t xml:space="preserve"> Понятие и содержания правовой охраны земель.</w:t>
      </w:r>
    </w:p>
    <w:p w:rsidR="00A248E9" w:rsidRPr="00A248E9" w:rsidRDefault="007732DC" w:rsidP="00A24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A248E9" w:rsidRPr="00A248E9">
        <w:rPr>
          <w:rFonts w:ascii="Times New Roman" w:hAnsi="Times New Roman" w:cs="Times New Roman"/>
          <w:sz w:val="28"/>
          <w:szCs w:val="28"/>
        </w:rPr>
        <w:t>. Правовая охрана окружающей среды в процессе производственно</w:t>
      </w:r>
      <w:r w:rsidR="007F0975">
        <w:rPr>
          <w:rFonts w:ascii="Times New Roman" w:hAnsi="Times New Roman" w:cs="Times New Roman"/>
          <w:sz w:val="28"/>
          <w:szCs w:val="28"/>
        </w:rPr>
        <w:t xml:space="preserve">й </w:t>
      </w:r>
      <w:r w:rsidR="00A248E9" w:rsidRPr="00A248E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248E9" w:rsidRPr="00A248E9" w:rsidRDefault="007732DC" w:rsidP="00773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A248E9" w:rsidRPr="00A248E9">
        <w:rPr>
          <w:rFonts w:ascii="Times New Roman" w:hAnsi="Times New Roman" w:cs="Times New Roman"/>
          <w:sz w:val="28"/>
          <w:szCs w:val="28"/>
        </w:rPr>
        <w:t>. Природоохранная деятельность. Показатели результатов природоохранной</w:t>
      </w:r>
      <w:r w:rsidR="007F0975">
        <w:rPr>
          <w:rFonts w:ascii="Times New Roman" w:hAnsi="Times New Roman" w:cs="Times New Roman"/>
          <w:sz w:val="28"/>
          <w:szCs w:val="28"/>
        </w:rPr>
        <w:t xml:space="preserve"> </w:t>
      </w:r>
      <w:r w:rsidR="00A248E9" w:rsidRPr="00A248E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248E9" w:rsidRDefault="007732DC" w:rsidP="00773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A248E9" w:rsidRPr="00A248E9">
        <w:rPr>
          <w:rFonts w:ascii="Times New Roman" w:hAnsi="Times New Roman" w:cs="Times New Roman"/>
          <w:sz w:val="28"/>
          <w:szCs w:val="28"/>
        </w:rPr>
        <w:t>.История и современность международного природоохранного движения</w:t>
      </w:r>
      <w:r w:rsidR="007F0975">
        <w:rPr>
          <w:rFonts w:ascii="Times New Roman" w:hAnsi="Times New Roman" w:cs="Times New Roman"/>
          <w:sz w:val="28"/>
          <w:szCs w:val="28"/>
        </w:rPr>
        <w:t>.</w:t>
      </w:r>
    </w:p>
    <w:p w:rsidR="009A1A19" w:rsidRPr="007732DC" w:rsidRDefault="007732DC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43. </w:t>
      </w:r>
      <w:r w:rsidR="009A1A19" w:rsidRPr="007732DC">
        <w:rPr>
          <w:color w:val="000000"/>
          <w:sz w:val="28"/>
          <w:szCs w:val="28"/>
        </w:rPr>
        <w:t>Государственные и общественные мероприятия по предотвращению разрушающих воздействий на природу.</w:t>
      </w:r>
    </w:p>
    <w:p w:rsidR="009A1A19" w:rsidRPr="007732DC" w:rsidRDefault="00A6252F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44. </w:t>
      </w:r>
      <w:r w:rsidR="009A1A19" w:rsidRPr="007732DC">
        <w:rPr>
          <w:color w:val="000000"/>
          <w:sz w:val="28"/>
          <w:szCs w:val="28"/>
        </w:rPr>
        <w:t>Загрязнение окружающей среды токсичными и радиоактивными веществами.</w:t>
      </w:r>
    </w:p>
    <w:p w:rsidR="009A1A19" w:rsidRPr="007732DC" w:rsidRDefault="00A6252F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45. </w:t>
      </w:r>
      <w:r w:rsidR="009A1A19" w:rsidRPr="007732DC">
        <w:rPr>
          <w:color w:val="000000"/>
          <w:sz w:val="28"/>
          <w:szCs w:val="28"/>
        </w:rPr>
        <w:t>Характеристика природоохранной деятельности при эксплуатации литосферы.</w:t>
      </w:r>
    </w:p>
    <w:p w:rsidR="009A1A19" w:rsidRPr="007732DC" w:rsidRDefault="00A6252F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46. </w:t>
      </w:r>
      <w:r w:rsidR="009A1A19" w:rsidRPr="007732DC">
        <w:rPr>
          <w:color w:val="000000"/>
          <w:sz w:val="28"/>
          <w:szCs w:val="28"/>
        </w:rPr>
        <w:t>Минеральные ресурсы и их охрана.</w:t>
      </w:r>
    </w:p>
    <w:p w:rsidR="009A1A19" w:rsidRPr="007732DC" w:rsidRDefault="00A6252F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47. </w:t>
      </w:r>
      <w:r w:rsidR="009A1A19" w:rsidRPr="007732DC">
        <w:rPr>
          <w:color w:val="000000"/>
          <w:sz w:val="28"/>
          <w:szCs w:val="28"/>
        </w:rPr>
        <w:t>Экологическая безопасность человека.</w:t>
      </w:r>
    </w:p>
    <w:p w:rsidR="009A1A19" w:rsidRPr="007732DC" w:rsidRDefault="00A6252F" w:rsidP="007732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48. </w:t>
      </w:r>
      <w:r w:rsidR="009A1A19" w:rsidRPr="007732DC">
        <w:rPr>
          <w:color w:val="000000"/>
          <w:sz w:val="28"/>
          <w:szCs w:val="28"/>
        </w:rPr>
        <w:t>Государственные памятники природы.</w:t>
      </w:r>
    </w:p>
    <w:p w:rsidR="00A6252F" w:rsidRDefault="00A6252F" w:rsidP="009A1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 негативные факторы,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создаваемые хозяйственной деятельностью и способы их нейтрализации</w:t>
      </w:r>
      <w:r w:rsidR="007F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52F" w:rsidRDefault="00A6252F" w:rsidP="009A1A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0.Значение природных ресурсов в развитии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природных ресурсов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A19" w:rsidRPr="009A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природных ресурсов</w:t>
      </w:r>
      <w:r w:rsidR="007F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1A19" w:rsidRPr="009A1A19" w:rsidRDefault="009A1A19" w:rsidP="009A1A19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</w:p>
    <w:sectPr w:rsidR="009A1A19" w:rsidRPr="009A1A19" w:rsidSect="00EF1DF3">
      <w:footerReference w:type="default" r:id="rId7"/>
      <w:pgSz w:w="11906" w:h="16838" w:code="9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0DB" w:rsidRDefault="004B20DB" w:rsidP="00EF1DF3">
      <w:pPr>
        <w:spacing w:after="0" w:line="240" w:lineRule="auto"/>
      </w:pPr>
      <w:r>
        <w:separator/>
      </w:r>
    </w:p>
  </w:endnote>
  <w:endnote w:type="continuationSeparator" w:id="0">
    <w:p w:rsidR="004B20DB" w:rsidRDefault="004B20DB" w:rsidP="00EF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388654"/>
      <w:docPartObj>
        <w:docPartGallery w:val="Page Numbers (Bottom of Page)"/>
        <w:docPartUnique/>
      </w:docPartObj>
    </w:sdtPr>
    <w:sdtEndPr/>
    <w:sdtContent>
      <w:p w:rsidR="00EF1DF3" w:rsidRDefault="00F009E4">
        <w:pPr>
          <w:pStyle w:val="a7"/>
          <w:jc w:val="right"/>
        </w:pPr>
        <w:r>
          <w:fldChar w:fldCharType="begin"/>
        </w:r>
        <w:r w:rsidR="00EF1DF3">
          <w:instrText>PAGE   \* MERGEFORMAT</w:instrText>
        </w:r>
        <w:r>
          <w:fldChar w:fldCharType="separate"/>
        </w:r>
        <w:r w:rsidR="007D05DA">
          <w:rPr>
            <w:noProof/>
          </w:rPr>
          <w:t>1</w:t>
        </w:r>
        <w:r>
          <w:fldChar w:fldCharType="end"/>
        </w:r>
      </w:p>
    </w:sdtContent>
  </w:sdt>
  <w:p w:rsidR="00EF1DF3" w:rsidRDefault="00EF1D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0DB" w:rsidRDefault="004B20DB" w:rsidP="00EF1DF3">
      <w:pPr>
        <w:spacing w:after="0" w:line="240" w:lineRule="auto"/>
      </w:pPr>
      <w:r>
        <w:separator/>
      </w:r>
    </w:p>
  </w:footnote>
  <w:footnote w:type="continuationSeparator" w:id="0">
    <w:p w:rsidR="004B20DB" w:rsidRDefault="004B20DB" w:rsidP="00EF1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63861"/>
    <w:multiLevelType w:val="multilevel"/>
    <w:tmpl w:val="4DFC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6AC"/>
    <w:rsid w:val="00215FED"/>
    <w:rsid w:val="004B20DB"/>
    <w:rsid w:val="007732DC"/>
    <w:rsid w:val="00784C3D"/>
    <w:rsid w:val="007D05DA"/>
    <w:rsid w:val="007F0975"/>
    <w:rsid w:val="009720D2"/>
    <w:rsid w:val="009A1A19"/>
    <w:rsid w:val="00A248E9"/>
    <w:rsid w:val="00A6252F"/>
    <w:rsid w:val="00BB2C81"/>
    <w:rsid w:val="00CE26AC"/>
    <w:rsid w:val="00DB09BB"/>
    <w:rsid w:val="00EF1DF3"/>
    <w:rsid w:val="00F009E4"/>
    <w:rsid w:val="00F30C2A"/>
    <w:rsid w:val="00F60922"/>
    <w:rsid w:val="00F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EC82C-39C5-44F6-A8A4-8C88AF0B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A1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1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1DF3"/>
  </w:style>
  <w:style w:type="paragraph" w:styleId="a7">
    <w:name w:val="footer"/>
    <w:basedOn w:val="a"/>
    <w:link w:val="a8"/>
    <w:uiPriority w:val="99"/>
    <w:unhideWhenUsed/>
    <w:rsid w:val="00EF1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1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67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7E8EC"/>
            <w:right w:val="none" w:sz="0" w:space="0" w:color="auto"/>
          </w:divBdr>
          <w:divsChild>
            <w:div w:id="20355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148012268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2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43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7E8EC"/>
            <w:right w:val="none" w:sz="0" w:space="0" w:color="auto"/>
          </w:divBdr>
          <w:divsChild>
            <w:div w:id="14741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975330480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4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Гольчикова Надежда Николаевна</cp:lastModifiedBy>
  <cp:revision>9</cp:revision>
  <dcterms:created xsi:type="dcterms:W3CDTF">2020-05-22T12:54:00Z</dcterms:created>
  <dcterms:modified xsi:type="dcterms:W3CDTF">2026-05-04T09:10:00Z</dcterms:modified>
</cp:coreProperties>
</file>