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B912" w14:textId="77777777" w:rsidR="002279DA" w:rsidRPr="002279DA" w:rsidRDefault="002279DA" w:rsidP="002279DA">
      <w:pPr>
        <w:spacing w:after="0"/>
        <w:ind w:left="1276"/>
        <w:jc w:val="right"/>
        <w:rPr>
          <w:rFonts w:ascii="Times New Roman" w:hAnsi="Times New Roman" w:cs="Times New Roman"/>
          <w:b/>
          <w:bCs/>
          <w:i/>
        </w:rPr>
      </w:pPr>
    </w:p>
    <w:p w14:paraId="11FD928D" w14:textId="77777777" w:rsidR="002279DA" w:rsidRPr="002279DA" w:rsidRDefault="002279DA" w:rsidP="002279DA">
      <w:pPr>
        <w:spacing w:after="0"/>
        <w:ind w:firstLine="1134"/>
        <w:jc w:val="center"/>
        <w:rPr>
          <w:rFonts w:ascii="Times New Roman" w:hAnsi="Times New Roman" w:cs="Times New Roman"/>
          <w:b/>
          <w:bCs/>
          <w:i/>
        </w:rPr>
      </w:pPr>
      <w:r w:rsidRPr="002279DA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58B732C9" wp14:editId="072423E9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9DA">
        <w:rPr>
          <w:rFonts w:ascii="Times New Roman" w:hAnsi="Times New Roman" w:cs="Times New Roman"/>
          <w:b/>
          <w:bCs/>
          <w:i/>
        </w:rPr>
        <w:t>Федеральное агентство по рыболовству</w:t>
      </w:r>
    </w:p>
    <w:p w14:paraId="47EBE8BD" w14:textId="77777777" w:rsidR="002279DA" w:rsidRPr="002279DA" w:rsidRDefault="002279DA" w:rsidP="002279DA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Федеральное государственное бюджетное образовательное</w:t>
      </w:r>
    </w:p>
    <w:p w14:paraId="404C795F" w14:textId="77777777" w:rsidR="002279DA" w:rsidRPr="002279DA" w:rsidRDefault="002279DA" w:rsidP="002279DA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учреждение высшего образования</w:t>
      </w:r>
    </w:p>
    <w:p w14:paraId="50D8FBC4" w14:textId="77777777" w:rsidR="002279DA" w:rsidRPr="002279DA" w:rsidRDefault="002279DA" w:rsidP="002279DA">
      <w:pPr>
        <w:spacing w:after="0"/>
        <w:ind w:firstLine="1134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«Астраханский государственный технический университет»</w:t>
      </w:r>
    </w:p>
    <w:p w14:paraId="2F3F6845" w14:textId="77777777" w:rsidR="002279DA" w:rsidRPr="002279DA" w:rsidRDefault="002279DA" w:rsidP="002279DA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2E8FDF48" w14:textId="77777777" w:rsidR="002279DA" w:rsidRPr="002279DA" w:rsidRDefault="002279DA" w:rsidP="002279DA">
      <w:pPr>
        <w:spacing w:after="0"/>
        <w:jc w:val="center"/>
        <w:rPr>
          <w:rFonts w:ascii="Times New Roman" w:hAnsi="Times New Roman" w:cs="Times New Roman"/>
          <w:b/>
          <w:i/>
          <w:sz w:val="26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60759A2E" w14:textId="77777777" w:rsidR="002279DA" w:rsidRDefault="002279DA" w:rsidP="002279DA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1AA8CC6D" w14:textId="77777777" w:rsidR="002279DA" w:rsidRPr="000174E6" w:rsidRDefault="002279DA" w:rsidP="002279DA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93E78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градостроительства</w:t>
      </w: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257C7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24759D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Кафедра «</w:t>
      </w: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Общетехнические дисциплины и наземный транспорт</w:t>
      </w: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75C0CB18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3C475E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8A872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6F271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3AF892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5EA56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21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ТЕОРЕТИЧЕСКАЯ МЕХАНИКА</w:t>
      </w:r>
    </w:p>
    <w:p w14:paraId="55FC01E9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4AD6C9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указания</w:t>
      </w:r>
    </w:p>
    <w:p w14:paraId="6C1EC04C" w14:textId="090DF96E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выполнению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самостоятельной </w:t>
      </w: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</w:p>
    <w:p w14:paraId="72C4174C" w14:textId="18BCCD09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обучающихся по направлению подготовки</w:t>
      </w:r>
    </w:p>
    <w:p w14:paraId="67BEA9D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08.03.01 Строительство</w:t>
      </w:r>
    </w:p>
    <w:p w14:paraId="18862786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(профиль подготовки «Промышленное и гражданское строительство»)</w:t>
      </w:r>
    </w:p>
    <w:p w14:paraId="6DA6FCAB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3A3826C8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346310F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D4EC82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820BD2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0C53E8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FB8BE0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31EABE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0730BF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E5F24A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8D03A3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D13657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АСТРАХАНЬ – 2025</w:t>
      </w:r>
    </w:p>
    <w:p w14:paraId="225281D1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Автор: </w:t>
      </w:r>
      <w:r w:rsidRPr="00F21A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к.ф.-м.н., доцент кафедры «Общеинженерные дисциплины и наземный транспорт», Е.В. Пономарева</w:t>
      </w:r>
    </w:p>
    <w:p w14:paraId="5200C5C0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2AF3550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69CFA62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Рецензент: </w:t>
      </w:r>
      <w:r w:rsidRPr="00F21A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к.э.н., профессор, зав. кафедрой «Строительство», Умеров Р.З.</w:t>
      </w:r>
    </w:p>
    <w:p w14:paraId="1F3E3D8D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1CBFA5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94F338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784856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77BEEF9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88B974F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3864CC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47FE1AC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90124D4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BEEAC5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56387C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CC1AD6A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26701B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6A7A947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915F117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27C042B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AB8AA2E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9658844" w14:textId="755BE32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самостоятельной 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дисциплине «Теоретическая механика» утверждены на заседании кафедры «</w:t>
      </w:r>
      <w:r w:rsidRPr="00F21A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Общетехнические дисциплины и наземный транспорт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«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29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августа 2025 г., протокол № 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7.</w:t>
      </w:r>
    </w:p>
    <w:p w14:paraId="47298593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F62F6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5850B1C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C080DB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C02BF1C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06A4D4B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FC9CA5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8124448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FD22592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BF81A57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© Астраханский государственный технический университет, 2025</w:t>
      </w:r>
    </w:p>
    <w:p w14:paraId="781786AB" w14:textId="6071281C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Методические рекомендации по выполнению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самостоятельной 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дисциплине «Теоретическая механика» предназначены для обучающихся по направлению подготовки 08.03.01 Строительство (профиль подготовки «Промышленное и гражданское строительство»).</w:t>
      </w:r>
    </w:p>
    <w:p w14:paraId="3996531F" w14:textId="1B896D3D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Цель методических указаний: оказание помощи обучающимся в выполнении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самостоятельной 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дисциплине «</w:t>
      </w:r>
      <w:r w:rsidRPr="00F21A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Теоретическая механика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14:paraId="56FF8F9F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2535ABEB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ОПК-1: Способен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математического аппарата.</w:t>
      </w:r>
    </w:p>
    <w:p w14:paraId="17111217" w14:textId="77777777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результате выполнения самостоятельных работ по дисциплине «</w:t>
      </w:r>
      <w:r w:rsidRPr="00F21A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Теоретическая механика»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обучающиеся должны по компетенции ОПК-1:</w:t>
      </w:r>
    </w:p>
    <w:p w14:paraId="04EFCD48" w14:textId="77777777" w:rsidR="00F21AF1" w:rsidRPr="00F21AF1" w:rsidRDefault="00F21AF1" w:rsidP="00F21AF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right="-9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знать: - базовые для профессиональной сферы физические процессы и явления в виде математического(их) уравнения(й); - расчетные и экспериментальные данные вероятностно-статистическими методами;</w:t>
      </w:r>
    </w:p>
    <w:p w14:paraId="7EA2FD39" w14:textId="77777777" w:rsidR="00F21AF1" w:rsidRPr="00F21AF1" w:rsidRDefault="00F21AF1" w:rsidP="00F21AF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right="-9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уметь: - представлять базовые для профессиональной сферы физические процессы и явления в виде математического(их) уравнения(й); - обрабатывать расчетные и экспериментальные данные вероятностно-статистическими методами;</w:t>
      </w:r>
    </w:p>
    <w:p w14:paraId="4DD96B24" w14:textId="77777777" w:rsidR="00F21AF1" w:rsidRPr="00F21AF1" w:rsidRDefault="00F21AF1" w:rsidP="00F21AF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right="-9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владеть: - представлениями базовых для профессиональной сферы физических процессов и явлений в виде математического(их) уравнения(й); - методами обработки расчетных и экспериментальных данных вероятностно-статистическими методами.</w:t>
      </w:r>
    </w:p>
    <w:p w14:paraId="28F03299" w14:textId="3DBE9BB1" w:rsidR="00F21AF1" w:rsidRPr="00F21AF1" w:rsidRDefault="00F21AF1" w:rsidP="00F21AF1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самостоятельной </w:t>
      </w:r>
      <w:r w:rsidRPr="00F21A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содержит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28F32709" w14:textId="77777777" w:rsidR="00F21AF1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CF65B90" w14:textId="77777777" w:rsidR="00F21AF1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4D3065E" w14:textId="77777777" w:rsidR="00F21AF1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3C6D6BF" w14:textId="77777777" w:rsidR="00F21AF1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B52DF1C" w14:textId="77777777" w:rsidR="00F21AF1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2A05CB6C" w14:textId="77777777" w:rsidR="00F21AF1" w:rsidRPr="00B67BBE" w:rsidRDefault="00F21AF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CC52AF0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 w:rsidR="00B406D7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5"/>
        <w:gridCol w:w="2332"/>
        <w:gridCol w:w="1996"/>
        <w:gridCol w:w="2401"/>
      </w:tblGrid>
      <w:tr w:rsidR="00377F10" w:rsidRPr="00B67BBE" w14:paraId="593844CB" w14:textId="77777777" w:rsidTr="00F21AF1">
        <w:trPr>
          <w:trHeight w:val="702"/>
        </w:trPr>
        <w:tc>
          <w:tcPr>
            <w:tcW w:w="1399" w:type="pct"/>
            <w:vMerge w:val="restart"/>
            <w:vAlign w:val="center"/>
          </w:tcPr>
          <w:p w14:paraId="0671742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8" w:type="pct"/>
            <w:vMerge w:val="restart"/>
            <w:vAlign w:val="center"/>
          </w:tcPr>
          <w:p w14:paraId="715A8638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C5626E6" w14:textId="369DFD2B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самостоятельной</w:t>
            </w:r>
          </w:p>
          <w:p w14:paraId="401F3A71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068" w:type="pct"/>
            <w:vMerge w:val="restart"/>
            <w:vAlign w:val="center"/>
          </w:tcPr>
          <w:p w14:paraId="0911E8AE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2A2BD9C6" w14:textId="66062C24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  <w:p w14:paraId="6F4E475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pct"/>
            <w:vMerge w:val="restart"/>
            <w:vAlign w:val="center"/>
          </w:tcPr>
          <w:p w14:paraId="141B20F2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377F10" w:rsidRPr="00B67BBE" w14:paraId="1EA0DDD4" w14:textId="77777777" w:rsidTr="00F21AF1">
        <w:trPr>
          <w:trHeight w:val="631"/>
        </w:trPr>
        <w:tc>
          <w:tcPr>
            <w:tcW w:w="1399" w:type="pct"/>
            <w:vMerge/>
            <w:vAlign w:val="center"/>
          </w:tcPr>
          <w:p w14:paraId="5EB4043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8" w:type="pct"/>
            <w:vMerge/>
            <w:vAlign w:val="center"/>
          </w:tcPr>
          <w:p w14:paraId="3B12EECD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pct"/>
            <w:vMerge/>
            <w:vAlign w:val="center"/>
          </w:tcPr>
          <w:p w14:paraId="605FFE1F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6" w:type="pct"/>
            <w:vMerge/>
            <w:vAlign w:val="center"/>
          </w:tcPr>
          <w:p w14:paraId="17F14997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7F10" w:rsidRPr="00A136B0" w14:paraId="553EAF13" w14:textId="77777777" w:rsidTr="00F21AF1">
        <w:trPr>
          <w:trHeight w:val="435"/>
        </w:trPr>
        <w:tc>
          <w:tcPr>
            <w:tcW w:w="1399" w:type="pct"/>
          </w:tcPr>
          <w:p w14:paraId="1C6ADBCB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248" w:type="pct"/>
          </w:tcPr>
          <w:p w14:paraId="4A7EC30D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1FBF0EF1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33E96A3C" w14:textId="77777777" w:rsidR="00377F10" w:rsidRPr="00A136B0" w:rsidRDefault="00377F10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7FACEB38" w:rsidR="00377F10" w:rsidRPr="00A136B0" w:rsidRDefault="00377F10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525C82FF" w14:textId="77777777" w:rsidR="00377F10" w:rsidRDefault="008F23DC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353473B9" w14:textId="46E4DBDF" w:rsidR="008F23DC" w:rsidRDefault="008F23DC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8836115" w14:textId="1C5E9B56" w:rsidR="008F23DC" w:rsidRDefault="008F23DC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7B3256F3" w14:textId="5EB2F83F" w:rsidR="008F23DC" w:rsidRPr="00A136B0" w:rsidRDefault="008F23DC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3DC" w:rsidRPr="00B67BBE" w14:paraId="46C0A426" w14:textId="77777777" w:rsidTr="00F21AF1">
        <w:trPr>
          <w:trHeight w:val="435"/>
        </w:trPr>
        <w:tc>
          <w:tcPr>
            <w:tcW w:w="1399" w:type="pct"/>
          </w:tcPr>
          <w:p w14:paraId="60CF3D0C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248" w:type="pct"/>
          </w:tcPr>
          <w:p w14:paraId="0965EAB3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5BC64665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0DBBB0CB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608781D5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286" w:type="pct"/>
          </w:tcPr>
          <w:p w14:paraId="4DA68F01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09C90A35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0995BDD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0B61ECA8" w14:textId="1A91278A" w:rsidR="008F23DC" w:rsidRPr="005B352C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</w:p>
        </w:tc>
      </w:tr>
      <w:tr w:rsidR="008F23DC" w:rsidRPr="00B67BBE" w14:paraId="6DC168A4" w14:textId="77777777" w:rsidTr="00F21AF1">
        <w:trPr>
          <w:trHeight w:val="435"/>
        </w:trPr>
        <w:tc>
          <w:tcPr>
            <w:tcW w:w="1399" w:type="pct"/>
          </w:tcPr>
          <w:p w14:paraId="67662BB5" w14:textId="3CEAC0C0" w:rsidR="008F23DC" w:rsidRPr="00AF7ED7" w:rsidRDefault="008F23DC" w:rsidP="008F23DC">
            <w:pPr>
              <w:pStyle w:val="1"/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248" w:type="pct"/>
          </w:tcPr>
          <w:p w14:paraId="55A799CA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4D24A37C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ситуационных задач. </w:t>
            </w:r>
          </w:p>
        </w:tc>
        <w:tc>
          <w:tcPr>
            <w:tcW w:w="1068" w:type="pct"/>
          </w:tcPr>
          <w:p w14:paraId="07E23279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11A0BCD1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работе в форме тренинга. </w:t>
            </w:r>
          </w:p>
        </w:tc>
        <w:tc>
          <w:tcPr>
            <w:tcW w:w="1286" w:type="pct"/>
          </w:tcPr>
          <w:p w14:paraId="6AE62719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1A76DD79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5D1B3A4E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4D70718F" w14:textId="1F646E3F" w:rsidR="008F23DC" w:rsidRPr="00A136B0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</w:p>
        </w:tc>
      </w:tr>
      <w:tr w:rsidR="008F23DC" w:rsidRPr="00B67BBE" w14:paraId="2FA6C1F5" w14:textId="77777777" w:rsidTr="00F21AF1">
        <w:trPr>
          <w:trHeight w:val="435"/>
        </w:trPr>
        <w:tc>
          <w:tcPr>
            <w:tcW w:w="1399" w:type="pct"/>
          </w:tcPr>
          <w:p w14:paraId="2FD858C9" w14:textId="61CE9278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248" w:type="pct"/>
          </w:tcPr>
          <w:p w14:paraId="19D2DE94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F3AAF14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3D4D2849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095B80F0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73760C6C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12C77FC0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A7CAD9D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37A42831" w14:textId="6D51BABE" w:rsidR="008F23DC" w:rsidRPr="00A136B0" w:rsidRDefault="008F23DC" w:rsidP="008F23DC">
            <w:pPr>
              <w:spacing w:after="0" w:line="240" w:lineRule="auto"/>
              <w:rPr>
                <w:lang w:eastAsia="ru-RU"/>
              </w:rPr>
            </w:pPr>
          </w:p>
        </w:tc>
      </w:tr>
      <w:tr w:rsidR="008F23DC" w:rsidRPr="00B67BBE" w14:paraId="361A0287" w14:textId="77777777" w:rsidTr="00F21AF1">
        <w:trPr>
          <w:trHeight w:val="435"/>
        </w:trPr>
        <w:tc>
          <w:tcPr>
            <w:tcW w:w="1399" w:type="pct"/>
          </w:tcPr>
          <w:p w14:paraId="2B6BABE5" w14:textId="1B7237DD" w:rsidR="008F23DC" w:rsidRPr="005264AA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248" w:type="pct"/>
          </w:tcPr>
          <w:p w14:paraId="5CAE4C80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52D1F263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62603B8C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5B4C9E86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3217FF0C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5DA047D9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68F13D86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08D38821" w14:textId="6C1D10BC" w:rsidR="008F23DC" w:rsidRPr="00A136B0" w:rsidRDefault="008F23DC" w:rsidP="008F23D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</w:p>
        </w:tc>
      </w:tr>
      <w:tr w:rsidR="008F23DC" w:rsidRPr="00B67BBE" w14:paraId="49D7F25F" w14:textId="77777777" w:rsidTr="00F21AF1">
        <w:trPr>
          <w:trHeight w:val="435"/>
        </w:trPr>
        <w:tc>
          <w:tcPr>
            <w:tcW w:w="1399" w:type="pct"/>
          </w:tcPr>
          <w:p w14:paraId="1EDFB2C9" w14:textId="71BC780E" w:rsidR="008F23DC" w:rsidRPr="005264AA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248" w:type="pct"/>
          </w:tcPr>
          <w:p w14:paraId="06DA9646" w14:textId="77777777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3366E966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11A959FB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1BAD20FD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</w:t>
            </w:r>
            <w:r>
              <w:rPr>
                <w:rFonts w:ascii="Times New Roman" w:hAnsi="Times New Roman" w:cs="Times New Roman"/>
              </w:rPr>
              <w:t>с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286" w:type="pct"/>
          </w:tcPr>
          <w:p w14:paraId="76CEAD22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71D4FA18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128B5798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222D95C9" w14:textId="7C12C2F8" w:rsidR="008F23DC" w:rsidRPr="00A136B0" w:rsidRDefault="008F23DC" w:rsidP="008F23DC">
            <w:pPr>
              <w:spacing w:after="0" w:line="240" w:lineRule="auto"/>
              <w:rPr>
                <w:lang w:eastAsia="ru-RU"/>
              </w:rPr>
            </w:pPr>
          </w:p>
        </w:tc>
      </w:tr>
      <w:tr w:rsidR="008F23DC" w:rsidRPr="00B67BBE" w14:paraId="4DD399A1" w14:textId="77777777" w:rsidTr="00F21AF1">
        <w:trPr>
          <w:trHeight w:val="435"/>
        </w:trPr>
        <w:tc>
          <w:tcPr>
            <w:tcW w:w="1399" w:type="pct"/>
          </w:tcPr>
          <w:p w14:paraId="1A0A1027" w14:textId="429E3A21" w:rsidR="008F23DC" w:rsidRPr="005264AA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248" w:type="pct"/>
          </w:tcPr>
          <w:p w14:paraId="6583696A" w14:textId="77777777" w:rsidR="008F23DC" w:rsidRPr="00414526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2DAF531F" w:rsidR="008F23DC" w:rsidRPr="00414526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4B4CA0AA" w14:textId="77777777" w:rsidR="008F23DC" w:rsidRPr="00414526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3A149205" w:rsidR="008F23DC" w:rsidRPr="00414526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125BE441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6A5047C9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4DED060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4F4965CF" w14:textId="06AC12DA" w:rsidR="008F23DC" w:rsidRPr="00414526" w:rsidRDefault="008F23DC" w:rsidP="008F23DC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</w:p>
        </w:tc>
      </w:tr>
      <w:tr w:rsidR="008F23DC" w:rsidRPr="00B67BBE" w14:paraId="4B7681E6" w14:textId="77777777" w:rsidTr="00F21AF1">
        <w:trPr>
          <w:trHeight w:val="435"/>
        </w:trPr>
        <w:tc>
          <w:tcPr>
            <w:tcW w:w="1399" w:type="pct"/>
          </w:tcPr>
          <w:p w14:paraId="7C7A02BF" w14:textId="77E1960F" w:rsidR="008F23DC" w:rsidRPr="005264AA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248" w:type="pct"/>
          </w:tcPr>
          <w:p w14:paraId="6FC84A3A" w14:textId="45E2D3C4" w:rsidR="008F23DC" w:rsidRPr="00B67BBE" w:rsidRDefault="008F23DC" w:rsidP="008F23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1068" w:type="pct"/>
          </w:tcPr>
          <w:p w14:paraId="71D48230" w14:textId="77777777" w:rsidR="008F23DC" w:rsidRPr="00B67BBE" w:rsidRDefault="008F23DC" w:rsidP="008F23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29E2E909" w:rsidR="008F23DC" w:rsidRPr="00B67BBE" w:rsidRDefault="008F23DC" w:rsidP="008F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1C68D45A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</w:p>
          <w:p w14:paraId="7CA740C1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6C37EE" w14:textId="77777777" w:rsidR="008F23DC" w:rsidRDefault="008F23DC" w:rsidP="008F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  <w:p w14:paraId="3C34AA50" w14:textId="12ECAB00" w:rsidR="008F23DC" w:rsidRPr="00A136B0" w:rsidRDefault="008F23DC" w:rsidP="008F23DC">
            <w:pPr>
              <w:spacing w:after="0" w:line="240" w:lineRule="auto"/>
              <w:rPr>
                <w:lang w:eastAsia="ru-RU"/>
              </w:rPr>
            </w:pP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0F94EA" w14:textId="77777777" w:rsidR="00F21AF1" w:rsidRDefault="00F21AF1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3867B2F4" w:rsidR="008A2163" w:rsidRPr="002279DA" w:rsidRDefault="008A2163" w:rsidP="002279DA">
      <w:pPr>
        <w:pStyle w:val="1"/>
        <w:numPr>
          <w:ilvl w:val="0"/>
          <w:numId w:val="23"/>
        </w:numPr>
        <w:rPr>
          <w:b w:val="0"/>
        </w:rPr>
      </w:pPr>
      <w:r w:rsidRPr="00B67BBE">
        <w:lastRenderedPageBreak/>
        <w:t>Тематика и задания</w:t>
      </w:r>
      <w:r w:rsidR="00377F10"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6A011491" w:rsidR="00B47DB8" w:rsidRPr="00676BDF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6E7631B" w14:textId="60422CED" w:rsidR="00B47DB8" w:rsidRPr="00676BDF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9" w:history="1">
        <w:r w:rsidR="00676BDF"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5D1E4F7" w14:textId="07698BDD" w:rsidR="00B47DB8" w:rsidRPr="00676BDF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B317549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36D6429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6A84F71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D75ADE" w14:textId="77777777" w:rsidR="002279DA" w:rsidRDefault="002279DA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5A35AA69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01FC4DA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73C1B4B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2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7EFF05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AE490F2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D999577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4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807D250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1912B9CF">
            <wp:extent cx="4650408" cy="1403281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672640" cy="140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24AAFB8">
            <wp:extent cx="4412615" cy="1333308"/>
            <wp:effectExtent l="0" t="0" r="698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428731" cy="1338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32D0AAA7">
            <wp:extent cx="3544011" cy="3248129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1131" cy="3254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F1C5054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C429DB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8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2A9C20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 xml:space="preserve">Условия равновесия произвольной пространственной системы сил в аналитической </w:t>
      </w:r>
      <w:r w:rsidRPr="00403378">
        <w:rPr>
          <w:rFonts w:ascii="Times New Roman" w:hAnsi="Times New Roman" w:cs="Times New Roman"/>
          <w:sz w:val="24"/>
          <w:szCs w:val="24"/>
        </w:rPr>
        <w:lastRenderedPageBreak/>
        <w:t>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4585A877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39CA4DE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9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B6D95A5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15pt;height:16.65pt" o:ole="">
            <v:imagedata r:id="rId20" o:title=""/>
          </v:shape>
          <o:OLEObject Type="Embed" ProgID="Equation.DSMT4" ShapeID="_x0000_i1025" DrawAspect="Content" ObjectID="_1821622092" r:id="rId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9pt;height:16.65pt" o:ole="">
            <v:imagedata r:id="rId22" o:title=""/>
          </v:shape>
          <o:OLEObject Type="Embed" ProgID="Equation.DSMT4" ShapeID="_x0000_i1026" DrawAspect="Content" ObjectID="_1821622093" r:id="rId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4pt;height:15.6pt" o:ole="">
            <v:imagedata r:id="rId24" o:title=""/>
          </v:shape>
          <o:OLEObject Type="Embed" ProgID="Equation.DSMT4" ShapeID="_x0000_i1027" DrawAspect="Content" ObjectID="_1821622094" r:id="rId2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3pt;height:14.5pt" o:ole="">
            <v:imagedata r:id="rId26" o:title=""/>
          </v:shape>
          <o:OLEObject Type="Embed" ProgID="Equation.DSMT4" ShapeID="_x0000_i1028" DrawAspect="Content" ObjectID="_1821622095" r:id="rId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65pt;height:17.2pt" o:ole="">
            <v:imagedata r:id="rId28" o:title=""/>
          </v:shape>
          <o:OLEObject Type="Embed" ProgID="Equation.DSMT4" ShapeID="_x0000_i1029" DrawAspect="Content" ObjectID="_1821622096" r:id="rId2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5pt;height:18.8pt" o:ole="">
            <v:imagedata r:id="rId30" o:title=""/>
          </v:shape>
          <o:OLEObject Type="Embed" ProgID="Equation.DSMT4" ShapeID="_x0000_i1030" DrawAspect="Content" ObjectID="_1821622097" r:id="rId3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35pt;height:15.6pt" o:ole="">
            <v:imagedata r:id="rId32" o:title=""/>
          </v:shape>
          <o:OLEObject Type="Embed" ProgID="Equation.DSMT4" ShapeID="_x0000_i1031" DrawAspect="Content" ObjectID="_1821622098" r:id="rId33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676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35pt;height:15.6pt" o:ole="">
            <v:imagedata r:id="rId34" o:title=""/>
          </v:shape>
          <o:OLEObject Type="Embed" ProgID="Equation.DSMT4" ShapeID="_x0000_i1032" DrawAspect="Content" ObjectID="_1821622099" r:id="rId3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5pt;height:17.75pt" o:ole="">
            <v:imagedata r:id="rId36" o:title=""/>
          </v:shape>
          <o:OLEObject Type="Embed" ProgID="Equation.DSMT4" ShapeID="_x0000_i1033" DrawAspect="Content" ObjectID="_1821622100" r:id="rId37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5pt;height:18.8pt" o:ole="">
            <v:imagedata r:id="rId38" o:title=""/>
          </v:shape>
          <o:OLEObject Type="Embed" ProgID="Equation.DSMT4" ShapeID="_x0000_i1034" DrawAspect="Content" ObjectID="_1821622101" r:id="rId39"/>
        </w:object>
      </w:r>
      <w:r>
        <w:rPr>
          <w:noProof/>
        </w:rPr>
        <w:drawing>
          <wp:inline distT="0" distB="0" distL="0" distR="0" wp14:anchorId="1126FA20" wp14:editId="25F93D04">
            <wp:extent cx="4074795" cy="2826979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182" cy="2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676BDF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Расчетная схема к заданию</w:t>
      </w:r>
    </w:p>
    <w:p w14:paraId="091DD824" w14:textId="65A683B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4017E556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FC5F69F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4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8931E8F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1CD6A1C1" w14:textId="5984A906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A99A111" w14:textId="02C4DB9A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CC5CBD8" w14:textId="66125298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A82483C" w14:textId="23990730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lastRenderedPageBreak/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C84AAD2" w14:textId="1DD601DF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5DDFE1B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06A5588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A6028D5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60B58D6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C5BBAF7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6620A2E5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D160D20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202479D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C821459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35536AA8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8pt;height:152.05pt" o:ole="">
                  <v:imagedata r:id="rId43" o:title=""/>
                </v:shape>
                <o:OLEObject Type="Embed" ProgID="PBrush" ShapeID="_x0000_i1035" DrawAspect="Content" ObjectID="_1821622102" r:id="rId44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115026B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E0A711B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1A1CF10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79144E9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6B0D614A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822F247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B4485A9" w14:textId="42823473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EC8717E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AB6EB74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lastRenderedPageBreak/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673A493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D47DA1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7E467C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06CF79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F61F56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</w:t>
      </w:r>
      <w:r w:rsidRPr="00676BDF">
        <w:rPr>
          <w:rFonts w:ascii="Times New Roman" w:hAnsi="Times New Roman" w:cs="Times New Roman"/>
          <w:color w:val="000000" w:themeColor="text1"/>
        </w:rPr>
        <w:lastRenderedPageBreak/>
        <w:t>https://e.lanbook.com/book/340022 (дата обращения: 06.09.2024). — Режим доступа: для авто риз. пользователей.</w:t>
      </w:r>
    </w:p>
    <w:p w14:paraId="1C0F4835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C75B657" w14:textId="1151E0AA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E3619D" w14:textId="77777777" w:rsidR="00676BDF" w:rsidRDefault="0067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424A931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D7B7886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4CB573D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7DE9F98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529D5B4A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25pt" o:ole="">
            <v:imagedata r:id="rId46" o:title=""/>
          </v:shape>
          <o:OLEObject Type="Embed" ProgID="Equation.3" ShapeID="_x0000_i1036" DrawAspect="Content" ObjectID="_1821622103" r:id="rId4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35pt;height:18.8pt" o:ole="">
            <v:imagedata r:id="rId48" o:title=""/>
          </v:shape>
          <o:OLEObject Type="Embed" ProgID="Equation.3" ShapeID="_x0000_i1037" DrawAspect="Content" ObjectID="_1821622104" r:id="rId4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65pt;height:19.35pt" o:ole="">
            <v:imagedata r:id="rId50" o:title=""/>
          </v:shape>
          <o:OLEObject Type="Embed" ProgID="Equation.3" ShapeID="_x0000_i1038" DrawAspect="Content" ObjectID="_1821622105" r:id="rId5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85pt;height:16.65pt" o:ole="">
            <v:imagedata r:id="rId52" o:title=""/>
          </v:shape>
          <o:OLEObject Type="Embed" ProgID="Equation.3" ShapeID="_x0000_i1039" DrawAspect="Content" ObjectID="_1821622106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5pt" o:ole="">
            <v:imagedata r:id="rId54" o:title=""/>
          </v:shape>
          <o:OLEObject Type="Embed" ProgID="Equation.3" ShapeID="_x0000_i1040" DrawAspect="Content" ObjectID="_1821622107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2.8pt;height:17.2pt" o:ole="">
            <v:imagedata r:id="rId56" o:title=""/>
          </v:shape>
          <o:OLEObject Type="Embed" ProgID="Equation.3" ShapeID="_x0000_i1041" DrawAspect="Content" ObjectID="_1821622108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15pt;height:19.35pt" o:ole="">
            <v:imagedata r:id="rId58" o:title=""/>
          </v:shape>
          <o:OLEObject Type="Embed" ProgID="Equation.3" ShapeID="_x0000_i1042" DrawAspect="Content" ObjectID="_1821622109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5pt;height:18.8pt" o:ole="">
            <v:imagedata r:id="rId60" o:title=""/>
          </v:shape>
          <o:OLEObject Type="Embed" ProgID="Equation.3" ShapeID="_x0000_i1043" DrawAspect="Content" ObjectID="_1821622110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65pt;height:20.4pt" o:ole="">
            <v:imagedata r:id="rId62" o:title=""/>
          </v:shape>
          <o:OLEObject Type="Embed" ProgID="Equation.3" ShapeID="_x0000_i1044" DrawAspect="Content" ObjectID="_1821622111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7.8pt;height:18.25pt" o:ole="">
            <v:imagedata r:id="rId64" o:title=""/>
          </v:shape>
          <o:OLEObject Type="Embed" ProgID="Equation.3" ShapeID="_x0000_i1045" DrawAspect="Content" ObjectID="_1821622112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5pt" o:ole="">
            <v:imagedata r:id="rId66" o:title=""/>
          </v:shape>
          <o:OLEObject Type="Embed" ProgID="Equation.3" ShapeID="_x0000_i1046" DrawAspect="Content" ObjectID="_1821622113" r:id="rId6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00CDEBE5">
                  <wp:extent cx="3323230" cy="1631271"/>
                  <wp:effectExtent l="0" t="0" r="0" b="762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192" cy="1640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D46B0CD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BF98443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E53C55E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EC7AED7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D8B6C82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B412575" w14:textId="77777777" w:rsidR="00676BDF" w:rsidRDefault="00676BDF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AA108" w14:textId="77777777" w:rsidR="00676BDF" w:rsidRDefault="00676BDF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D867B9E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0DC0BA0F" w:rsidR="00676BD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4957"/>
        <w:gridCol w:w="4614"/>
      </w:tblGrid>
      <w:tr w:rsidR="00414526" w:rsidRPr="00676BDF" w14:paraId="3553AE1B" w14:textId="77777777" w:rsidTr="00676BDF">
        <w:trPr>
          <w:trHeight w:val="2077"/>
        </w:trPr>
        <w:tc>
          <w:tcPr>
            <w:tcW w:w="4957" w:type="dxa"/>
          </w:tcPr>
          <w:p w14:paraId="7D2A51F0" w14:textId="2D6FB0AE" w:rsidR="00414526" w:rsidRPr="00676BDF" w:rsidRDefault="00414526" w:rsidP="00676BD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t>1.</w:t>
            </w:r>
            <w:r w:rsidR="00676BDF">
              <w:rPr>
                <w:rFonts w:ascii="Times New Roman" w:hAnsi="Times New Roman" w:cs="Times New Roman"/>
              </w:rPr>
              <w:t xml:space="preserve"> </w:t>
            </w:r>
            <w:r w:rsidRPr="00676BDF">
              <w:rPr>
                <w:rFonts w:ascii="Times New Roman" w:hAnsi="Times New Roman" w:cs="Times New Roman"/>
              </w:rPr>
              <w:t xml:space="preserve">Зубчатое колесо </w:t>
            </w:r>
            <w:r w:rsidRPr="00676BDF">
              <w:rPr>
                <w:rFonts w:ascii="Times New Roman" w:hAnsi="Times New Roman" w:cs="Times New Roman"/>
                <w:i/>
              </w:rPr>
              <w:t>1</w:t>
            </w:r>
            <w:r w:rsidRPr="00676BDF">
              <w:rPr>
                <w:rFonts w:ascii="Times New Roman" w:hAnsi="Times New Roman" w:cs="Times New Roman"/>
              </w:rPr>
              <w:t xml:space="preserve"> перемещается между рейками </w:t>
            </w:r>
            <w:r w:rsidRPr="00676BDF">
              <w:rPr>
                <w:rFonts w:ascii="Times New Roman" w:hAnsi="Times New Roman" w:cs="Times New Roman"/>
                <w:i/>
              </w:rPr>
              <w:t>2</w:t>
            </w:r>
            <w:r w:rsidRPr="00676BDF">
              <w:rPr>
                <w:rFonts w:ascii="Times New Roman" w:hAnsi="Times New Roman" w:cs="Times New Roman"/>
              </w:rPr>
              <w:t xml:space="preserve"> и </w:t>
            </w:r>
            <w:r w:rsidRPr="00676BDF">
              <w:rPr>
                <w:rFonts w:ascii="Times New Roman" w:hAnsi="Times New Roman" w:cs="Times New Roman"/>
                <w:i/>
              </w:rPr>
              <w:t>3</w:t>
            </w:r>
            <w:r w:rsidRPr="00676BDF">
              <w:rPr>
                <w:rFonts w:ascii="Times New Roman" w:hAnsi="Times New Roman" w:cs="Times New Roman"/>
              </w:rPr>
              <w:t xml:space="preserve">, имеющими скорости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260" w:dyaOrig="360" w14:anchorId="633D35B9">
                <v:shape id="_x0000_i1047" type="#_x0000_t75" style="width:12.9pt;height:18.25pt" o:ole="">
                  <v:imagedata r:id="rId69" o:title=""/>
                </v:shape>
                <o:OLEObject Type="Embed" ProgID="Equation.3" ShapeID="_x0000_i1047" DrawAspect="Content" ObjectID="_1821622114" r:id="rId70"/>
              </w:object>
            </w:r>
            <w:r w:rsidRPr="00676BDF">
              <w:rPr>
                <w:rFonts w:ascii="Times New Roman" w:hAnsi="Times New Roman" w:cs="Times New Roman"/>
              </w:rPr>
              <w:t xml:space="preserve"> и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279" w:dyaOrig="360" w14:anchorId="3E42DD6A">
                <v:shape id="_x0000_i1048" type="#_x0000_t75" style="width:14.5pt;height:18.25pt" o:ole="">
                  <v:imagedata r:id="rId71" o:title=""/>
                </v:shape>
                <o:OLEObject Type="Embed" ProgID="Equation.3" ShapeID="_x0000_i1048" DrawAspect="Content" ObjectID="_1821622115" r:id="rId72"/>
              </w:object>
            </w:r>
            <w:r w:rsidRPr="00676BDF">
              <w:rPr>
                <w:rFonts w:ascii="Times New Roman" w:hAnsi="Times New Roman" w:cs="Times New Roman"/>
              </w:rPr>
              <w:t xml:space="preserve">, причем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720" w:dyaOrig="340" w14:anchorId="2634FD55">
                <v:shape id="_x0000_i1049" type="#_x0000_t75" style="width:36pt;height:17.2pt" o:ole="">
                  <v:imagedata r:id="rId73" o:title=""/>
                </v:shape>
                <o:OLEObject Type="Embed" ProgID="Equation.3" ShapeID="_x0000_i1049" DrawAspect="Content" ObjectID="_1821622116" r:id="rId74"/>
              </w:object>
            </w:r>
            <w:r w:rsidRPr="00676BDF">
              <w:rPr>
                <w:rFonts w:ascii="Times New Roman" w:hAnsi="Times New Roman" w:cs="Times New Roman"/>
              </w:rPr>
              <w:t xml:space="preserve">. Определите местонахождение мгновенного центра скоростей колеса. </w:t>
            </w:r>
          </w:p>
        </w:tc>
        <w:tc>
          <w:tcPr>
            <w:tcW w:w="4614" w:type="dxa"/>
          </w:tcPr>
          <w:p w14:paraId="5B967001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</w:rPr>
              <w:drawing>
                <wp:inline distT="0" distB="0" distL="0" distR="0" wp14:anchorId="10B7478D" wp14:editId="7EE96126">
                  <wp:extent cx="1862919" cy="1340913"/>
                  <wp:effectExtent l="0" t="0" r="444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876961" cy="135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1C7486D2" w14:textId="77777777" w:rsidTr="00676BDF">
        <w:trPr>
          <w:trHeight w:val="1549"/>
        </w:trPr>
        <w:tc>
          <w:tcPr>
            <w:tcW w:w="4957" w:type="dxa"/>
          </w:tcPr>
          <w:p w14:paraId="68B8B4C3" w14:textId="00CD9436" w:rsidR="00414526" w:rsidRPr="00676BDF" w:rsidRDefault="00414526" w:rsidP="00676BDF">
            <w:pPr>
              <w:keepNext/>
              <w:spacing w:line="22" w:lineRule="atLeast"/>
              <w:jc w:val="both"/>
              <w:textAlignment w:val="center"/>
            </w:pPr>
            <w:r w:rsidRPr="00676BDF">
              <w:rPr>
                <w:rFonts w:ascii="Times New Roman" w:hAnsi="Times New Roman" w:cs="Times New Roman"/>
              </w:rPr>
              <w:t>2.</w:t>
            </w:r>
            <w:r w:rsidRPr="00676BDF">
              <w:t xml:space="preserve"> </w:t>
            </w:r>
            <w:r w:rsidRPr="00676BDF">
              <w:rPr>
                <w:rFonts w:ascii="Times New Roman" w:hAnsi="Times New Roman" w:cs="Times New Roman"/>
              </w:rPr>
              <w:t xml:space="preserve">Колесо радиуса </w:t>
            </w:r>
            <w:r w:rsidRPr="00676BDF">
              <w:rPr>
                <w:rFonts w:ascii="Times New Roman" w:hAnsi="Times New Roman" w:cs="Times New Roman"/>
              </w:rPr>
              <w:object w:dxaOrig="1060" w:dyaOrig="320" w14:anchorId="59E766D7">
                <v:shape id="_x0000_i1050" type="#_x0000_t75" style="width:53.2pt;height:15.6pt" o:ole="">
                  <v:imagedata r:id="rId76" o:title=""/>
                </v:shape>
                <o:OLEObject Type="Embed" ProgID="Equation.3" ShapeID="_x0000_i1050" DrawAspect="Content" ObjectID="_1821622117" r:id="rId77"/>
              </w:object>
            </w:r>
            <w:r w:rsidRPr="00676BDF">
              <w:rPr>
                <w:rFonts w:ascii="Times New Roman" w:hAnsi="Times New Roman" w:cs="Times New Roman"/>
              </w:rPr>
              <w:t xml:space="preserve"> катится без скольжения по горизонтальному рельсу. Скорость точки </w:t>
            </w:r>
            <w:r w:rsidRPr="00676BDF">
              <w:rPr>
                <w:rFonts w:ascii="Times New Roman" w:hAnsi="Times New Roman" w:cs="Times New Roman"/>
                <w:i/>
              </w:rPr>
              <w:t>A</w:t>
            </w:r>
            <w:r w:rsidRPr="00676BDF">
              <w:rPr>
                <w:rFonts w:ascii="Times New Roman" w:hAnsi="Times New Roman" w:cs="Times New Roman"/>
              </w:rPr>
              <w:t xml:space="preserve"> равна </w:t>
            </w:r>
            <w:r w:rsidRPr="00676BDF">
              <w:rPr>
                <w:rFonts w:ascii="Times New Roman" w:hAnsi="Times New Roman" w:cs="Times New Roman"/>
              </w:rPr>
              <w:object w:dxaOrig="1340" w:dyaOrig="480" w14:anchorId="1D613274">
                <v:shape id="_x0000_i1051" type="#_x0000_t75" style="width:66.65pt;height:24.2pt" o:ole="">
                  <v:imagedata r:id="rId78" o:title=""/>
                </v:shape>
                <o:OLEObject Type="Embed" ProgID="Equation.3" ShapeID="_x0000_i1051" DrawAspect="Content" ObjectID="_1821622118" r:id="rId79"/>
              </w:object>
            </w:r>
            <w:r w:rsidRPr="00676BDF">
              <w:rPr>
                <w:rFonts w:ascii="Times New Roman" w:hAnsi="Times New Roman" w:cs="Times New Roman"/>
              </w:rPr>
              <w:t>. Угловая скорость колеса равна …</w:t>
            </w:r>
            <w:r w:rsidRPr="00676BDF">
              <w:rPr>
                <w:rFonts w:ascii="Times New Roman" w:hAnsi="Times New Roman" w:cs="Times New Roman"/>
                <w:i/>
              </w:rPr>
              <w:t>(рад/с)</w:t>
            </w:r>
          </w:p>
        </w:tc>
        <w:tc>
          <w:tcPr>
            <w:tcW w:w="4614" w:type="dxa"/>
          </w:tcPr>
          <w:p w14:paraId="10FB86F1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6BDF">
              <w:rPr>
                <w:noProof/>
              </w:rPr>
              <w:drawing>
                <wp:inline distT="0" distB="0" distL="0" distR="0" wp14:anchorId="66BF4ABA" wp14:editId="08E024D9">
                  <wp:extent cx="973515" cy="9962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927" cy="100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576C3D3" w14:textId="77777777" w:rsidTr="007C655F">
        <w:tc>
          <w:tcPr>
            <w:tcW w:w="9571" w:type="dxa"/>
            <w:gridSpan w:val="2"/>
          </w:tcPr>
          <w:p w14:paraId="3D64F3C4" w14:textId="5CCB137D" w:rsidR="00414526" w:rsidRPr="00676BD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76BDF">
              <w:rPr>
                <w:rFonts w:ascii="Times New Roman" w:hAnsi="Times New Roman" w:cs="Times New Roman"/>
              </w:rPr>
              <w:t>3.</w:t>
            </w:r>
            <w:r w:rsidR="00676BDF">
              <w:rPr>
                <w:rFonts w:ascii="Times New Roman" w:hAnsi="Times New Roman" w:cs="Times New Roman"/>
              </w:rPr>
              <w:t xml:space="preserve"> 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Груз 1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₁ прикреплен к нити, переброшенной через неподвижный блок 2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2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, перемещается вниз по гладкой наклонной плоскости под действием силы тяжести и силы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F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=0,5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₁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g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.  Каток 3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₃ приводится в движение нитью, навитой на блок. Пренебрегая трением на оси 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S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 м. Произведите вычисления, приняв массы тел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1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=50 кг,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2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=25 кг,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=40 кг, радиусы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=40 см,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=25 см, радиус инерции </w:t>
            </w:r>
            <w:r w:rsidRPr="00676BDF">
              <w:rPr>
                <w:rFonts w:ascii="Symbol" w:hAnsi="Symbol" w:cs="Times New Roman"/>
                <w:bCs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676BDF" w:rsidRDefault="00414526" w:rsidP="007C655F">
            <w:pPr>
              <w:spacing w:line="22" w:lineRule="atLeast"/>
              <w:ind w:firstLine="709"/>
              <w:jc w:val="center"/>
            </w:pPr>
            <w:r w:rsidRPr="00676BDF">
              <w:rPr>
                <w:noProof/>
              </w:rPr>
              <w:drawing>
                <wp:inline distT="0" distB="0" distL="0" distR="0" wp14:anchorId="25835F85" wp14:editId="071FCB58">
                  <wp:extent cx="1998812" cy="1214004"/>
                  <wp:effectExtent l="0" t="0" r="1905" b="5715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582" cy="124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676BDF" w:rsidRDefault="00414526" w:rsidP="007C655F">
            <w:pPr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4F85D273" w14:textId="77777777" w:rsidR="00676BDF" w:rsidRDefault="00676BDF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A3025" w14:textId="4F356C3A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08"/>
        <w:gridCol w:w="3036"/>
      </w:tblGrid>
      <w:tr w:rsidR="00414526" w:rsidRPr="00676BDF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676BDF" w:rsidRDefault="00414526" w:rsidP="007C655F">
            <w:pPr>
              <w:pStyle w:val="af"/>
              <w:jc w:val="both"/>
              <w:rPr>
                <w:i/>
                <w:sz w:val="22"/>
                <w:szCs w:val="22"/>
              </w:rPr>
            </w:pPr>
            <w:r w:rsidRPr="00676BDF">
              <w:rPr>
                <w:sz w:val="22"/>
                <w:szCs w:val="22"/>
              </w:rPr>
              <w:t xml:space="preserve">1.Груз </w:t>
            </w:r>
            <w:r w:rsidRPr="00676BDF">
              <w:rPr>
                <w:i/>
                <w:sz w:val="22"/>
                <w:szCs w:val="22"/>
              </w:rPr>
              <w:t>1</w:t>
            </w:r>
            <w:r w:rsidRPr="00676BDF">
              <w:rPr>
                <w:sz w:val="22"/>
                <w:szCs w:val="22"/>
              </w:rPr>
              <w:t xml:space="preserve"> имеет скорость </w:t>
            </w:r>
            <w:r w:rsidRPr="00676BDF">
              <w:rPr>
                <w:i/>
                <w:sz w:val="22"/>
                <w:szCs w:val="22"/>
              </w:rPr>
              <w:t>V</w:t>
            </w:r>
            <w:r w:rsidRPr="00676BDF">
              <w:rPr>
                <w:sz w:val="22"/>
                <w:szCs w:val="22"/>
              </w:rPr>
              <w:t xml:space="preserve">. Найдите угловую скорость тела </w:t>
            </w:r>
            <w:r w:rsidRPr="00676BDF">
              <w:rPr>
                <w:i/>
                <w:sz w:val="22"/>
                <w:szCs w:val="22"/>
              </w:rPr>
              <w:t>2</w:t>
            </w:r>
            <w:r w:rsidRPr="00676BDF">
              <w:rPr>
                <w:sz w:val="22"/>
                <w:szCs w:val="22"/>
              </w:rPr>
              <w:t xml:space="preserve">, соединенного нитью с грузом, и линейную скорость точки </w:t>
            </w:r>
            <w:r w:rsidRPr="00676BDF">
              <w:rPr>
                <w:i/>
                <w:iCs/>
                <w:sz w:val="22"/>
                <w:szCs w:val="22"/>
              </w:rPr>
              <w:t>В</w:t>
            </w:r>
            <w:r w:rsidRPr="00676BDF">
              <w:rPr>
                <w:sz w:val="22"/>
                <w:szCs w:val="22"/>
              </w:rPr>
              <w:t xml:space="preserve">. </w:t>
            </w:r>
          </w:p>
          <w:p w14:paraId="1FDD34F2" w14:textId="77777777" w:rsidR="00414526" w:rsidRPr="00676BDF" w:rsidRDefault="00414526" w:rsidP="00676BDF">
            <w:pPr>
              <w:pStyle w:val="af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444E117" w14:textId="77777777" w:rsidR="00414526" w:rsidRPr="00676BDF" w:rsidRDefault="00414526" w:rsidP="00676BD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  <w:lang w:val="en-US"/>
              </w:rPr>
              <w:drawing>
                <wp:inline distT="0" distB="0" distL="0" distR="0" wp14:anchorId="209BCCC4" wp14:editId="4EE74E5A">
                  <wp:extent cx="1790457" cy="1296537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699" cy="130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676BDF" w:rsidRDefault="00414526" w:rsidP="007C655F">
            <w:pPr>
              <w:pStyle w:val="14"/>
              <w:jc w:val="both"/>
              <w:rPr>
                <w:sz w:val="22"/>
                <w:szCs w:val="22"/>
              </w:rPr>
            </w:pPr>
            <w:r w:rsidRPr="00676BDF">
              <w:rPr>
                <w:sz w:val="22"/>
                <w:szCs w:val="22"/>
              </w:rPr>
              <w:t>2.Квадрат со стороной «</w:t>
            </w:r>
            <w:r w:rsidRPr="00676BDF">
              <w:rPr>
                <w:i/>
                <w:iCs/>
                <w:sz w:val="22"/>
                <w:szCs w:val="22"/>
              </w:rPr>
              <w:t>а</w:t>
            </w:r>
            <w:r w:rsidRPr="00676BDF">
              <w:rPr>
                <w:sz w:val="22"/>
                <w:szCs w:val="22"/>
              </w:rPr>
              <w:t xml:space="preserve">» движется плоскопараллельно так, что ускорение точки </w:t>
            </w:r>
            <w:r w:rsidRPr="00676BDF">
              <w:rPr>
                <w:i/>
                <w:sz w:val="22"/>
                <w:szCs w:val="22"/>
              </w:rPr>
              <w:t>А</w:t>
            </w:r>
            <w:r w:rsidRPr="00676BDF">
              <w:rPr>
                <w:sz w:val="22"/>
                <w:szCs w:val="22"/>
              </w:rPr>
              <w:t xml:space="preserve"> равно </w:t>
            </w:r>
            <w:r w:rsidRPr="00676BDF">
              <w:rPr>
                <w:b/>
                <w:position w:val="-12"/>
                <w:sz w:val="22"/>
                <w:szCs w:val="22"/>
              </w:rPr>
              <w:object w:dxaOrig="800" w:dyaOrig="360" w14:anchorId="34D958A5">
                <v:shape id="_x0000_i1052" type="#_x0000_t75" style="width:39.75pt;height:18.25pt" o:ole="">
                  <v:imagedata r:id="rId83" o:title=""/>
                </v:shape>
                <o:OLEObject Type="Embed" ProgID="Equation.DSMT4" ShapeID="_x0000_i1052" DrawAspect="Content" ObjectID="_1821622119" r:id="rId84"/>
              </w:object>
            </w:r>
            <w:r w:rsidRPr="00676BDF">
              <w:rPr>
                <w:sz w:val="22"/>
                <w:szCs w:val="22"/>
              </w:rPr>
              <w:t xml:space="preserve"> (м/с</w:t>
            </w:r>
            <w:r w:rsidRPr="00676BDF">
              <w:rPr>
                <w:sz w:val="22"/>
                <w:szCs w:val="22"/>
                <w:vertAlign w:val="superscript"/>
              </w:rPr>
              <w:t>2</w:t>
            </w:r>
            <w:r w:rsidRPr="00676BDF">
              <w:rPr>
                <w:sz w:val="22"/>
                <w:szCs w:val="22"/>
              </w:rPr>
              <w:t xml:space="preserve">). Точка </w:t>
            </w:r>
            <w:r w:rsidRPr="00676BDF">
              <w:rPr>
                <w:i/>
                <w:sz w:val="22"/>
                <w:szCs w:val="22"/>
              </w:rPr>
              <w:t>Q</w:t>
            </w:r>
            <w:r w:rsidRPr="00676BDF">
              <w:rPr>
                <w:sz w:val="22"/>
                <w:szCs w:val="22"/>
              </w:rPr>
              <w:t xml:space="preserve"> – мгновенный центр ускорений. Мгновенное угловое ускорение фигуры равно </w:t>
            </w:r>
            <w:r w:rsidRPr="00676BDF">
              <w:rPr>
                <w:b/>
                <w:position w:val="-6"/>
                <w:sz w:val="22"/>
                <w:szCs w:val="22"/>
              </w:rPr>
              <w:object w:dxaOrig="180" w:dyaOrig="220" w14:anchorId="112A76E1">
                <v:shape id="_x0000_i1053" type="#_x0000_t75" style="width:9.15pt;height:11.3pt" o:ole="">
                  <v:imagedata r:id="rId85" o:title=""/>
                </v:shape>
                <o:OLEObject Type="Embed" ProgID="Equation.DSMT4" ShapeID="_x0000_i1053" DrawAspect="Content" ObjectID="_1821622120" r:id="rId86"/>
              </w:object>
            </w:r>
            <w:r w:rsidRPr="00676BDF">
              <w:rPr>
                <w:sz w:val="22"/>
                <w:szCs w:val="22"/>
              </w:rPr>
              <w:t>=…(рад/с</w:t>
            </w:r>
            <w:r w:rsidRPr="00676BDF">
              <w:rPr>
                <w:sz w:val="22"/>
                <w:szCs w:val="22"/>
                <w:vertAlign w:val="superscript"/>
              </w:rPr>
              <w:t>2</w:t>
            </w:r>
            <w:r w:rsidRPr="00676BDF">
              <w:rPr>
                <w:sz w:val="22"/>
                <w:szCs w:val="22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</w:rPr>
              <w:drawing>
                <wp:inline distT="0" distB="0" distL="0" distR="0" wp14:anchorId="0CBCD2DE" wp14:editId="657EFF9A">
                  <wp:extent cx="1149312" cy="116453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51" cy="1176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71F15EC3" w14:textId="77777777" w:rsidTr="00515F5C">
        <w:trPr>
          <w:trHeight w:val="2432"/>
        </w:trPr>
        <w:tc>
          <w:tcPr>
            <w:tcW w:w="0" w:type="auto"/>
          </w:tcPr>
          <w:p w14:paraId="628C5D78" w14:textId="0C256DA4" w:rsidR="00414526" w:rsidRPr="00676BDF" w:rsidRDefault="00414526" w:rsidP="007C655F">
            <w:pPr>
              <w:spacing w:line="22" w:lineRule="atLeast"/>
              <w:jc w:val="both"/>
            </w:pPr>
            <w:r w:rsidRPr="00676BDF">
              <w:br w:type="page"/>
            </w:r>
            <w:r w:rsidRPr="00676BDF">
              <w:rPr>
                <w:rFonts w:ascii="Times New Roman" w:hAnsi="Times New Roman" w:cs="Times New Roman"/>
              </w:rPr>
              <w:t xml:space="preserve">3.На однородный цилиндрический вал </w:t>
            </w:r>
            <w:r w:rsidRPr="00676BDF">
              <w:rPr>
                <w:rFonts w:ascii="Times New Roman" w:hAnsi="Times New Roman" w:cs="Times New Roman"/>
                <w:i/>
              </w:rPr>
              <w:t>А</w:t>
            </w:r>
            <w:r w:rsidRPr="00676BDF">
              <w:rPr>
                <w:rFonts w:ascii="Times New Roman" w:hAnsi="Times New Roman" w:cs="Times New Roman"/>
              </w:rPr>
              <w:t xml:space="preserve"> радиусом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</w:rPr>
              <w:t xml:space="preserve"> и весом </w:t>
            </w:r>
            <w:r w:rsidRPr="00676BDF">
              <w:rPr>
                <w:rFonts w:ascii="Times New Roman" w:hAnsi="Times New Roman" w:cs="Times New Roman"/>
                <w:i/>
              </w:rPr>
              <w:t>Р</w:t>
            </w:r>
            <w:r w:rsidRPr="00676BDF">
              <w:rPr>
                <w:rFonts w:ascii="Times New Roman" w:hAnsi="Times New Roman" w:cs="Times New Roman"/>
              </w:rPr>
              <w:t xml:space="preserve"> навит гибкий нерастяжимый и невесомый трос, к концу которого привязан груз </w:t>
            </w:r>
            <w:r w:rsidRPr="00676BDF">
              <w:rPr>
                <w:rFonts w:ascii="Times New Roman" w:hAnsi="Times New Roman" w:cs="Times New Roman"/>
                <w:i/>
              </w:rPr>
              <w:t>В</w:t>
            </w:r>
            <w:r w:rsidRPr="00676BDF">
              <w:rPr>
                <w:rFonts w:ascii="Times New Roman" w:hAnsi="Times New Roman" w:cs="Times New Roman"/>
              </w:rPr>
              <w:t xml:space="preserve"> весом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Q</w:t>
            </w:r>
            <w:r w:rsidRPr="00676BDF">
              <w:rPr>
                <w:rFonts w:ascii="Times New Roman" w:hAnsi="Times New Roman" w:cs="Times New Roman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676BDF">
              <w:rPr>
                <w:rFonts w:ascii="Times New Roman" w:hAnsi="Times New Roman" w:cs="Times New Roman"/>
                <w:i/>
              </w:rPr>
              <w:t>М</w:t>
            </w:r>
            <w:r w:rsidRPr="00676BDF">
              <w:rPr>
                <w:rFonts w:ascii="Times New Roman" w:hAnsi="Times New Roman" w:cs="Times New Roman"/>
                <w:vertAlign w:val="subscript"/>
              </w:rPr>
              <w:t>с</w:t>
            </w:r>
            <w:r w:rsidRPr="00676BDF">
              <w:rPr>
                <w:rFonts w:ascii="Times New Roman" w:hAnsi="Times New Roman" w:cs="Times New Roman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S</w:t>
            </w:r>
            <w:r w:rsidRPr="00676BDF">
              <w:rPr>
                <w:rFonts w:ascii="Times New Roman" w:hAnsi="Times New Roman" w:cs="Times New Roman"/>
              </w:rPr>
              <w:t xml:space="preserve">, равный 5 м.  Произведите вычисления, положив: </w:t>
            </w:r>
            <w:r w:rsidRPr="00676BDF">
              <w:rPr>
                <w:rFonts w:ascii="Times New Roman" w:hAnsi="Times New Roman" w:cs="Times New Roman"/>
                <w:i/>
              </w:rPr>
              <w:t>Р</w:t>
            </w:r>
            <w:r w:rsidRPr="00676BDF">
              <w:rPr>
                <w:rFonts w:ascii="Times New Roman" w:hAnsi="Times New Roman" w:cs="Times New Roman"/>
              </w:rPr>
              <w:t xml:space="preserve"> = 5 </w:t>
            </w:r>
            <w:r w:rsidRPr="00676BDF">
              <w:rPr>
                <w:rFonts w:ascii="Times New Roman" w:hAnsi="Times New Roman" w:cs="Times New Roman"/>
                <w:i/>
              </w:rPr>
              <w:t>кН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Q</w:t>
            </w:r>
            <w:r w:rsidRPr="00676BDF">
              <w:rPr>
                <w:rFonts w:ascii="Times New Roman" w:hAnsi="Times New Roman" w:cs="Times New Roman"/>
              </w:rPr>
              <w:t xml:space="preserve"> = 0,5 </w:t>
            </w:r>
            <w:r w:rsidRPr="00676BDF">
              <w:rPr>
                <w:rFonts w:ascii="Times New Roman" w:hAnsi="Times New Roman" w:cs="Times New Roman"/>
                <w:i/>
              </w:rPr>
              <w:t>кН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vertAlign w:val="subscript"/>
              </w:rPr>
              <w:t>с</w:t>
            </w:r>
            <w:r w:rsidRPr="00676BDF">
              <w:rPr>
                <w:rFonts w:ascii="Times New Roman" w:hAnsi="Times New Roman" w:cs="Times New Roman"/>
              </w:rPr>
              <w:t xml:space="preserve"> = 20 </w:t>
            </w:r>
            <w:r w:rsidRPr="00676BDF">
              <w:rPr>
                <w:rFonts w:ascii="Times New Roman" w:hAnsi="Times New Roman" w:cs="Times New Roman"/>
                <w:i/>
              </w:rPr>
              <w:t>Нм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</w:rPr>
              <w:t xml:space="preserve"> = 40 </w:t>
            </w:r>
            <w:r w:rsidRPr="00676BDF">
              <w:rPr>
                <w:rFonts w:ascii="Times New Roman" w:hAnsi="Times New Roman" w:cs="Times New Roman"/>
                <w:i/>
              </w:rPr>
              <w:t>см</w:t>
            </w:r>
            <w:r w:rsidRPr="00676BDF">
              <w:rPr>
                <w:rFonts w:ascii="Times New Roman" w:hAnsi="Times New Roman" w:cs="Times New Roman"/>
              </w:rPr>
              <w:t>, α = 30</w:t>
            </w:r>
            <w:r w:rsidRPr="00676BDF">
              <w:rPr>
                <w:rFonts w:ascii="Times New Roman" w:hAnsi="Times New Roman" w:cs="Times New Roman"/>
                <w:vertAlign w:val="superscript"/>
              </w:rPr>
              <w:t>о</w:t>
            </w:r>
            <w:r w:rsidRPr="00676B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676BDF" w:rsidRDefault="00414526" w:rsidP="00676BDF">
            <w:pPr>
              <w:rPr>
                <w:noProof/>
              </w:rPr>
            </w:pPr>
            <w:r w:rsidRPr="00676BD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4C28191" wp14:editId="5409F74D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0</wp:posOffset>
                  </wp:positionV>
                  <wp:extent cx="1550035" cy="1543050"/>
                  <wp:effectExtent l="0" t="0" r="0" b="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676BDF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676BDF" w:rsidRDefault="00414526" w:rsidP="007C655F">
            <w:pPr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5240"/>
        <w:gridCol w:w="4104"/>
      </w:tblGrid>
      <w:tr w:rsidR="00414526" w:rsidRPr="00515F5C" w14:paraId="4E168D19" w14:textId="77777777" w:rsidTr="00515F5C">
        <w:trPr>
          <w:trHeight w:val="4062"/>
        </w:trPr>
        <w:tc>
          <w:tcPr>
            <w:tcW w:w="5240" w:type="dxa"/>
          </w:tcPr>
          <w:p w14:paraId="243FA3AA" w14:textId="77777777" w:rsidR="00414526" w:rsidRPr="00515F5C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1.</w:t>
            </w:r>
            <w:r w:rsidRPr="00515F5C">
              <w:t xml:space="preserve"> </w:t>
            </w:r>
            <w:r w:rsidRPr="00515F5C">
              <w:rPr>
                <w:rFonts w:ascii="Times New Roman" w:hAnsi="Times New Roman" w:cs="Times New Roman"/>
              </w:rPr>
              <w:t xml:space="preserve">В планетарном механизме с внутренним зацеплением колесо </w:t>
            </w:r>
            <w:r w:rsidRPr="00515F5C">
              <w:rPr>
                <w:rFonts w:ascii="Times New Roman" w:hAnsi="Times New Roman" w:cs="Times New Roman"/>
                <w:i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катится по неподвижному колесу </w:t>
            </w:r>
            <w:r w:rsidRPr="00515F5C">
              <w:rPr>
                <w:rFonts w:ascii="Times New Roman" w:hAnsi="Times New Roman" w:cs="Times New Roman"/>
                <w:i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. Механизм приводится в движение кривошипом </w:t>
            </w:r>
            <w:r w:rsidRPr="00515F5C">
              <w:rPr>
                <w:rFonts w:ascii="Times New Roman" w:hAnsi="Times New Roman" w:cs="Times New Roman"/>
                <w:i/>
              </w:rPr>
              <w:t>OA</w:t>
            </w:r>
            <w:r w:rsidRPr="00515F5C">
              <w:rPr>
                <w:rFonts w:ascii="Times New Roman" w:hAnsi="Times New Roman" w:cs="Times New Roman"/>
              </w:rPr>
              <w:t xml:space="preserve">, угловая скорость и угловое ускорение которого соответственно </w:t>
            </w:r>
            <w:r w:rsidRPr="00515F5C">
              <w:rPr>
                <w:rFonts w:ascii="Times New Roman" w:hAnsi="Times New Roman" w:cs="Times New Roman"/>
              </w:rPr>
              <w:object w:dxaOrig="1540" w:dyaOrig="600" w14:anchorId="251F4D69">
                <v:shape id="_x0000_i1054" type="#_x0000_t75" style="width:77.35pt;height:30.1pt" o:ole="">
                  <v:imagedata r:id="rId89" o:title=""/>
                </v:shape>
                <o:OLEObject Type="Embed" ProgID="Equation.3" ShapeID="_x0000_i1054" DrawAspect="Content" ObjectID="_1821622121" r:id="rId90"/>
              </w:object>
            </w:r>
            <w:r w:rsidRPr="00515F5C">
              <w:rPr>
                <w:rFonts w:ascii="Times New Roman" w:hAnsi="Times New Roman" w:cs="Times New Roman"/>
              </w:rPr>
              <w:t xml:space="preserve"> и     </w:t>
            </w:r>
            <w:r w:rsidRPr="00515F5C">
              <w:rPr>
                <w:rFonts w:ascii="Symbol" w:hAnsi="Symbol" w:cs="Times New Roman"/>
                <w:lang w:val="en-US"/>
              </w:rPr>
              <w:t>e</w:t>
            </w:r>
            <w:r w:rsidRPr="00515F5C">
              <w:rPr>
                <w:rFonts w:ascii="Times New Roman" w:hAnsi="Times New Roman" w:cs="Times New Roman"/>
              </w:rPr>
              <w:t xml:space="preserve"> =10 (рад/с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). Радиусы колес </w:t>
            </w:r>
            <w:r w:rsidRPr="00515F5C">
              <w:rPr>
                <w:rFonts w:ascii="Times New Roman" w:hAnsi="Times New Roman" w:cs="Times New Roman"/>
              </w:rPr>
              <w:object w:dxaOrig="1140" w:dyaOrig="340" w14:anchorId="3CE98D69">
                <v:shape id="_x0000_i1055" type="#_x0000_t75" style="width:56.95pt;height:17.2pt" o:ole="">
                  <v:imagedata r:id="rId91" o:title=""/>
                </v:shape>
                <o:OLEObject Type="Embed" ProgID="Equation.3" ShapeID="_x0000_i1055" DrawAspect="Content" ObjectID="_1821622122" r:id="rId92"/>
              </w:object>
            </w:r>
            <w:r w:rsidRPr="00515F5C">
              <w:rPr>
                <w:rFonts w:ascii="Times New Roman" w:hAnsi="Times New Roman" w:cs="Times New Roman"/>
              </w:rPr>
              <w:t xml:space="preserve">, </w:t>
            </w:r>
            <w:r w:rsidRPr="00515F5C">
              <w:rPr>
                <w:rFonts w:ascii="Times New Roman" w:hAnsi="Times New Roman" w:cs="Times New Roman"/>
              </w:rPr>
              <w:object w:dxaOrig="1200" w:dyaOrig="340" w14:anchorId="66E2CDEF">
                <v:shape id="_x0000_i1056" type="#_x0000_t75" style="width:60.2pt;height:17.2pt" o:ole="">
                  <v:imagedata r:id="rId93" o:title=""/>
                </v:shape>
                <o:OLEObject Type="Embed" ProgID="Equation.3" ShapeID="_x0000_i1056" DrawAspect="Content" ObjectID="_1821622123" r:id="rId94"/>
              </w:object>
            </w:r>
            <w:r w:rsidRPr="00515F5C">
              <w:rPr>
                <w:rFonts w:ascii="Times New Roman" w:hAnsi="Times New Roman" w:cs="Times New Roman"/>
              </w:rPr>
              <w:t>.</w:t>
            </w:r>
          </w:p>
          <w:p w14:paraId="3876728C" w14:textId="77777777" w:rsidR="00414526" w:rsidRPr="00515F5C" w:rsidRDefault="00414526" w:rsidP="007C655F">
            <w:pPr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Найдите угловую скорость колеса 1, линейную скорость и линейное ускорение точки </w:t>
            </w:r>
            <w:r w:rsidRPr="00515F5C">
              <w:rPr>
                <w:rFonts w:ascii="Times New Roman" w:hAnsi="Times New Roman" w:cs="Times New Roman"/>
                <w:i/>
                <w:iCs/>
              </w:rPr>
              <w:t>В</w:t>
            </w:r>
            <w:r w:rsidRPr="00515F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4" w:type="dxa"/>
          </w:tcPr>
          <w:p w14:paraId="33152AC5" w14:textId="0A03EF58" w:rsidR="00414526" w:rsidRPr="00515F5C" w:rsidRDefault="00515F5C" w:rsidP="007C655F">
            <w:pPr>
              <w:jc w:val="center"/>
              <w:rPr>
                <w:rFonts w:ascii="Times New Roman" w:hAnsi="Times New Roman" w:cs="Times New Roman"/>
              </w:rPr>
            </w:pPr>
            <w:r w:rsidRPr="00515F5C">
              <w:object w:dxaOrig="4755" w:dyaOrig="3105" w14:anchorId="26032D08">
                <v:shape id="_x0000_i1057" type="#_x0000_t75" style="width:170.35pt;height:111.2pt" o:ole="">
                  <v:imagedata r:id="rId95" o:title=""/>
                </v:shape>
                <o:OLEObject Type="Embed" ProgID="PBrush" ShapeID="_x0000_i1057" DrawAspect="Content" ObjectID="_1821622124" r:id="rId96"/>
              </w:object>
            </w:r>
          </w:p>
        </w:tc>
      </w:tr>
      <w:tr w:rsidR="00414526" w:rsidRPr="00515F5C" w14:paraId="75A6BBAE" w14:textId="77777777" w:rsidTr="00515F5C">
        <w:tc>
          <w:tcPr>
            <w:tcW w:w="5240" w:type="dxa"/>
          </w:tcPr>
          <w:p w14:paraId="522FE780" w14:textId="77777777" w:rsidR="00414526" w:rsidRPr="00515F5C" w:rsidRDefault="00414526" w:rsidP="007C655F">
            <w:pPr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2.</w:t>
            </w:r>
            <w:r w:rsidRPr="00515F5C">
              <w:t xml:space="preserve"> </w:t>
            </w:r>
            <w:r w:rsidRPr="00515F5C">
              <w:rPr>
                <w:rFonts w:ascii="Times New Roman" w:hAnsi="Times New Roman" w:cs="Times New Roman"/>
              </w:rPr>
              <w:t>Квадрат со стороной «</w:t>
            </w:r>
            <w:r w:rsidRPr="00515F5C">
              <w:rPr>
                <w:rFonts w:ascii="Times New Roman" w:hAnsi="Times New Roman" w:cs="Times New Roman"/>
                <w:i/>
                <w:iCs/>
              </w:rPr>
              <w:t>а</w:t>
            </w:r>
            <w:r w:rsidRPr="00515F5C">
              <w:rPr>
                <w:rFonts w:ascii="Times New Roman" w:hAnsi="Times New Roman" w:cs="Times New Roman"/>
              </w:rPr>
              <w:t xml:space="preserve">» движется плоскопараллельно так, что ускорение точки </w:t>
            </w:r>
            <w:r w:rsidRPr="00515F5C">
              <w:rPr>
                <w:rFonts w:ascii="Times New Roman" w:hAnsi="Times New Roman" w:cs="Times New Roman"/>
                <w:i/>
              </w:rPr>
              <w:t>А</w:t>
            </w:r>
            <w:r w:rsidRPr="00515F5C">
              <w:rPr>
                <w:rFonts w:ascii="Times New Roman" w:hAnsi="Times New Roman" w:cs="Times New Roman"/>
              </w:rPr>
              <w:t xml:space="preserve"> равно </w:t>
            </w:r>
            <w:r w:rsidRPr="00515F5C">
              <w:rPr>
                <w:rFonts w:ascii="Times New Roman" w:hAnsi="Times New Roman" w:cs="Times New Roman"/>
                <w:b/>
                <w:position w:val="-12"/>
              </w:rPr>
              <w:object w:dxaOrig="800" w:dyaOrig="360" w14:anchorId="62E35243">
                <v:shape id="_x0000_i1058" type="#_x0000_t75" style="width:39.75pt;height:18.25pt" o:ole="">
                  <v:imagedata r:id="rId83" o:title=""/>
                </v:shape>
                <o:OLEObject Type="Embed" ProgID="Equation.DSMT4" ShapeID="_x0000_i1058" DrawAspect="Content" ObjectID="_1821622125" r:id="rId97"/>
              </w:object>
            </w:r>
            <w:r w:rsidRPr="00515F5C">
              <w:rPr>
                <w:rFonts w:ascii="Times New Roman" w:hAnsi="Times New Roman" w:cs="Times New Roman"/>
              </w:rPr>
              <w:t xml:space="preserve"> (м/с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). Точка </w:t>
            </w:r>
            <w:r w:rsidRPr="00515F5C">
              <w:rPr>
                <w:rFonts w:ascii="Times New Roman" w:hAnsi="Times New Roman" w:cs="Times New Roman"/>
                <w:i/>
              </w:rPr>
              <w:t>Q</w:t>
            </w:r>
            <w:r w:rsidRPr="00515F5C">
              <w:rPr>
                <w:rFonts w:ascii="Times New Roman" w:hAnsi="Times New Roman" w:cs="Times New Roman"/>
              </w:rPr>
              <w:t xml:space="preserve"> – мгновенный центр ускорений. Мгновенное угловое ускорение фигуры равно </w:t>
            </w:r>
            <w:r w:rsidRPr="00515F5C">
              <w:rPr>
                <w:rFonts w:ascii="Times New Roman" w:hAnsi="Times New Roman" w:cs="Times New Roman"/>
                <w:b/>
                <w:position w:val="-6"/>
              </w:rPr>
              <w:object w:dxaOrig="180" w:dyaOrig="220" w14:anchorId="45D7C3AF">
                <v:shape id="_x0000_i1059" type="#_x0000_t75" style="width:9.15pt;height:11.3pt" o:ole="">
                  <v:imagedata r:id="rId85" o:title=""/>
                </v:shape>
                <o:OLEObject Type="Embed" ProgID="Equation.DSMT4" ShapeID="_x0000_i1059" DrawAspect="Content" ObjectID="_1821622126" r:id="rId98"/>
              </w:object>
            </w:r>
            <w:r w:rsidRPr="00515F5C">
              <w:rPr>
                <w:rFonts w:ascii="Times New Roman" w:hAnsi="Times New Roman" w:cs="Times New Roman"/>
              </w:rPr>
              <w:t>=…(рад/с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104" w:type="dxa"/>
          </w:tcPr>
          <w:p w14:paraId="12D0F72A" w14:textId="77777777" w:rsidR="00414526" w:rsidRPr="00515F5C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515F5C">
              <w:rPr>
                <w:noProof/>
              </w:rPr>
              <w:drawing>
                <wp:inline distT="0" distB="0" distL="0" distR="0" wp14:anchorId="1306284B" wp14:editId="4BB7F8D7">
                  <wp:extent cx="1274219" cy="1044442"/>
                  <wp:effectExtent l="0" t="0" r="2540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351" cy="105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515F5C" w14:paraId="0D46C39F" w14:textId="77777777" w:rsidTr="00515F5C">
        <w:tc>
          <w:tcPr>
            <w:tcW w:w="5240" w:type="dxa"/>
          </w:tcPr>
          <w:p w14:paraId="187AEF9C" w14:textId="77777777" w:rsidR="00414526" w:rsidRPr="00515F5C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3.Два груза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весом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ступенчатого блока. </w:t>
            </w:r>
          </w:p>
          <w:p w14:paraId="3F46EEA4" w14:textId="77777777" w:rsidR="00414526" w:rsidRPr="00515F5C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Пренебрегая весом барабанов и трением на оси, определите скорость и ускорение груза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в тот момент времени, когда он опустится на расстояние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h</w:t>
            </w:r>
            <w:r w:rsidRPr="00515F5C">
              <w:rPr>
                <w:rFonts w:ascii="Times New Roman" w:hAnsi="Times New Roman" w:cs="Times New Roman"/>
              </w:rPr>
              <w:t xml:space="preserve"> из состояния покоя. </w:t>
            </w:r>
          </w:p>
          <w:p w14:paraId="1F3DE18C" w14:textId="77777777" w:rsidR="00414526" w:rsidRPr="00515F5C" w:rsidRDefault="00414526" w:rsidP="007C655F">
            <w:pPr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Произведите вычисления, положив: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= 50 Н;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= 10 Н;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 xml:space="preserve">1 </w:t>
            </w:r>
            <w:r w:rsidRPr="00515F5C">
              <w:rPr>
                <w:rFonts w:ascii="Times New Roman" w:hAnsi="Times New Roman" w:cs="Times New Roman"/>
              </w:rPr>
              <w:t>= 2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= 10 см.</w:t>
            </w:r>
          </w:p>
        </w:tc>
        <w:tc>
          <w:tcPr>
            <w:tcW w:w="4104" w:type="dxa"/>
          </w:tcPr>
          <w:p w14:paraId="240274C7" w14:textId="77777777" w:rsidR="00414526" w:rsidRPr="00515F5C" w:rsidRDefault="00414526" w:rsidP="007C655F">
            <w:pPr>
              <w:jc w:val="center"/>
              <w:rPr>
                <w:noProof/>
              </w:rPr>
            </w:pPr>
            <w:r w:rsidRPr="00515F5C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50E94E9" wp14:editId="3A60E553">
                  <wp:simplePos x="0" y="0"/>
                  <wp:positionH relativeFrom="column">
                    <wp:posOffset>751963</wp:posOffset>
                  </wp:positionH>
                  <wp:positionV relativeFrom="paragraph">
                    <wp:posOffset>83157</wp:posOffset>
                  </wp:positionV>
                  <wp:extent cx="1120140" cy="1656715"/>
                  <wp:effectExtent l="0" t="0" r="3810" b="63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120140" cy="1656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515F5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515F5C" w:rsidRDefault="00414526" w:rsidP="007C655F">
            <w:pPr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664E6F77" w14:textId="3A141A6D" w:rsidR="00515F5C" w:rsidRPr="00676BDF" w:rsidRDefault="00515F5C" w:rsidP="008F23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A1702AB" w14:textId="77777777" w:rsidR="00515F5C" w:rsidRPr="00676BDF" w:rsidRDefault="00515F5C" w:rsidP="008F23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FCE3D2E" w14:textId="77777777" w:rsidR="00515F5C" w:rsidRPr="00676BDF" w:rsidRDefault="00515F5C" w:rsidP="008F23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60DC621" w14:textId="77777777" w:rsidR="00515F5C" w:rsidRPr="00676BDF" w:rsidRDefault="00515F5C" w:rsidP="008F23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976D794" w14:textId="77777777" w:rsidR="00515F5C" w:rsidRPr="00676BDF" w:rsidRDefault="00515F5C" w:rsidP="008F23D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53E2B1E" w14:textId="2211C6D5" w:rsidR="0040209F" w:rsidRDefault="00402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05976C" w14:textId="5DE6B449" w:rsidR="009C7BDB" w:rsidRDefault="0040209F" w:rsidP="00402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DB45EE">
      <w:footerReference w:type="default" r:id="rId10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00EF" w14:textId="77777777" w:rsidR="00423668" w:rsidRDefault="00423668" w:rsidP="009E5FFE">
      <w:pPr>
        <w:spacing w:after="0" w:line="240" w:lineRule="auto"/>
      </w:pPr>
      <w:r>
        <w:separator/>
      </w:r>
    </w:p>
  </w:endnote>
  <w:endnote w:type="continuationSeparator" w:id="0">
    <w:p w14:paraId="1C042660" w14:textId="77777777" w:rsidR="00423668" w:rsidRDefault="0042366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933BF" w14:textId="77777777" w:rsidR="00423668" w:rsidRDefault="00423668" w:rsidP="009E5FFE">
      <w:pPr>
        <w:spacing w:after="0" w:line="240" w:lineRule="auto"/>
      </w:pPr>
      <w:r>
        <w:separator/>
      </w:r>
    </w:p>
  </w:footnote>
  <w:footnote w:type="continuationSeparator" w:id="0">
    <w:p w14:paraId="18553729" w14:textId="77777777" w:rsidR="00423668" w:rsidRDefault="0042366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933A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50FC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51337"/>
    <w:multiLevelType w:val="multilevel"/>
    <w:tmpl w:val="5A2CCB7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2321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062A31"/>
    <w:multiLevelType w:val="hybridMultilevel"/>
    <w:tmpl w:val="C2D6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A67DE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43115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3A733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10"/>
  </w:num>
  <w:num w:numId="2" w16cid:durableId="1435592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4"/>
  </w:num>
  <w:num w:numId="5" w16cid:durableId="69041220">
    <w:abstractNumId w:val="2"/>
  </w:num>
  <w:num w:numId="6" w16cid:durableId="368797140">
    <w:abstractNumId w:val="11"/>
  </w:num>
  <w:num w:numId="7" w16cid:durableId="1032994725">
    <w:abstractNumId w:val="13"/>
  </w:num>
  <w:num w:numId="8" w16cid:durableId="114641648">
    <w:abstractNumId w:val="8"/>
  </w:num>
  <w:num w:numId="9" w16cid:durableId="16583109">
    <w:abstractNumId w:val="14"/>
  </w:num>
  <w:num w:numId="10" w16cid:durableId="743533402">
    <w:abstractNumId w:val="0"/>
  </w:num>
  <w:num w:numId="11" w16cid:durableId="1084297405">
    <w:abstractNumId w:val="18"/>
  </w:num>
  <w:num w:numId="12" w16cid:durableId="774137152">
    <w:abstractNumId w:val="21"/>
  </w:num>
  <w:num w:numId="13" w16cid:durableId="670793681">
    <w:abstractNumId w:val="10"/>
  </w:num>
  <w:num w:numId="14" w16cid:durableId="1425490918">
    <w:abstractNumId w:val="9"/>
  </w:num>
  <w:num w:numId="15" w16cid:durableId="146363816">
    <w:abstractNumId w:val="17"/>
  </w:num>
  <w:num w:numId="16" w16cid:durableId="1358462565">
    <w:abstractNumId w:val="6"/>
  </w:num>
  <w:num w:numId="17" w16cid:durableId="1676155549">
    <w:abstractNumId w:val="5"/>
  </w:num>
  <w:num w:numId="18" w16cid:durableId="302200524">
    <w:abstractNumId w:val="20"/>
  </w:num>
  <w:num w:numId="19" w16cid:durableId="2071227943">
    <w:abstractNumId w:val="23"/>
  </w:num>
  <w:num w:numId="20" w16cid:durableId="41515468">
    <w:abstractNumId w:val="16"/>
  </w:num>
  <w:num w:numId="21" w16cid:durableId="1323389840">
    <w:abstractNumId w:val="19"/>
  </w:num>
  <w:num w:numId="22" w16cid:durableId="156190032">
    <w:abstractNumId w:val="15"/>
  </w:num>
  <w:num w:numId="23" w16cid:durableId="187021933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3163883">
    <w:abstractNumId w:val="25"/>
  </w:num>
  <w:num w:numId="25" w16cid:durableId="82260186">
    <w:abstractNumId w:val="3"/>
  </w:num>
  <w:num w:numId="26" w16cid:durableId="341665781">
    <w:abstractNumId w:val="12"/>
  </w:num>
  <w:num w:numId="27" w16cid:durableId="1117260623">
    <w:abstractNumId w:val="24"/>
  </w:num>
  <w:num w:numId="28" w16cid:durableId="922496078">
    <w:abstractNumId w:val="22"/>
  </w:num>
  <w:num w:numId="29" w16cid:durableId="109591237">
    <w:abstractNumId w:val="1"/>
  </w:num>
  <w:num w:numId="30" w16cid:durableId="10386285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279DA"/>
    <w:rsid w:val="00264E31"/>
    <w:rsid w:val="00280836"/>
    <w:rsid w:val="002814F4"/>
    <w:rsid w:val="00283494"/>
    <w:rsid w:val="002856B2"/>
    <w:rsid w:val="002A6493"/>
    <w:rsid w:val="002A79D6"/>
    <w:rsid w:val="002B0961"/>
    <w:rsid w:val="002E642B"/>
    <w:rsid w:val="002F5D31"/>
    <w:rsid w:val="0032005F"/>
    <w:rsid w:val="00377F10"/>
    <w:rsid w:val="003B15ED"/>
    <w:rsid w:val="003F6690"/>
    <w:rsid w:val="0040209F"/>
    <w:rsid w:val="00403378"/>
    <w:rsid w:val="004073DB"/>
    <w:rsid w:val="00407C8C"/>
    <w:rsid w:val="00414526"/>
    <w:rsid w:val="00423668"/>
    <w:rsid w:val="0042535A"/>
    <w:rsid w:val="00430519"/>
    <w:rsid w:val="004335F1"/>
    <w:rsid w:val="00437886"/>
    <w:rsid w:val="00457C02"/>
    <w:rsid w:val="004A1095"/>
    <w:rsid w:val="004A576E"/>
    <w:rsid w:val="004C3F4E"/>
    <w:rsid w:val="00515F5C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63FAF"/>
    <w:rsid w:val="00676BDF"/>
    <w:rsid w:val="006816A6"/>
    <w:rsid w:val="006A500B"/>
    <w:rsid w:val="006F1C58"/>
    <w:rsid w:val="00742C74"/>
    <w:rsid w:val="00781058"/>
    <w:rsid w:val="007962A5"/>
    <w:rsid w:val="007E063B"/>
    <w:rsid w:val="008055C2"/>
    <w:rsid w:val="00852C8E"/>
    <w:rsid w:val="008602E4"/>
    <w:rsid w:val="00876E92"/>
    <w:rsid w:val="008A2163"/>
    <w:rsid w:val="008E27D5"/>
    <w:rsid w:val="008F23DC"/>
    <w:rsid w:val="00937C02"/>
    <w:rsid w:val="0094447F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7335F"/>
    <w:rsid w:val="00A9279A"/>
    <w:rsid w:val="00AB1831"/>
    <w:rsid w:val="00AE04F5"/>
    <w:rsid w:val="00AE67DE"/>
    <w:rsid w:val="00AF1FC6"/>
    <w:rsid w:val="00AF7ED7"/>
    <w:rsid w:val="00B406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2DDF"/>
    <w:rsid w:val="00DA7EC5"/>
    <w:rsid w:val="00DB45EE"/>
    <w:rsid w:val="00E03A11"/>
    <w:rsid w:val="00E26CA6"/>
    <w:rsid w:val="00E42BC5"/>
    <w:rsid w:val="00E64448"/>
    <w:rsid w:val="00E74F8C"/>
    <w:rsid w:val="00E808A5"/>
    <w:rsid w:val="00E8303C"/>
    <w:rsid w:val="00E96289"/>
    <w:rsid w:val="00EA1626"/>
    <w:rsid w:val="00EB59AD"/>
    <w:rsid w:val="00EE05F5"/>
    <w:rsid w:val="00F20EA0"/>
    <w:rsid w:val="00F21AF1"/>
    <w:rsid w:val="00F45D72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1.bin"/><Relationship Id="rId42" Type="http://schemas.openxmlformats.org/officeDocument/2006/relationships/image" Target="media/image18.png"/><Relationship Id="rId47" Type="http://schemas.openxmlformats.org/officeDocument/2006/relationships/oleObject" Target="embeddings/oleObject12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2.png"/><Relationship Id="rId84" Type="http://schemas.openxmlformats.org/officeDocument/2006/relationships/oleObject" Target="embeddings/oleObject28.bin"/><Relationship Id="rId89" Type="http://schemas.openxmlformats.org/officeDocument/2006/relationships/image" Target="media/image46.wmf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9" Type="http://schemas.openxmlformats.org/officeDocument/2006/relationships/oleObject" Target="embeddings/oleObject5.bin"/><Relationship Id="rId11" Type="http://schemas.openxmlformats.org/officeDocument/2006/relationships/hyperlink" Target="https://e.lanbook.com/book/261209" TargetMode="Externa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9.bin"/><Relationship Id="rId40" Type="http://schemas.openxmlformats.org/officeDocument/2006/relationships/image" Target="media/image17.jpg"/><Relationship Id="rId45" Type="http://schemas.openxmlformats.org/officeDocument/2006/relationships/image" Target="media/image20.png"/><Relationship Id="rId53" Type="http://schemas.openxmlformats.org/officeDocument/2006/relationships/oleObject" Target="embeddings/oleObject15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oleObject" Target="embeddings/oleObject25.bin"/><Relationship Id="rId79" Type="http://schemas.openxmlformats.org/officeDocument/2006/relationships/oleObject" Target="embeddings/oleObject27.bin"/><Relationship Id="rId87" Type="http://schemas.openxmlformats.org/officeDocument/2006/relationships/image" Target="media/image44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9.bin"/><Relationship Id="rId82" Type="http://schemas.openxmlformats.org/officeDocument/2006/relationships/image" Target="media/image41.png"/><Relationship Id="rId90" Type="http://schemas.openxmlformats.org/officeDocument/2006/relationships/oleObject" Target="embeddings/oleObject30.bin"/><Relationship Id="rId95" Type="http://schemas.openxmlformats.org/officeDocument/2006/relationships/image" Target="media/image49.png"/><Relationship Id="rId19" Type="http://schemas.openxmlformats.org/officeDocument/2006/relationships/hyperlink" Target="https://e.lanbook.com/book/261209" TargetMode="External"/><Relationship Id="rId14" Type="http://schemas.openxmlformats.org/officeDocument/2006/relationships/hyperlink" Target="https://e.lanbook.com/book/261209" TargetMode="External"/><Relationship Id="rId22" Type="http://schemas.openxmlformats.org/officeDocument/2006/relationships/image" Target="media/image8.wmf"/><Relationship Id="rId27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8.bin"/><Relationship Id="rId43" Type="http://schemas.openxmlformats.org/officeDocument/2006/relationships/image" Target="media/image19.png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77" Type="http://schemas.openxmlformats.org/officeDocument/2006/relationships/oleObject" Target="embeddings/oleObject26.bin"/><Relationship Id="rId100" Type="http://schemas.openxmlformats.org/officeDocument/2006/relationships/image" Target="media/image51.png"/><Relationship Id="rId8" Type="http://schemas.openxmlformats.org/officeDocument/2006/relationships/image" Target="media/image1.png"/><Relationship Id="rId51" Type="http://schemas.openxmlformats.org/officeDocument/2006/relationships/oleObject" Target="embeddings/oleObject14.bin"/><Relationship Id="rId72" Type="http://schemas.openxmlformats.org/officeDocument/2006/relationships/oleObject" Target="embeddings/oleObject24.bin"/><Relationship Id="rId80" Type="http://schemas.openxmlformats.org/officeDocument/2006/relationships/image" Target="media/image39.png"/><Relationship Id="rId85" Type="http://schemas.openxmlformats.org/officeDocument/2006/relationships/image" Target="media/image43.wmf"/><Relationship Id="rId93" Type="http://schemas.openxmlformats.org/officeDocument/2006/relationships/image" Target="media/image48.wmf"/><Relationship Id="rId98" Type="http://schemas.openxmlformats.org/officeDocument/2006/relationships/oleObject" Target="embeddings/oleObject35.bin"/><Relationship Id="rId3" Type="http://schemas.openxmlformats.org/officeDocument/2006/relationships/styles" Target="styles.xml"/><Relationship Id="rId12" Type="http://schemas.openxmlformats.org/officeDocument/2006/relationships/hyperlink" Target="https://e.lanbook.com/book/261209" TargetMode="External"/><Relationship Id="rId17" Type="http://schemas.openxmlformats.org/officeDocument/2006/relationships/image" Target="media/image6.jp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6.wmf"/><Relationship Id="rId46" Type="http://schemas.openxmlformats.org/officeDocument/2006/relationships/image" Target="media/image21.w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103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hyperlink" Target="https://e.lanbook.com/book/261209" TargetMode="External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23.bin"/><Relationship Id="rId75" Type="http://schemas.openxmlformats.org/officeDocument/2006/relationships/image" Target="media/image36.png"/><Relationship Id="rId83" Type="http://schemas.openxmlformats.org/officeDocument/2006/relationships/image" Target="media/image42.wmf"/><Relationship Id="rId88" Type="http://schemas.openxmlformats.org/officeDocument/2006/relationships/image" Target="media/image45.png"/><Relationship Id="rId91" Type="http://schemas.openxmlformats.org/officeDocument/2006/relationships/image" Target="media/image47.wmf"/><Relationship Id="rId96" Type="http://schemas.openxmlformats.org/officeDocument/2006/relationships/oleObject" Target="embeddings/oleObject3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oleObject" Target="embeddings/oleObject2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10" Type="http://schemas.openxmlformats.org/officeDocument/2006/relationships/image" Target="media/image2.png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1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1.bin"/><Relationship Id="rId73" Type="http://schemas.openxmlformats.org/officeDocument/2006/relationships/image" Target="media/image35.wmf"/><Relationship Id="rId78" Type="http://schemas.openxmlformats.org/officeDocument/2006/relationships/image" Target="media/image38.wmf"/><Relationship Id="rId81" Type="http://schemas.openxmlformats.org/officeDocument/2006/relationships/image" Target="media/image40.png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2.bin"/><Relationship Id="rId99" Type="http://schemas.openxmlformats.org/officeDocument/2006/relationships/image" Target="media/image50.png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61209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s://e.lanbook.com/book/261209" TargetMode="External"/><Relationship Id="rId39" Type="http://schemas.openxmlformats.org/officeDocument/2006/relationships/oleObject" Target="embeddings/oleObject10.bin"/><Relationship Id="rId34" Type="http://schemas.openxmlformats.org/officeDocument/2006/relationships/image" Target="media/image14.wmf"/><Relationship Id="rId50" Type="http://schemas.openxmlformats.org/officeDocument/2006/relationships/image" Target="media/image23.wmf"/><Relationship Id="rId55" Type="http://schemas.openxmlformats.org/officeDocument/2006/relationships/oleObject" Target="embeddings/oleObject1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8552</Words>
  <Characters>48747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6</cp:revision>
  <dcterms:created xsi:type="dcterms:W3CDTF">2025-10-10T09:30:00Z</dcterms:created>
  <dcterms:modified xsi:type="dcterms:W3CDTF">2025-10-10T13:21:00Z</dcterms:modified>
</cp:coreProperties>
</file>