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8E4" w:rsidRDefault="00A63BA3">
      <w:pPr>
        <w:spacing w:before="99"/>
        <w:ind w:left="2131" w:right="357" w:firstLine="1222"/>
        <w:rPr>
          <w:b/>
          <w:i/>
          <w:sz w:val="28"/>
        </w:rPr>
      </w:pPr>
      <w:r>
        <w:rPr>
          <w:b/>
          <w:i/>
          <w:noProof/>
          <w:sz w:val="28"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809244</wp:posOffset>
            </wp:positionH>
            <wp:positionV relativeFrom="paragraph">
              <wp:posOffset>6095</wp:posOffset>
            </wp:positionV>
            <wp:extent cx="1037844" cy="1001268"/>
            <wp:effectExtent l="0" t="0" r="0" b="0"/>
            <wp:wrapNone/>
            <wp:docPr id="1" name="Image 1" descr="Безымянный-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Безымянный-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7844" cy="10012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z w:val="28"/>
        </w:rPr>
        <w:t>Федеральное агентство по рыболовству Федеральное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государственное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бюджетное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образовательное</w:t>
      </w:r>
    </w:p>
    <w:p w:rsidR="005718E4" w:rsidRDefault="00A63BA3">
      <w:pPr>
        <w:spacing w:line="321" w:lineRule="exact"/>
        <w:ind w:left="1856" w:right="433"/>
        <w:jc w:val="center"/>
        <w:rPr>
          <w:b/>
          <w:i/>
          <w:sz w:val="28"/>
        </w:rPr>
      </w:pPr>
      <w:r>
        <w:rPr>
          <w:b/>
          <w:i/>
          <w:sz w:val="28"/>
        </w:rPr>
        <w:t>учреждение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высшего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pacing w:val="-2"/>
          <w:sz w:val="28"/>
        </w:rPr>
        <w:t>образования</w:t>
      </w:r>
    </w:p>
    <w:p w:rsidR="005718E4" w:rsidRDefault="00A63BA3">
      <w:pPr>
        <w:spacing w:line="320" w:lineRule="exact"/>
        <w:ind w:left="1855" w:right="436"/>
        <w:jc w:val="center"/>
        <w:rPr>
          <w:b/>
          <w:i/>
          <w:sz w:val="28"/>
        </w:rPr>
      </w:pPr>
      <w:r>
        <w:rPr>
          <w:b/>
          <w:i/>
          <w:sz w:val="28"/>
        </w:rPr>
        <w:t>«Астраханский</w:t>
      </w:r>
      <w:r>
        <w:rPr>
          <w:b/>
          <w:i/>
          <w:spacing w:val="-16"/>
          <w:sz w:val="28"/>
        </w:rPr>
        <w:t xml:space="preserve"> </w:t>
      </w:r>
      <w:r>
        <w:rPr>
          <w:b/>
          <w:i/>
          <w:sz w:val="28"/>
        </w:rPr>
        <w:t>государственный</w:t>
      </w:r>
      <w:r>
        <w:rPr>
          <w:b/>
          <w:i/>
          <w:spacing w:val="-17"/>
          <w:sz w:val="28"/>
        </w:rPr>
        <w:t xml:space="preserve"> </w:t>
      </w:r>
      <w:r>
        <w:rPr>
          <w:b/>
          <w:i/>
          <w:sz w:val="28"/>
        </w:rPr>
        <w:t>технический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pacing w:val="-2"/>
          <w:sz w:val="28"/>
        </w:rPr>
        <w:t>университет»</w:t>
      </w:r>
    </w:p>
    <w:p w:rsidR="005718E4" w:rsidRDefault="00A63BA3">
      <w:pPr>
        <w:ind w:left="1855" w:right="433"/>
        <w:jc w:val="center"/>
        <w:rPr>
          <w:b/>
          <w:sz w:val="16"/>
        </w:rPr>
      </w:pPr>
      <w:r>
        <w:rPr>
          <w:b/>
          <w:sz w:val="16"/>
        </w:rPr>
        <w:t>Система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менеджмента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качества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в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области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образования,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воспитания,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науки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и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инноваций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сертифицирована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ООО «ДКС РУС» по международному стандарту ISO 9001:2015</w:t>
      </w:r>
    </w:p>
    <w:p w:rsidR="005718E4" w:rsidRDefault="005718E4">
      <w:pPr>
        <w:pStyle w:val="a3"/>
        <w:spacing w:before="313"/>
        <w:rPr>
          <w:b/>
          <w:sz w:val="36"/>
        </w:rPr>
      </w:pPr>
    </w:p>
    <w:p w:rsidR="005718E4" w:rsidRDefault="00A63BA3">
      <w:pPr>
        <w:spacing w:line="480" w:lineRule="auto"/>
        <w:ind w:left="907" w:right="762"/>
        <w:jc w:val="center"/>
        <w:rPr>
          <w:sz w:val="36"/>
        </w:rPr>
      </w:pPr>
      <w:r>
        <w:rPr>
          <w:sz w:val="36"/>
        </w:rPr>
        <w:t>Институт</w:t>
      </w:r>
      <w:r>
        <w:rPr>
          <w:spacing w:val="-7"/>
          <w:sz w:val="36"/>
        </w:rPr>
        <w:t xml:space="preserve"> </w:t>
      </w:r>
      <w:r>
        <w:rPr>
          <w:sz w:val="36"/>
        </w:rPr>
        <w:t>морских</w:t>
      </w:r>
      <w:r>
        <w:rPr>
          <w:spacing w:val="-7"/>
          <w:sz w:val="36"/>
        </w:rPr>
        <w:t xml:space="preserve"> </w:t>
      </w:r>
      <w:r>
        <w:rPr>
          <w:sz w:val="36"/>
        </w:rPr>
        <w:t>технологий,</w:t>
      </w:r>
      <w:r>
        <w:rPr>
          <w:spacing w:val="-7"/>
          <w:sz w:val="36"/>
        </w:rPr>
        <w:t xml:space="preserve"> </w:t>
      </w:r>
      <w:r>
        <w:rPr>
          <w:sz w:val="36"/>
        </w:rPr>
        <w:t>энергетики</w:t>
      </w:r>
      <w:r>
        <w:rPr>
          <w:spacing w:val="-8"/>
          <w:sz w:val="36"/>
        </w:rPr>
        <w:t xml:space="preserve"> </w:t>
      </w:r>
      <w:r>
        <w:rPr>
          <w:sz w:val="36"/>
        </w:rPr>
        <w:t>и</w:t>
      </w:r>
      <w:r>
        <w:rPr>
          <w:spacing w:val="-9"/>
          <w:sz w:val="36"/>
        </w:rPr>
        <w:t xml:space="preserve"> </w:t>
      </w:r>
      <w:r>
        <w:rPr>
          <w:sz w:val="36"/>
        </w:rPr>
        <w:t>транспорта Кафедра «Механика и инженерная графика»</w:t>
      </w:r>
    </w:p>
    <w:p w:rsidR="005718E4" w:rsidRDefault="005718E4">
      <w:pPr>
        <w:pStyle w:val="a3"/>
        <w:spacing w:before="100"/>
        <w:rPr>
          <w:sz w:val="36"/>
        </w:rPr>
      </w:pPr>
    </w:p>
    <w:p w:rsidR="005718E4" w:rsidRPr="008F2D8A" w:rsidRDefault="008F2D8A" w:rsidP="008F2D8A">
      <w:pPr>
        <w:pStyle w:val="a4"/>
      </w:pPr>
      <w:r w:rsidRPr="008F2D8A">
        <w:t>Проецирование точки на 2 и 3 плоскости проекций. Комплексный чертеж точки.</w:t>
      </w:r>
    </w:p>
    <w:p w:rsidR="008F2D8A" w:rsidRDefault="008F2D8A">
      <w:pPr>
        <w:ind w:left="2657" w:right="2512"/>
        <w:jc w:val="center"/>
        <w:rPr>
          <w:sz w:val="36"/>
        </w:rPr>
      </w:pPr>
    </w:p>
    <w:p w:rsidR="008F2D8A" w:rsidRDefault="008F2D8A">
      <w:pPr>
        <w:ind w:left="2657" w:right="2512"/>
        <w:jc w:val="center"/>
        <w:rPr>
          <w:sz w:val="36"/>
        </w:rPr>
      </w:pPr>
    </w:p>
    <w:p w:rsidR="008F2D8A" w:rsidRDefault="008F2D8A">
      <w:pPr>
        <w:ind w:left="2657" w:right="2512"/>
        <w:jc w:val="center"/>
        <w:rPr>
          <w:sz w:val="36"/>
        </w:rPr>
      </w:pPr>
    </w:p>
    <w:p w:rsidR="005718E4" w:rsidRPr="00B47B18" w:rsidRDefault="00A63BA3" w:rsidP="00B47B18">
      <w:pPr>
        <w:tabs>
          <w:tab w:val="left" w:pos="7797"/>
          <w:tab w:val="left" w:pos="8647"/>
        </w:tabs>
        <w:jc w:val="center"/>
        <w:rPr>
          <w:sz w:val="28"/>
          <w:szCs w:val="28"/>
        </w:rPr>
      </w:pPr>
      <w:r w:rsidRPr="00B47B18">
        <w:rPr>
          <w:sz w:val="28"/>
          <w:szCs w:val="28"/>
        </w:rPr>
        <w:t>МЕТОДИЧЕСКИЕ</w:t>
      </w:r>
      <w:r w:rsidRPr="00B47B18">
        <w:rPr>
          <w:spacing w:val="-23"/>
          <w:sz w:val="28"/>
          <w:szCs w:val="28"/>
        </w:rPr>
        <w:t xml:space="preserve"> </w:t>
      </w:r>
      <w:r w:rsidRPr="00B47B18">
        <w:rPr>
          <w:sz w:val="28"/>
          <w:szCs w:val="28"/>
        </w:rPr>
        <w:t>УКАЗАНИЯ ПО КУРСУ «</w:t>
      </w:r>
      <w:r w:rsidR="008F2D8A" w:rsidRPr="00B47B18">
        <w:rPr>
          <w:sz w:val="28"/>
          <w:szCs w:val="28"/>
        </w:rPr>
        <w:t>НАЧЕРТАТЕЛЬНАЯ ГЕОМЕТРИЯ И ИНЖЕНЕРНАЯ ГРАФИКА</w:t>
      </w:r>
      <w:r w:rsidRPr="00B47B18">
        <w:rPr>
          <w:sz w:val="28"/>
          <w:szCs w:val="28"/>
        </w:rPr>
        <w:t>»</w:t>
      </w:r>
    </w:p>
    <w:p w:rsidR="00B47B18" w:rsidRDefault="00B47B18">
      <w:pPr>
        <w:spacing w:before="368"/>
        <w:ind w:left="139"/>
        <w:jc w:val="center"/>
        <w:rPr>
          <w:sz w:val="32"/>
        </w:rPr>
      </w:pPr>
    </w:p>
    <w:p w:rsidR="005718E4" w:rsidRPr="00D51CFC" w:rsidRDefault="00A63BA3" w:rsidP="0039558C">
      <w:pPr>
        <w:jc w:val="center"/>
        <w:rPr>
          <w:sz w:val="24"/>
          <w:szCs w:val="24"/>
        </w:rPr>
      </w:pPr>
      <w:r w:rsidRPr="00D51CFC">
        <w:rPr>
          <w:sz w:val="24"/>
          <w:szCs w:val="24"/>
        </w:rPr>
        <w:t>для</w:t>
      </w:r>
      <w:r w:rsidRPr="00D51CFC">
        <w:rPr>
          <w:spacing w:val="-13"/>
          <w:sz w:val="24"/>
          <w:szCs w:val="24"/>
        </w:rPr>
        <w:t xml:space="preserve"> </w:t>
      </w:r>
      <w:r w:rsidRPr="00D51CFC">
        <w:rPr>
          <w:sz w:val="24"/>
          <w:szCs w:val="24"/>
        </w:rPr>
        <w:t>студентов</w:t>
      </w:r>
      <w:r w:rsidRPr="00D51CFC">
        <w:rPr>
          <w:spacing w:val="-10"/>
          <w:sz w:val="24"/>
          <w:szCs w:val="24"/>
        </w:rPr>
        <w:t xml:space="preserve"> </w:t>
      </w:r>
      <w:r w:rsidRPr="00D51CFC">
        <w:rPr>
          <w:spacing w:val="-2"/>
          <w:sz w:val="24"/>
          <w:szCs w:val="24"/>
        </w:rPr>
        <w:t>направлений</w:t>
      </w:r>
    </w:p>
    <w:p w:rsidR="005718E4" w:rsidRPr="00D51CFC" w:rsidRDefault="008F2D8A" w:rsidP="0039558C">
      <w:pPr>
        <w:jc w:val="center"/>
        <w:rPr>
          <w:sz w:val="24"/>
          <w:szCs w:val="24"/>
        </w:rPr>
      </w:pPr>
      <w:r w:rsidRPr="00D51CFC">
        <w:rPr>
          <w:sz w:val="24"/>
          <w:szCs w:val="24"/>
        </w:rPr>
        <w:t>15.03.02</w:t>
      </w:r>
      <w:r w:rsidR="00A63BA3" w:rsidRPr="00D51CFC">
        <w:rPr>
          <w:spacing w:val="-14"/>
          <w:sz w:val="24"/>
          <w:szCs w:val="24"/>
        </w:rPr>
        <w:t xml:space="preserve"> </w:t>
      </w:r>
      <w:r w:rsidRPr="00D51CFC">
        <w:rPr>
          <w:sz w:val="24"/>
          <w:szCs w:val="24"/>
        </w:rPr>
        <w:t>Технологические машины и оборудование</w:t>
      </w:r>
    </w:p>
    <w:p w:rsidR="00D0793E" w:rsidRPr="00D51CFC" w:rsidRDefault="00D0793E" w:rsidP="0039558C">
      <w:pPr>
        <w:jc w:val="center"/>
        <w:rPr>
          <w:sz w:val="24"/>
          <w:szCs w:val="24"/>
        </w:rPr>
      </w:pPr>
      <w:r w:rsidRPr="00D51CFC">
        <w:rPr>
          <w:sz w:val="24"/>
          <w:szCs w:val="24"/>
        </w:rPr>
        <w:t xml:space="preserve">18.03.01 Химическая технология </w:t>
      </w:r>
    </w:p>
    <w:p w:rsidR="00D51CFC" w:rsidRDefault="00D51CFC" w:rsidP="0039558C">
      <w:pPr>
        <w:jc w:val="center"/>
        <w:rPr>
          <w:sz w:val="24"/>
          <w:szCs w:val="24"/>
        </w:rPr>
      </w:pPr>
      <w:r w:rsidRPr="00D51CFC">
        <w:rPr>
          <w:sz w:val="24"/>
          <w:szCs w:val="24"/>
        </w:rPr>
        <w:t xml:space="preserve">18.03.02 </w:t>
      </w:r>
      <w:proofErr w:type="spellStart"/>
      <w:r w:rsidRPr="00D51CFC">
        <w:rPr>
          <w:sz w:val="24"/>
          <w:szCs w:val="24"/>
        </w:rPr>
        <w:t>Энерго</w:t>
      </w:r>
      <w:proofErr w:type="spellEnd"/>
      <w:r w:rsidRPr="00D51CFC">
        <w:rPr>
          <w:sz w:val="24"/>
          <w:szCs w:val="24"/>
        </w:rPr>
        <w:t>- и ресурсосберегающие процессы в химической технологии, нефтехимии и биотехнологии</w:t>
      </w:r>
    </w:p>
    <w:p w:rsidR="00E901F2" w:rsidRDefault="00E901F2" w:rsidP="0039558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21.03.01 </w:t>
      </w:r>
      <w:r w:rsidRPr="00E901F2">
        <w:rPr>
          <w:sz w:val="24"/>
          <w:szCs w:val="24"/>
        </w:rPr>
        <w:t>Нефтегазовое дело</w:t>
      </w:r>
    </w:p>
    <w:p w:rsidR="002A2A46" w:rsidRPr="00D51CFC" w:rsidRDefault="002A2A46" w:rsidP="0039558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26.03.01 </w:t>
      </w:r>
      <w:r w:rsidRPr="002A2A46">
        <w:rPr>
          <w:sz w:val="24"/>
          <w:szCs w:val="24"/>
        </w:rPr>
        <w:t>Управление водным транспортом и гидрографическое обеспечение судоходства</w:t>
      </w:r>
    </w:p>
    <w:p w:rsidR="009C0A4A" w:rsidRPr="00182888" w:rsidRDefault="009C0A4A" w:rsidP="009C0A4A">
      <w:pPr>
        <w:jc w:val="center"/>
        <w:rPr>
          <w:sz w:val="24"/>
          <w:szCs w:val="24"/>
        </w:rPr>
      </w:pPr>
      <w:r w:rsidRPr="0096310A">
        <w:rPr>
          <w:sz w:val="24"/>
          <w:szCs w:val="24"/>
        </w:rPr>
        <w:t xml:space="preserve">26.03.02 Кораблестроение, </w:t>
      </w:r>
      <w:proofErr w:type="spellStart"/>
      <w:r w:rsidRPr="0096310A">
        <w:rPr>
          <w:sz w:val="24"/>
          <w:szCs w:val="24"/>
        </w:rPr>
        <w:t>океанотехника</w:t>
      </w:r>
      <w:proofErr w:type="spellEnd"/>
      <w:r w:rsidRPr="0096310A">
        <w:rPr>
          <w:sz w:val="24"/>
          <w:szCs w:val="24"/>
        </w:rPr>
        <w:t xml:space="preserve"> и системотехника объектов морской инфраструктуры</w:t>
      </w:r>
    </w:p>
    <w:p w:rsidR="005718E4" w:rsidRDefault="005718E4">
      <w:pPr>
        <w:pStyle w:val="a3"/>
        <w:rPr>
          <w:sz w:val="32"/>
        </w:rPr>
      </w:pPr>
      <w:bookmarkStart w:id="0" w:name="_GoBack"/>
      <w:bookmarkEnd w:id="0"/>
    </w:p>
    <w:p w:rsidR="005718E4" w:rsidRDefault="005718E4">
      <w:pPr>
        <w:pStyle w:val="a3"/>
        <w:rPr>
          <w:sz w:val="32"/>
        </w:rPr>
      </w:pPr>
    </w:p>
    <w:p w:rsidR="005718E4" w:rsidRDefault="005718E4">
      <w:pPr>
        <w:pStyle w:val="a3"/>
        <w:rPr>
          <w:sz w:val="32"/>
        </w:rPr>
      </w:pPr>
    </w:p>
    <w:p w:rsidR="005718E4" w:rsidRDefault="005718E4">
      <w:pPr>
        <w:pStyle w:val="a3"/>
        <w:rPr>
          <w:sz w:val="32"/>
        </w:rPr>
      </w:pPr>
    </w:p>
    <w:p w:rsidR="005718E4" w:rsidRDefault="005718E4">
      <w:pPr>
        <w:pStyle w:val="a3"/>
        <w:rPr>
          <w:sz w:val="32"/>
        </w:rPr>
      </w:pPr>
    </w:p>
    <w:p w:rsidR="005718E4" w:rsidRDefault="005718E4">
      <w:pPr>
        <w:pStyle w:val="a3"/>
        <w:rPr>
          <w:sz w:val="32"/>
        </w:rPr>
      </w:pPr>
    </w:p>
    <w:p w:rsidR="005718E4" w:rsidRDefault="005718E4">
      <w:pPr>
        <w:pStyle w:val="a3"/>
        <w:rPr>
          <w:sz w:val="32"/>
        </w:rPr>
      </w:pPr>
    </w:p>
    <w:p w:rsidR="00B47B18" w:rsidRDefault="00B47B18">
      <w:pPr>
        <w:pStyle w:val="a3"/>
        <w:rPr>
          <w:sz w:val="32"/>
        </w:rPr>
      </w:pPr>
    </w:p>
    <w:p w:rsidR="00B47B18" w:rsidRDefault="00B47B18">
      <w:pPr>
        <w:pStyle w:val="a3"/>
        <w:rPr>
          <w:sz w:val="32"/>
        </w:rPr>
      </w:pPr>
    </w:p>
    <w:p w:rsidR="00B47B18" w:rsidRDefault="00B47B18">
      <w:pPr>
        <w:pStyle w:val="a3"/>
        <w:rPr>
          <w:sz w:val="32"/>
        </w:rPr>
      </w:pPr>
    </w:p>
    <w:p w:rsidR="008F2D8A" w:rsidRDefault="00A63BA3" w:rsidP="002D4979">
      <w:pPr>
        <w:ind w:left="147"/>
        <w:jc w:val="center"/>
        <w:rPr>
          <w:spacing w:val="-4"/>
          <w:sz w:val="40"/>
        </w:rPr>
      </w:pPr>
      <w:r>
        <w:rPr>
          <w:sz w:val="40"/>
        </w:rPr>
        <w:t>Астрахань</w:t>
      </w:r>
      <w:r>
        <w:rPr>
          <w:spacing w:val="-9"/>
          <w:sz w:val="40"/>
        </w:rPr>
        <w:t xml:space="preserve"> </w:t>
      </w:r>
      <w:r>
        <w:rPr>
          <w:spacing w:val="-4"/>
          <w:sz w:val="40"/>
        </w:rPr>
        <w:t>2023</w:t>
      </w:r>
    </w:p>
    <w:p w:rsidR="008F2D8A" w:rsidRDefault="008F2D8A" w:rsidP="008F2D8A">
      <w:pPr>
        <w:pStyle w:val="a5"/>
        <w:spacing w:line="22" w:lineRule="atLeast"/>
        <w:ind w:left="0" w:firstLine="567"/>
        <w:jc w:val="both"/>
        <w:rPr>
          <w:sz w:val="28"/>
          <w:szCs w:val="28"/>
        </w:rPr>
      </w:pPr>
    </w:p>
    <w:p w:rsidR="005F7933" w:rsidRDefault="005F7933" w:rsidP="008F2D8A">
      <w:pPr>
        <w:pStyle w:val="a5"/>
        <w:spacing w:line="22" w:lineRule="atLeast"/>
        <w:ind w:left="0" w:firstLine="567"/>
        <w:jc w:val="both"/>
        <w:rPr>
          <w:sz w:val="28"/>
          <w:szCs w:val="28"/>
        </w:rPr>
      </w:pPr>
    </w:p>
    <w:p w:rsidR="008F2D8A" w:rsidRPr="00374642" w:rsidRDefault="008F2D8A" w:rsidP="008F2D8A">
      <w:pPr>
        <w:pStyle w:val="a5"/>
        <w:spacing w:line="22" w:lineRule="atLeast"/>
        <w:ind w:left="0" w:firstLine="567"/>
        <w:jc w:val="both"/>
        <w:rPr>
          <w:sz w:val="28"/>
          <w:szCs w:val="28"/>
        </w:rPr>
      </w:pPr>
      <w:r w:rsidRPr="00374642">
        <w:rPr>
          <w:sz w:val="28"/>
          <w:szCs w:val="28"/>
        </w:rPr>
        <w:t xml:space="preserve">Начертательная геометрия – это </w:t>
      </w:r>
      <w:r>
        <w:rPr>
          <w:sz w:val="28"/>
          <w:szCs w:val="28"/>
        </w:rPr>
        <w:t>раздел геометрии</w:t>
      </w:r>
      <w:r w:rsidRPr="00374642">
        <w:rPr>
          <w:sz w:val="28"/>
          <w:szCs w:val="28"/>
        </w:rPr>
        <w:t>, которая изучает способы построения чертежей различных пространственных фигур, методы решения задач геометрического характера по этим чертежам.</w:t>
      </w:r>
    </w:p>
    <w:p w:rsidR="008F2D8A" w:rsidRPr="00374642" w:rsidRDefault="008F2D8A" w:rsidP="008F2D8A">
      <w:pPr>
        <w:pStyle w:val="a5"/>
        <w:spacing w:line="22" w:lineRule="atLeast"/>
        <w:ind w:left="0" w:firstLine="567"/>
        <w:jc w:val="both"/>
        <w:rPr>
          <w:sz w:val="28"/>
          <w:szCs w:val="28"/>
        </w:rPr>
      </w:pPr>
      <w:r w:rsidRPr="00374642">
        <w:rPr>
          <w:sz w:val="28"/>
          <w:szCs w:val="28"/>
        </w:rPr>
        <w:t xml:space="preserve">Основной метод начертательной геометрии – это метод </w:t>
      </w:r>
      <w:r>
        <w:rPr>
          <w:sz w:val="28"/>
          <w:szCs w:val="28"/>
        </w:rPr>
        <w:t>проецирования</w:t>
      </w:r>
      <w:r w:rsidRPr="00374642">
        <w:rPr>
          <w:sz w:val="28"/>
          <w:szCs w:val="28"/>
        </w:rPr>
        <w:t>, т. е. геометрическая фигура проецируется на некоторую плоскость.</w:t>
      </w:r>
    </w:p>
    <w:p w:rsidR="008F2D8A" w:rsidRPr="00A94E1E" w:rsidRDefault="008F2D8A" w:rsidP="008F2D8A">
      <w:pPr>
        <w:pStyle w:val="a5"/>
        <w:spacing w:line="22" w:lineRule="atLeast"/>
        <w:ind w:left="0" w:firstLine="567"/>
        <w:jc w:val="both"/>
        <w:rPr>
          <w:szCs w:val="28"/>
        </w:rPr>
      </w:pPr>
    </w:p>
    <w:p w:rsidR="008F2D8A" w:rsidRDefault="008F2D8A" w:rsidP="00B47B18">
      <w:pPr>
        <w:widowControl/>
        <w:autoSpaceDE/>
        <w:autoSpaceDN/>
        <w:spacing w:line="22" w:lineRule="atLeast"/>
        <w:ind w:left="567"/>
        <w:contextualSpacing/>
        <w:jc w:val="center"/>
        <w:rPr>
          <w:b/>
          <w:sz w:val="28"/>
          <w:szCs w:val="28"/>
        </w:rPr>
      </w:pPr>
      <w:r w:rsidRPr="00B47B18">
        <w:rPr>
          <w:b/>
          <w:sz w:val="28"/>
          <w:szCs w:val="28"/>
        </w:rPr>
        <w:t>Центральная и параллельная проекции.</w:t>
      </w:r>
    </w:p>
    <w:p w:rsidR="00B47B18" w:rsidRPr="00B47B18" w:rsidRDefault="00B47B18" w:rsidP="00B47B18">
      <w:pPr>
        <w:widowControl/>
        <w:autoSpaceDE/>
        <w:autoSpaceDN/>
        <w:spacing w:line="22" w:lineRule="atLeast"/>
        <w:ind w:left="567"/>
        <w:contextualSpacing/>
        <w:jc w:val="center"/>
        <w:rPr>
          <w:b/>
          <w:sz w:val="28"/>
          <w:szCs w:val="28"/>
        </w:rPr>
      </w:pPr>
    </w:p>
    <w:p w:rsidR="008F2D8A" w:rsidRPr="00374642" w:rsidRDefault="008F2D8A" w:rsidP="008F2D8A">
      <w:pPr>
        <w:spacing w:line="22" w:lineRule="atLeast"/>
        <w:ind w:firstLine="567"/>
        <w:jc w:val="both"/>
        <w:rPr>
          <w:sz w:val="28"/>
          <w:szCs w:val="28"/>
        </w:rPr>
      </w:pPr>
      <w:r w:rsidRPr="00374642">
        <w:rPr>
          <w:sz w:val="28"/>
          <w:szCs w:val="28"/>
        </w:rPr>
        <w:t xml:space="preserve">Выберем в пространстве некоторую произвольную плоскость </w:t>
      </w:r>
      <w:r w:rsidRPr="00374642">
        <w:rPr>
          <w:i/>
          <w:sz w:val="28"/>
          <w:szCs w:val="28"/>
        </w:rPr>
        <w:t>П</w:t>
      </w:r>
      <w:r w:rsidRPr="00374642">
        <w:rPr>
          <w:i/>
          <w:sz w:val="28"/>
          <w:szCs w:val="28"/>
          <w:vertAlign w:val="subscript"/>
        </w:rPr>
        <w:t>1</w:t>
      </w:r>
      <w:r w:rsidRPr="00374642">
        <w:rPr>
          <w:sz w:val="28"/>
          <w:szCs w:val="28"/>
        </w:rPr>
        <w:t xml:space="preserve"> и назовем ее плоскостью проекций (рис. 1). Пусть </w:t>
      </w:r>
      <w:r w:rsidRPr="00374642">
        <w:rPr>
          <w:i/>
          <w:sz w:val="28"/>
          <w:szCs w:val="28"/>
        </w:rPr>
        <w:t>S</w:t>
      </w:r>
      <w:r w:rsidRPr="00374642">
        <w:rPr>
          <w:sz w:val="28"/>
          <w:szCs w:val="28"/>
        </w:rPr>
        <w:t xml:space="preserve"> – некоторая точка пространства, не принадлежащая </w:t>
      </w:r>
      <w:r w:rsidRPr="00374642">
        <w:rPr>
          <w:i/>
          <w:sz w:val="28"/>
          <w:szCs w:val="28"/>
        </w:rPr>
        <w:t>П</w:t>
      </w:r>
      <w:r w:rsidRPr="00374642">
        <w:rPr>
          <w:i/>
          <w:sz w:val="28"/>
          <w:szCs w:val="28"/>
          <w:vertAlign w:val="subscript"/>
        </w:rPr>
        <w:t>1</w:t>
      </w:r>
      <w:r w:rsidRPr="00374642">
        <w:rPr>
          <w:sz w:val="28"/>
          <w:szCs w:val="28"/>
        </w:rPr>
        <w:t>, которую примем за цент</w:t>
      </w:r>
      <w:r>
        <w:rPr>
          <w:sz w:val="28"/>
          <w:szCs w:val="28"/>
        </w:rPr>
        <w:t>р</w:t>
      </w:r>
      <w:r w:rsidRPr="00374642">
        <w:rPr>
          <w:sz w:val="28"/>
          <w:szCs w:val="28"/>
        </w:rPr>
        <w:t xml:space="preserve"> проекций. Выберем произвольную точку </w:t>
      </w:r>
      <w:r w:rsidRPr="00374642">
        <w:rPr>
          <w:i/>
          <w:sz w:val="28"/>
          <w:szCs w:val="28"/>
        </w:rPr>
        <w:t>А</w:t>
      </w:r>
      <w:r w:rsidRPr="00374642">
        <w:rPr>
          <w:sz w:val="28"/>
          <w:szCs w:val="28"/>
        </w:rPr>
        <w:t xml:space="preserve">, не принадлежащую плоскости </w:t>
      </w:r>
      <w:r w:rsidRPr="00374642">
        <w:rPr>
          <w:i/>
          <w:sz w:val="28"/>
          <w:szCs w:val="28"/>
        </w:rPr>
        <w:t>П</w:t>
      </w:r>
      <w:r w:rsidRPr="00374642">
        <w:rPr>
          <w:i/>
          <w:sz w:val="28"/>
          <w:szCs w:val="28"/>
          <w:vertAlign w:val="subscript"/>
        </w:rPr>
        <w:t>1</w:t>
      </w:r>
      <w:r w:rsidRPr="00374642">
        <w:rPr>
          <w:sz w:val="28"/>
          <w:szCs w:val="28"/>
        </w:rPr>
        <w:t xml:space="preserve"> и не совпадающую с </w:t>
      </w:r>
      <w:r w:rsidRPr="00374642">
        <w:rPr>
          <w:i/>
          <w:sz w:val="28"/>
          <w:szCs w:val="28"/>
        </w:rPr>
        <w:t>S</w:t>
      </w:r>
      <w:r w:rsidRPr="00374642">
        <w:rPr>
          <w:sz w:val="28"/>
          <w:szCs w:val="28"/>
        </w:rPr>
        <w:t>.</w:t>
      </w:r>
    </w:p>
    <w:p w:rsidR="008F2D8A" w:rsidRPr="00374642" w:rsidRDefault="008F2D8A" w:rsidP="008F2D8A">
      <w:pPr>
        <w:spacing w:line="22" w:lineRule="atLeast"/>
        <w:ind w:firstLine="567"/>
        <w:jc w:val="both"/>
        <w:rPr>
          <w:sz w:val="28"/>
          <w:szCs w:val="28"/>
        </w:rPr>
      </w:pPr>
      <w:r w:rsidRPr="00374642">
        <w:rPr>
          <w:sz w:val="28"/>
          <w:szCs w:val="28"/>
        </w:rPr>
        <w:t xml:space="preserve">Прямая, проходящая через точки </w:t>
      </w:r>
      <w:r w:rsidRPr="00374642">
        <w:rPr>
          <w:i/>
          <w:sz w:val="28"/>
          <w:szCs w:val="28"/>
        </w:rPr>
        <w:t>S</w:t>
      </w:r>
      <w:r w:rsidRPr="00374642">
        <w:rPr>
          <w:sz w:val="28"/>
          <w:szCs w:val="28"/>
        </w:rPr>
        <w:t xml:space="preserve"> и </w:t>
      </w:r>
      <w:r w:rsidRPr="00374642">
        <w:rPr>
          <w:i/>
          <w:sz w:val="28"/>
          <w:szCs w:val="28"/>
        </w:rPr>
        <w:t>А</w:t>
      </w:r>
      <w:r w:rsidRPr="00374642">
        <w:rPr>
          <w:sz w:val="28"/>
          <w:szCs w:val="28"/>
        </w:rPr>
        <w:t xml:space="preserve">, называется проецирующим лучом. </w:t>
      </w:r>
      <w:r w:rsidRPr="00374642">
        <w:rPr>
          <w:i/>
          <w:sz w:val="28"/>
          <w:szCs w:val="28"/>
        </w:rPr>
        <w:t>А</w:t>
      </w:r>
      <w:r w:rsidRPr="00374642">
        <w:rPr>
          <w:i/>
          <w:sz w:val="28"/>
          <w:szCs w:val="28"/>
          <w:vertAlign w:val="subscript"/>
        </w:rPr>
        <w:t>1</w:t>
      </w:r>
      <w:r w:rsidRPr="00374642">
        <w:rPr>
          <w:sz w:val="28"/>
          <w:szCs w:val="28"/>
        </w:rPr>
        <w:t xml:space="preserve"> – точка ее пересечения с </w:t>
      </w:r>
      <w:r w:rsidRPr="00374642">
        <w:rPr>
          <w:i/>
          <w:sz w:val="28"/>
          <w:szCs w:val="28"/>
        </w:rPr>
        <w:t>П</w:t>
      </w:r>
      <w:r w:rsidRPr="00374642">
        <w:rPr>
          <w:i/>
          <w:sz w:val="28"/>
          <w:szCs w:val="28"/>
          <w:vertAlign w:val="subscript"/>
        </w:rPr>
        <w:t>1</w:t>
      </w:r>
      <w:r w:rsidRPr="00374642">
        <w:rPr>
          <w:sz w:val="28"/>
          <w:szCs w:val="28"/>
        </w:rPr>
        <w:t xml:space="preserve"> называется центральной проекцией точки </w:t>
      </w:r>
      <w:r w:rsidRPr="00374642">
        <w:rPr>
          <w:i/>
          <w:sz w:val="28"/>
          <w:szCs w:val="28"/>
        </w:rPr>
        <w:t>А</w:t>
      </w:r>
      <w:r w:rsidRPr="00374642">
        <w:rPr>
          <w:sz w:val="28"/>
          <w:szCs w:val="28"/>
        </w:rPr>
        <w:t xml:space="preserve">. Если точка </w:t>
      </w:r>
      <w:r w:rsidRPr="00374642">
        <w:rPr>
          <w:i/>
          <w:sz w:val="28"/>
          <w:szCs w:val="28"/>
        </w:rPr>
        <w:t>S</w:t>
      </w:r>
      <w:r w:rsidRPr="00374642">
        <w:rPr>
          <w:sz w:val="28"/>
          <w:szCs w:val="28"/>
        </w:rPr>
        <w:t xml:space="preserve"> удаляется в бесконечность, то проецирующие лучи становятся параллельными </w:t>
      </w:r>
      <w:proofErr w:type="gramStart"/>
      <w:r w:rsidRPr="00374642">
        <w:rPr>
          <w:sz w:val="28"/>
          <w:szCs w:val="28"/>
        </w:rPr>
        <w:t>между собой</w:t>
      </w:r>
      <w:proofErr w:type="gramEnd"/>
      <w:r w:rsidRPr="00374642">
        <w:rPr>
          <w:sz w:val="28"/>
          <w:szCs w:val="28"/>
        </w:rPr>
        <w:t xml:space="preserve"> и мы приходим к параллельному проецированию (рис. 2).</w:t>
      </w:r>
    </w:p>
    <w:p w:rsidR="008F2D8A" w:rsidRPr="00374642" w:rsidRDefault="008F2D8A" w:rsidP="008F2D8A">
      <w:pPr>
        <w:spacing w:line="22" w:lineRule="atLeast"/>
        <w:ind w:firstLine="567"/>
        <w:jc w:val="center"/>
        <w:rPr>
          <w:sz w:val="28"/>
          <w:szCs w:val="28"/>
        </w:rPr>
      </w:pPr>
      <w:r w:rsidRPr="00374642">
        <w:rPr>
          <w:highlight w:val="black"/>
        </w:rPr>
        <w:object w:dxaOrig="4360" w:dyaOrig="315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0.65pt;height:133.65pt" o:ole="">
            <v:imagedata r:id="rId8" o:title=""/>
          </v:shape>
          <o:OLEObject Type="Embed" ProgID="KOMPAS.FRW" ShapeID="_x0000_i1025" DrawAspect="Content" ObjectID="_1803725147" r:id="rId9"/>
        </w:object>
      </w:r>
    </w:p>
    <w:p w:rsidR="008F2D8A" w:rsidRPr="00374642" w:rsidRDefault="008F2D8A" w:rsidP="008F2D8A">
      <w:pPr>
        <w:spacing w:line="22" w:lineRule="atLeast"/>
        <w:jc w:val="center"/>
        <w:rPr>
          <w:sz w:val="28"/>
          <w:szCs w:val="28"/>
        </w:rPr>
      </w:pPr>
      <w:r w:rsidRPr="00374642">
        <w:rPr>
          <w:sz w:val="28"/>
          <w:szCs w:val="28"/>
        </w:rPr>
        <w:t>Рис. 1</w:t>
      </w:r>
    </w:p>
    <w:p w:rsidR="008F2D8A" w:rsidRPr="00A94E1E" w:rsidRDefault="008F2D8A" w:rsidP="008F2D8A">
      <w:pPr>
        <w:spacing w:line="22" w:lineRule="atLeast"/>
        <w:ind w:firstLine="567"/>
        <w:jc w:val="both"/>
        <w:rPr>
          <w:sz w:val="18"/>
          <w:szCs w:val="28"/>
        </w:rPr>
      </w:pPr>
    </w:p>
    <w:p w:rsidR="008F2D8A" w:rsidRDefault="008F2D8A" w:rsidP="00B47B18">
      <w:pPr>
        <w:widowControl/>
        <w:autoSpaceDE/>
        <w:autoSpaceDN/>
        <w:spacing w:line="22" w:lineRule="atLeast"/>
        <w:ind w:left="567"/>
        <w:contextualSpacing/>
        <w:jc w:val="center"/>
        <w:rPr>
          <w:b/>
          <w:sz w:val="28"/>
          <w:szCs w:val="28"/>
        </w:rPr>
      </w:pPr>
      <w:r w:rsidRPr="00B47B18">
        <w:rPr>
          <w:b/>
          <w:sz w:val="28"/>
          <w:szCs w:val="28"/>
        </w:rPr>
        <w:t>Свойства параллельной проекции.</w:t>
      </w:r>
    </w:p>
    <w:p w:rsidR="00B47B18" w:rsidRPr="00B47B18" w:rsidRDefault="00B47B18" w:rsidP="00B47B18">
      <w:pPr>
        <w:widowControl/>
        <w:autoSpaceDE/>
        <w:autoSpaceDN/>
        <w:spacing w:line="22" w:lineRule="atLeast"/>
        <w:ind w:left="567"/>
        <w:contextualSpacing/>
        <w:jc w:val="center"/>
        <w:rPr>
          <w:b/>
          <w:sz w:val="28"/>
          <w:szCs w:val="28"/>
        </w:rPr>
      </w:pPr>
    </w:p>
    <w:p w:rsidR="008F2D8A" w:rsidRPr="00374642" w:rsidRDefault="008F2D8A" w:rsidP="008F2D8A">
      <w:pPr>
        <w:pStyle w:val="a5"/>
        <w:widowControl/>
        <w:numPr>
          <w:ilvl w:val="0"/>
          <w:numId w:val="6"/>
        </w:numPr>
        <w:autoSpaceDE/>
        <w:autoSpaceDN/>
        <w:spacing w:line="22" w:lineRule="atLeast"/>
        <w:contextualSpacing/>
        <w:jc w:val="both"/>
        <w:rPr>
          <w:sz w:val="28"/>
          <w:szCs w:val="28"/>
        </w:rPr>
      </w:pPr>
      <w:r w:rsidRPr="00374642">
        <w:rPr>
          <w:sz w:val="28"/>
          <w:szCs w:val="28"/>
        </w:rPr>
        <w:t>Параллельная проекция точки есть точка.</w:t>
      </w:r>
    </w:p>
    <w:p w:rsidR="008F2D8A" w:rsidRPr="00374642" w:rsidRDefault="008F2D8A" w:rsidP="008F2D8A">
      <w:pPr>
        <w:pStyle w:val="a5"/>
        <w:widowControl/>
        <w:numPr>
          <w:ilvl w:val="0"/>
          <w:numId w:val="6"/>
        </w:numPr>
        <w:autoSpaceDE/>
        <w:autoSpaceDN/>
        <w:spacing w:line="22" w:lineRule="atLeast"/>
        <w:contextualSpacing/>
        <w:jc w:val="both"/>
        <w:rPr>
          <w:sz w:val="28"/>
          <w:szCs w:val="28"/>
        </w:rPr>
      </w:pPr>
      <w:r w:rsidRPr="00374642">
        <w:rPr>
          <w:sz w:val="28"/>
          <w:szCs w:val="28"/>
        </w:rPr>
        <w:t>Параллельная проекция прямой, в общем случае, есть прямая.</w:t>
      </w:r>
    </w:p>
    <w:p w:rsidR="008F2D8A" w:rsidRPr="00374642" w:rsidRDefault="008F2D8A" w:rsidP="008F2D8A">
      <w:pPr>
        <w:pStyle w:val="a5"/>
        <w:widowControl/>
        <w:numPr>
          <w:ilvl w:val="0"/>
          <w:numId w:val="6"/>
        </w:numPr>
        <w:autoSpaceDE/>
        <w:autoSpaceDN/>
        <w:spacing w:line="22" w:lineRule="atLeast"/>
        <w:contextualSpacing/>
        <w:jc w:val="both"/>
        <w:rPr>
          <w:sz w:val="28"/>
          <w:szCs w:val="28"/>
        </w:rPr>
      </w:pPr>
      <w:r w:rsidRPr="00374642">
        <w:rPr>
          <w:sz w:val="28"/>
          <w:szCs w:val="28"/>
        </w:rPr>
        <w:t>Если точка принадлежит прямой, то ее параллельная проекция будет принадлежать параллельной проекции этой прямой.</w:t>
      </w:r>
    </w:p>
    <w:p w:rsidR="008F2D8A" w:rsidRPr="00374642" w:rsidRDefault="008F2D8A" w:rsidP="008F2D8A">
      <w:pPr>
        <w:pStyle w:val="a5"/>
        <w:widowControl/>
        <w:numPr>
          <w:ilvl w:val="0"/>
          <w:numId w:val="6"/>
        </w:numPr>
        <w:autoSpaceDE/>
        <w:autoSpaceDN/>
        <w:spacing w:line="22" w:lineRule="atLeast"/>
        <w:contextualSpacing/>
        <w:jc w:val="both"/>
        <w:rPr>
          <w:sz w:val="28"/>
          <w:szCs w:val="28"/>
        </w:rPr>
      </w:pPr>
      <w:r w:rsidRPr="00374642">
        <w:rPr>
          <w:sz w:val="28"/>
          <w:szCs w:val="28"/>
        </w:rPr>
        <w:t>Отношение отрезков прямой линии равно отношению проекций этих отрезков.</w:t>
      </w:r>
    </w:p>
    <w:p w:rsidR="008F2D8A" w:rsidRPr="00374642" w:rsidRDefault="008F2D8A" w:rsidP="008F2D8A">
      <w:pPr>
        <w:pStyle w:val="a5"/>
        <w:widowControl/>
        <w:numPr>
          <w:ilvl w:val="0"/>
          <w:numId w:val="6"/>
        </w:numPr>
        <w:autoSpaceDE/>
        <w:autoSpaceDN/>
        <w:spacing w:line="22" w:lineRule="atLeast"/>
        <w:contextualSpacing/>
        <w:jc w:val="both"/>
        <w:rPr>
          <w:sz w:val="28"/>
          <w:szCs w:val="28"/>
        </w:rPr>
      </w:pPr>
      <w:r w:rsidRPr="00374642">
        <w:rPr>
          <w:sz w:val="28"/>
          <w:szCs w:val="28"/>
        </w:rPr>
        <w:t>Если две прямые в пространстве параллельны, то их параллельные проекции параллельны между собой.</w:t>
      </w:r>
    </w:p>
    <w:p w:rsidR="008F2D8A" w:rsidRPr="00374642" w:rsidRDefault="008F2D8A" w:rsidP="008F2D8A">
      <w:pPr>
        <w:spacing w:line="22" w:lineRule="atLeast"/>
        <w:ind w:firstLine="567"/>
        <w:jc w:val="center"/>
        <w:rPr>
          <w:sz w:val="28"/>
          <w:szCs w:val="28"/>
        </w:rPr>
      </w:pPr>
      <w:r w:rsidRPr="00374642">
        <w:rPr>
          <w:sz w:val="28"/>
          <w:szCs w:val="28"/>
        </w:rPr>
        <w:object w:dxaOrig="5102" w:dyaOrig="2665">
          <v:shape id="_x0000_i1026" type="#_x0000_t75" style="width:404pt;height:210.65pt" o:ole="">
            <v:imagedata r:id="rId10" o:title=""/>
          </v:shape>
          <o:OLEObject Type="Embed" ProgID="KOMPAS.FRW" ShapeID="_x0000_i1026" DrawAspect="Content" ObjectID="_1803725148" r:id="rId11"/>
        </w:object>
      </w:r>
    </w:p>
    <w:p w:rsidR="008F2D8A" w:rsidRPr="00374642" w:rsidRDefault="008F2D8A" w:rsidP="008F2D8A">
      <w:pPr>
        <w:spacing w:line="22" w:lineRule="atLeast"/>
        <w:ind w:firstLine="567"/>
        <w:jc w:val="center"/>
        <w:rPr>
          <w:sz w:val="28"/>
          <w:szCs w:val="28"/>
        </w:rPr>
      </w:pPr>
      <w:r w:rsidRPr="00374642">
        <w:rPr>
          <w:sz w:val="28"/>
          <w:szCs w:val="28"/>
        </w:rPr>
        <w:t>Рис. 2</w:t>
      </w:r>
    </w:p>
    <w:p w:rsidR="008F2D8A" w:rsidRPr="00374642" w:rsidRDefault="008F2D8A" w:rsidP="008F2D8A">
      <w:pPr>
        <w:spacing w:line="22" w:lineRule="atLeast"/>
        <w:ind w:firstLine="567"/>
        <w:jc w:val="center"/>
        <w:rPr>
          <w:sz w:val="16"/>
          <w:szCs w:val="16"/>
        </w:rPr>
      </w:pPr>
    </w:p>
    <w:p w:rsidR="008F2D8A" w:rsidRPr="00374642" w:rsidRDefault="008F2D8A" w:rsidP="008F2D8A">
      <w:pPr>
        <w:spacing w:line="22" w:lineRule="atLeast"/>
        <w:ind w:firstLine="567"/>
        <w:jc w:val="both"/>
        <w:rPr>
          <w:sz w:val="28"/>
          <w:szCs w:val="28"/>
        </w:rPr>
      </w:pPr>
      <w:r w:rsidRPr="00374642">
        <w:rPr>
          <w:sz w:val="28"/>
          <w:szCs w:val="28"/>
        </w:rPr>
        <w:t>Эти свойства иллюстрирует рис. 2.</w:t>
      </w:r>
    </w:p>
    <w:p w:rsidR="008F2D8A" w:rsidRDefault="008F2D8A" w:rsidP="008F2D8A">
      <w:pPr>
        <w:spacing w:line="22" w:lineRule="atLeast"/>
        <w:jc w:val="both"/>
        <w:rPr>
          <w:sz w:val="28"/>
          <w:szCs w:val="28"/>
        </w:rPr>
      </w:pPr>
    </w:p>
    <w:p w:rsidR="008F2D8A" w:rsidRDefault="008F2D8A" w:rsidP="008F2D8A">
      <w:pPr>
        <w:spacing w:line="22" w:lineRule="atLeast"/>
        <w:jc w:val="both"/>
        <w:rPr>
          <w:sz w:val="28"/>
          <w:szCs w:val="28"/>
        </w:rPr>
      </w:pPr>
    </w:p>
    <w:p w:rsidR="008F2D8A" w:rsidRDefault="008F2D8A" w:rsidP="00B47B18">
      <w:pPr>
        <w:widowControl/>
        <w:autoSpaceDE/>
        <w:autoSpaceDN/>
        <w:spacing w:line="22" w:lineRule="atLeast"/>
        <w:ind w:left="567"/>
        <w:contextualSpacing/>
        <w:jc w:val="center"/>
        <w:rPr>
          <w:b/>
          <w:sz w:val="28"/>
          <w:szCs w:val="28"/>
        </w:rPr>
      </w:pPr>
      <w:r w:rsidRPr="00B47B18">
        <w:rPr>
          <w:b/>
          <w:sz w:val="28"/>
          <w:szCs w:val="28"/>
        </w:rPr>
        <w:t>КОМПЛЕКСНЫЙ ЧЕРТЕЖ ТОЧКИ, ПРЯМОЙ ЛИНИИ И ПЛОСКОЙ ФИГУРЫ.</w:t>
      </w:r>
    </w:p>
    <w:p w:rsidR="00B47B18" w:rsidRPr="00B47B18" w:rsidRDefault="00B47B18" w:rsidP="00B47B18">
      <w:pPr>
        <w:widowControl/>
        <w:autoSpaceDE/>
        <w:autoSpaceDN/>
        <w:spacing w:line="22" w:lineRule="atLeast"/>
        <w:ind w:left="567"/>
        <w:contextualSpacing/>
        <w:jc w:val="center"/>
        <w:rPr>
          <w:b/>
          <w:sz w:val="28"/>
          <w:szCs w:val="28"/>
        </w:rPr>
      </w:pPr>
    </w:p>
    <w:p w:rsidR="008F2D8A" w:rsidRPr="00B47B18" w:rsidRDefault="008F2D8A" w:rsidP="00B47B18">
      <w:pPr>
        <w:widowControl/>
        <w:autoSpaceDE/>
        <w:autoSpaceDN/>
        <w:spacing w:line="22" w:lineRule="atLeast"/>
        <w:ind w:left="567"/>
        <w:contextualSpacing/>
        <w:jc w:val="center"/>
        <w:rPr>
          <w:b/>
          <w:sz w:val="28"/>
          <w:szCs w:val="28"/>
        </w:rPr>
      </w:pPr>
      <w:r w:rsidRPr="00B47B18">
        <w:rPr>
          <w:b/>
          <w:sz w:val="28"/>
          <w:szCs w:val="28"/>
        </w:rPr>
        <w:t>Ортогональное проецирование. Эпюр Монжа.</w:t>
      </w:r>
    </w:p>
    <w:p w:rsidR="008F2D8A" w:rsidRPr="00374642" w:rsidRDefault="008F2D8A" w:rsidP="008F2D8A">
      <w:pPr>
        <w:spacing w:line="22" w:lineRule="atLeast"/>
        <w:ind w:firstLine="567"/>
        <w:jc w:val="both"/>
        <w:rPr>
          <w:sz w:val="28"/>
          <w:szCs w:val="28"/>
        </w:rPr>
      </w:pPr>
      <w:r w:rsidRPr="00374642">
        <w:rPr>
          <w:sz w:val="28"/>
          <w:szCs w:val="28"/>
        </w:rPr>
        <w:t>Если направление проецирования перпендикулярно плоскости проекций, то такое проецирование называется прямоугольным или ортогональным (рис. 3).</w:t>
      </w:r>
    </w:p>
    <w:tbl>
      <w:tblPr>
        <w:tblW w:w="103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3"/>
        <w:gridCol w:w="6073"/>
      </w:tblGrid>
      <w:tr w:rsidR="008F2D8A" w:rsidRPr="007F2CF0" w:rsidTr="005251FE">
        <w:trPr>
          <w:trHeight w:val="3099"/>
        </w:trPr>
        <w:tc>
          <w:tcPr>
            <w:tcW w:w="42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8F2D8A" w:rsidRDefault="008F2D8A" w:rsidP="005251FE">
            <w:pPr>
              <w:spacing w:line="22" w:lineRule="atLeast"/>
              <w:jc w:val="center"/>
            </w:pPr>
            <w:r w:rsidRPr="007F2CF0">
              <w:rPr>
                <w:highlight w:val="black"/>
              </w:rPr>
              <w:object w:dxaOrig="4360" w:dyaOrig="3158">
                <v:shape id="_x0000_i1027" type="#_x0000_t75" style="width:189.35pt;height:126pt" o:ole="">
                  <v:imagedata r:id="rId12" o:title=""/>
                </v:shape>
                <o:OLEObject Type="Embed" ProgID="KOMPAS.FRW" ShapeID="_x0000_i1027" DrawAspect="Content" ObjectID="_1803725149" r:id="rId13"/>
              </w:object>
            </w:r>
          </w:p>
          <w:p w:rsidR="008F2D8A" w:rsidRPr="007F2CF0" w:rsidRDefault="008F2D8A" w:rsidP="005251FE">
            <w:pPr>
              <w:spacing w:line="22" w:lineRule="atLeast"/>
              <w:jc w:val="center"/>
              <w:rPr>
                <w:sz w:val="28"/>
                <w:szCs w:val="28"/>
              </w:rPr>
            </w:pPr>
            <w:r w:rsidRPr="007F2CF0">
              <w:rPr>
                <w:sz w:val="28"/>
                <w:szCs w:val="28"/>
              </w:rPr>
              <w:t>Рис. 3</w:t>
            </w:r>
          </w:p>
        </w:tc>
        <w:tc>
          <w:tcPr>
            <w:tcW w:w="60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8F2D8A" w:rsidRPr="007F2CF0" w:rsidRDefault="008F2D8A" w:rsidP="005251FE">
            <w:pPr>
              <w:spacing w:line="22" w:lineRule="atLeast"/>
              <w:ind w:firstLine="567"/>
              <w:jc w:val="both"/>
              <w:rPr>
                <w:sz w:val="28"/>
                <w:szCs w:val="28"/>
              </w:rPr>
            </w:pPr>
            <w:r w:rsidRPr="007F2CF0">
              <w:rPr>
                <w:sz w:val="28"/>
                <w:szCs w:val="28"/>
              </w:rPr>
              <w:t>Так как одна ортогональная проекция точку в пространстве не определяет, то точку проецируют на две или большее число плоскостей проекций. Возьмем в пространстве две взаимно перпендикулярные плоскости:</w:t>
            </w:r>
          </w:p>
          <w:p w:rsidR="008F2D8A" w:rsidRPr="007F2CF0" w:rsidRDefault="008F2D8A" w:rsidP="005251FE">
            <w:pPr>
              <w:spacing w:line="22" w:lineRule="atLeast"/>
              <w:ind w:firstLine="567"/>
              <w:jc w:val="both"/>
              <w:rPr>
                <w:sz w:val="28"/>
                <w:szCs w:val="28"/>
              </w:rPr>
            </w:pPr>
            <w:r w:rsidRPr="007F2CF0">
              <w:rPr>
                <w:i/>
                <w:sz w:val="28"/>
                <w:szCs w:val="28"/>
              </w:rPr>
              <w:t>П</w:t>
            </w:r>
            <w:r w:rsidRPr="007F2CF0">
              <w:rPr>
                <w:i/>
                <w:sz w:val="28"/>
                <w:szCs w:val="28"/>
                <w:vertAlign w:val="subscript"/>
              </w:rPr>
              <w:t>1</w:t>
            </w:r>
            <w:r w:rsidRPr="007F2CF0">
              <w:rPr>
                <w:i/>
                <w:sz w:val="28"/>
                <w:szCs w:val="28"/>
              </w:rPr>
              <w:t xml:space="preserve"> </w:t>
            </w:r>
            <w:r w:rsidRPr="007F2CF0">
              <w:rPr>
                <w:sz w:val="28"/>
                <w:szCs w:val="28"/>
              </w:rPr>
              <w:t>– горизонтальная плоскость проекций  и</w:t>
            </w:r>
          </w:p>
          <w:p w:rsidR="008F2D8A" w:rsidRPr="007F2CF0" w:rsidRDefault="008F2D8A" w:rsidP="005251FE">
            <w:pPr>
              <w:spacing w:line="22" w:lineRule="atLeast"/>
              <w:ind w:firstLine="567"/>
              <w:jc w:val="both"/>
              <w:rPr>
                <w:sz w:val="28"/>
                <w:szCs w:val="28"/>
              </w:rPr>
            </w:pPr>
            <w:r w:rsidRPr="007F2CF0">
              <w:rPr>
                <w:i/>
                <w:sz w:val="28"/>
                <w:szCs w:val="28"/>
              </w:rPr>
              <w:t>П</w:t>
            </w:r>
            <w:r w:rsidRPr="007F2CF0">
              <w:rPr>
                <w:i/>
                <w:sz w:val="28"/>
                <w:szCs w:val="28"/>
                <w:vertAlign w:val="subscript"/>
              </w:rPr>
              <w:t xml:space="preserve">2 </w:t>
            </w:r>
            <w:r w:rsidRPr="007F2CF0">
              <w:rPr>
                <w:sz w:val="28"/>
                <w:szCs w:val="28"/>
              </w:rPr>
              <w:t>– фронтальная плоскость проекций.</w:t>
            </w:r>
          </w:p>
        </w:tc>
      </w:tr>
    </w:tbl>
    <w:p w:rsidR="008F2D8A" w:rsidRPr="00374642" w:rsidRDefault="008F2D8A" w:rsidP="008F2D8A">
      <w:pPr>
        <w:spacing w:line="22" w:lineRule="atLeast"/>
        <w:ind w:firstLine="567"/>
        <w:jc w:val="both"/>
        <w:rPr>
          <w:sz w:val="28"/>
          <w:szCs w:val="28"/>
        </w:rPr>
      </w:pPr>
      <w:r w:rsidRPr="00374642">
        <w:rPr>
          <w:sz w:val="28"/>
          <w:szCs w:val="28"/>
        </w:rPr>
        <w:t xml:space="preserve">Они пересекаются по прямой </w:t>
      </w:r>
      <w:r w:rsidRPr="00374642">
        <w:rPr>
          <w:i/>
          <w:sz w:val="28"/>
          <w:szCs w:val="28"/>
        </w:rPr>
        <w:t>Ох</w:t>
      </w:r>
      <w:r w:rsidRPr="00374642">
        <w:rPr>
          <w:sz w:val="28"/>
          <w:szCs w:val="28"/>
        </w:rPr>
        <w:t>, которая называется осью проекций. Пересекаясь между собой, эти плоскости образуют четыре двугранных угла или четыре четверти. Порядок их отсчета берется против часовой стрелки (рис. 4).</w:t>
      </w:r>
    </w:p>
    <w:p w:rsidR="008F2D8A" w:rsidRPr="00374642" w:rsidRDefault="008F2D8A" w:rsidP="008F2D8A">
      <w:pPr>
        <w:spacing w:line="22" w:lineRule="atLeast"/>
        <w:ind w:firstLine="567"/>
        <w:jc w:val="both"/>
        <w:rPr>
          <w:sz w:val="28"/>
          <w:szCs w:val="28"/>
        </w:rPr>
      </w:pPr>
      <w:r w:rsidRPr="00374642">
        <w:rPr>
          <w:sz w:val="28"/>
          <w:szCs w:val="28"/>
        </w:rPr>
        <w:t xml:space="preserve">Возьмем точку </w:t>
      </w:r>
      <w:r w:rsidRPr="00374642">
        <w:rPr>
          <w:i/>
          <w:sz w:val="28"/>
          <w:szCs w:val="28"/>
        </w:rPr>
        <w:t>А</w:t>
      </w:r>
      <w:r w:rsidRPr="00374642">
        <w:rPr>
          <w:sz w:val="28"/>
          <w:szCs w:val="28"/>
        </w:rPr>
        <w:t xml:space="preserve">, лежащую в I-ой четверти, и построим ее ортогональные проекции на </w:t>
      </w:r>
      <w:r w:rsidRPr="00374642">
        <w:rPr>
          <w:i/>
          <w:sz w:val="28"/>
          <w:szCs w:val="28"/>
        </w:rPr>
        <w:t>П</w:t>
      </w:r>
      <w:r w:rsidRPr="00374642">
        <w:rPr>
          <w:i/>
          <w:sz w:val="28"/>
          <w:szCs w:val="28"/>
          <w:vertAlign w:val="subscript"/>
        </w:rPr>
        <w:t>1</w:t>
      </w:r>
      <w:r w:rsidRPr="00374642">
        <w:rPr>
          <w:sz w:val="28"/>
          <w:szCs w:val="28"/>
        </w:rPr>
        <w:t xml:space="preserve"> и </w:t>
      </w:r>
      <w:r w:rsidRPr="00374642">
        <w:rPr>
          <w:i/>
          <w:sz w:val="28"/>
          <w:szCs w:val="28"/>
        </w:rPr>
        <w:t>П</w:t>
      </w:r>
      <w:r w:rsidRPr="00374642">
        <w:rPr>
          <w:i/>
          <w:sz w:val="28"/>
          <w:szCs w:val="28"/>
          <w:vertAlign w:val="subscript"/>
        </w:rPr>
        <w:t>2</w:t>
      </w:r>
      <w:r w:rsidRPr="00374642">
        <w:rPr>
          <w:sz w:val="28"/>
          <w:szCs w:val="28"/>
        </w:rPr>
        <w:t>.</w:t>
      </w:r>
    </w:p>
    <w:p w:rsidR="008F2D8A" w:rsidRPr="00374642" w:rsidRDefault="008F2D8A" w:rsidP="008F2D8A">
      <w:pPr>
        <w:spacing w:line="22" w:lineRule="atLeast"/>
        <w:ind w:firstLine="567"/>
        <w:jc w:val="both"/>
        <w:rPr>
          <w:sz w:val="28"/>
          <w:szCs w:val="28"/>
        </w:rPr>
      </w:pPr>
      <w:r w:rsidRPr="00374642">
        <w:rPr>
          <w:i/>
          <w:sz w:val="28"/>
          <w:szCs w:val="28"/>
        </w:rPr>
        <w:t>А</w:t>
      </w:r>
      <w:r w:rsidRPr="00374642">
        <w:rPr>
          <w:i/>
          <w:sz w:val="28"/>
          <w:szCs w:val="28"/>
          <w:vertAlign w:val="subscript"/>
        </w:rPr>
        <w:t>1</w:t>
      </w:r>
      <w:r w:rsidRPr="00374642">
        <w:rPr>
          <w:sz w:val="28"/>
          <w:szCs w:val="28"/>
        </w:rPr>
        <w:t xml:space="preserve"> называется горизонтальной проекцией точки, а </w:t>
      </w:r>
      <w:r w:rsidRPr="00374642">
        <w:rPr>
          <w:i/>
          <w:sz w:val="28"/>
          <w:szCs w:val="28"/>
        </w:rPr>
        <w:t>А</w:t>
      </w:r>
      <w:r w:rsidRPr="00374642">
        <w:rPr>
          <w:i/>
          <w:sz w:val="28"/>
          <w:szCs w:val="28"/>
          <w:vertAlign w:val="subscript"/>
        </w:rPr>
        <w:t>2</w:t>
      </w:r>
      <w:r w:rsidRPr="00374642">
        <w:rPr>
          <w:sz w:val="28"/>
          <w:szCs w:val="28"/>
        </w:rPr>
        <w:t xml:space="preserve"> – ее фронтальная проекция.</w:t>
      </w:r>
    </w:p>
    <w:p w:rsidR="008F2D8A" w:rsidRPr="00374642" w:rsidRDefault="008F2D8A" w:rsidP="008F2D8A">
      <w:pPr>
        <w:spacing w:line="22" w:lineRule="atLeast"/>
        <w:ind w:firstLine="567"/>
        <w:jc w:val="center"/>
        <w:rPr>
          <w:sz w:val="28"/>
          <w:szCs w:val="28"/>
        </w:rPr>
      </w:pPr>
      <w:r w:rsidRPr="00374642">
        <w:rPr>
          <w:sz w:val="28"/>
          <w:szCs w:val="28"/>
        </w:rPr>
        <w:object w:dxaOrig="9122" w:dyaOrig="5896">
          <v:shape id="_x0000_i1028" type="#_x0000_t75" style="width:345.65pt;height:223.35pt" o:ole="">
            <v:imagedata r:id="rId14" o:title=""/>
          </v:shape>
          <o:OLEObject Type="Embed" ProgID="KOMPAS.FRW" ShapeID="_x0000_i1028" DrawAspect="Content" ObjectID="_1803725150" r:id="rId15"/>
        </w:object>
      </w:r>
    </w:p>
    <w:p w:rsidR="008F2D8A" w:rsidRPr="00374642" w:rsidRDefault="008F2D8A" w:rsidP="008F2D8A">
      <w:pPr>
        <w:spacing w:line="22" w:lineRule="atLeast"/>
        <w:ind w:firstLine="567"/>
        <w:jc w:val="center"/>
        <w:rPr>
          <w:sz w:val="28"/>
          <w:szCs w:val="28"/>
        </w:rPr>
      </w:pPr>
      <w:r w:rsidRPr="00374642">
        <w:rPr>
          <w:sz w:val="28"/>
          <w:szCs w:val="28"/>
        </w:rPr>
        <w:t>Рис. 4</w:t>
      </w:r>
    </w:p>
    <w:p w:rsidR="008F2D8A" w:rsidRPr="00374642" w:rsidRDefault="008F2D8A" w:rsidP="008F2D8A">
      <w:pPr>
        <w:spacing w:line="22" w:lineRule="atLeast"/>
        <w:ind w:firstLine="567"/>
        <w:jc w:val="both"/>
        <w:rPr>
          <w:sz w:val="28"/>
          <w:szCs w:val="28"/>
        </w:rPr>
      </w:pPr>
      <w:r w:rsidRPr="00374642">
        <w:rPr>
          <w:sz w:val="28"/>
          <w:szCs w:val="28"/>
        </w:rPr>
        <w:t xml:space="preserve">Плоскость </w:t>
      </w:r>
      <w:r w:rsidRPr="00374642">
        <w:rPr>
          <w:i/>
          <w:sz w:val="28"/>
          <w:szCs w:val="28"/>
        </w:rPr>
        <w:t>АА</w:t>
      </w:r>
      <w:r w:rsidRPr="00374642">
        <w:rPr>
          <w:i/>
          <w:sz w:val="28"/>
          <w:szCs w:val="28"/>
          <w:vertAlign w:val="subscript"/>
        </w:rPr>
        <w:t>1</w:t>
      </w:r>
      <w:r w:rsidRPr="00374642">
        <w:rPr>
          <w:i/>
          <w:sz w:val="28"/>
          <w:szCs w:val="28"/>
        </w:rPr>
        <w:t>А</w:t>
      </w:r>
      <w:r w:rsidRPr="00374642">
        <w:rPr>
          <w:i/>
          <w:sz w:val="28"/>
          <w:szCs w:val="28"/>
          <w:vertAlign w:val="subscript"/>
        </w:rPr>
        <w:t>12</w:t>
      </w:r>
      <w:r w:rsidRPr="00374642">
        <w:rPr>
          <w:i/>
          <w:sz w:val="28"/>
          <w:szCs w:val="28"/>
        </w:rPr>
        <w:t>А</w:t>
      </w:r>
      <w:r w:rsidRPr="00374642">
        <w:rPr>
          <w:i/>
          <w:sz w:val="28"/>
          <w:szCs w:val="28"/>
          <w:vertAlign w:val="subscript"/>
        </w:rPr>
        <w:t>2</w:t>
      </w:r>
      <w:r w:rsidRPr="00374642">
        <w:rPr>
          <w:sz w:val="28"/>
          <w:szCs w:val="28"/>
        </w:rPr>
        <w:t xml:space="preserve"> перпендикулярна плоскостям </w:t>
      </w:r>
      <w:r w:rsidRPr="00374642">
        <w:rPr>
          <w:i/>
          <w:sz w:val="28"/>
          <w:szCs w:val="28"/>
        </w:rPr>
        <w:t>П</w:t>
      </w:r>
      <w:r w:rsidRPr="00374642">
        <w:rPr>
          <w:i/>
          <w:sz w:val="28"/>
          <w:szCs w:val="28"/>
          <w:vertAlign w:val="subscript"/>
        </w:rPr>
        <w:t>1</w:t>
      </w:r>
      <w:r w:rsidRPr="00374642">
        <w:rPr>
          <w:sz w:val="28"/>
          <w:szCs w:val="28"/>
        </w:rPr>
        <w:t xml:space="preserve"> и </w:t>
      </w:r>
      <w:r w:rsidRPr="00374642">
        <w:rPr>
          <w:i/>
          <w:sz w:val="28"/>
          <w:szCs w:val="28"/>
        </w:rPr>
        <w:t>П</w:t>
      </w:r>
      <w:r w:rsidRPr="00374642">
        <w:rPr>
          <w:i/>
          <w:sz w:val="28"/>
          <w:szCs w:val="28"/>
          <w:vertAlign w:val="subscript"/>
        </w:rPr>
        <w:t>2</w:t>
      </w:r>
      <w:r w:rsidRPr="00374642">
        <w:rPr>
          <w:sz w:val="28"/>
          <w:szCs w:val="28"/>
        </w:rPr>
        <w:t xml:space="preserve">, а потому пересекает их по прямым </w:t>
      </w:r>
      <w:r w:rsidRPr="00374642">
        <w:rPr>
          <w:i/>
          <w:sz w:val="28"/>
          <w:szCs w:val="28"/>
        </w:rPr>
        <w:t>А</w:t>
      </w:r>
      <w:r w:rsidRPr="00374642">
        <w:rPr>
          <w:i/>
          <w:sz w:val="28"/>
          <w:szCs w:val="28"/>
          <w:vertAlign w:val="subscript"/>
        </w:rPr>
        <w:t>1</w:t>
      </w:r>
      <w:r w:rsidRPr="00374642">
        <w:rPr>
          <w:i/>
          <w:sz w:val="28"/>
          <w:szCs w:val="28"/>
        </w:rPr>
        <w:t>А</w:t>
      </w:r>
      <w:r w:rsidRPr="00374642">
        <w:rPr>
          <w:i/>
          <w:sz w:val="28"/>
          <w:szCs w:val="28"/>
          <w:vertAlign w:val="subscript"/>
        </w:rPr>
        <w:t>12</w:t>
      </w:r>
      <w:r w:rsidRPr="00374642">
        <w:rPr>
          <w:sz w:val="28"/>
          <w:szCs w:val="28"/>
        </w:rPr>
        <w:t xml:space="preserve"> и А</w:t>
      </w:r>
      <w:r w:rsidRPr="00374642">
        <w:rPr>
          <w:i/>
          <w:sz w:val="28"/>
          <w:szCs w:val="28"/>
          <w:vertAlign w:val="subscript"/>
        </w:rPr>
        <w:t>2</w:t>
      </w:r>
      <w:r w:rsidRPr="00374642">
        <w:rPr>
          <w:i/>
          <w:sz w:val="28"/>
          <w:szCs w:val="28"/>
        </w:rPr>
        <w:t>А</w:t>
      </w:r>
      <w:r w:rsidRPr="00374642">
        <w:rPr>
          <w:i/>
          <w:sz w:val="28"/>
          <w:szCs w:val="28"/>
          <w:vertAlign w:val="subscript"/>
        </w:rPr>
        <w:t>12</w:t>
      </w:r>
      <w:r w:rsidRPr="00374642">
        <w:rPr>
          <w:sz w:val="28"/>
          <w:szCs w:val="28"/>
        </w:rPr>
        <w:t xml:space="preserve">, которые перпендикулярны оси </w:t>
      </w:r>
      <w:r w:rsidRPr="009F5711">
        <w:rPr>
          <w:i/>
          <w:sz w:val="28"/>
          <w:szCs w:val="28"/>
        </w:rPr>
        <w:t>Ох</w:t>
      </w:r>
      <w:r w:rsidRPr="00374642">
        <w:rPr>
          <w:sz w:val="28"/>
          <w:szCs w:val="28"/>
        </w:rPr>
        <w:t xml:space="preserve"> и пересекаются между собой в точке </w:t>
      </w:r>
      <w:r w:rsidRPr="00374642">
        <w:rPr>
          <w:i/>
          <w:sz w:val="28"/>
          <w:szCs w:val="28"/>
        </w:rPr>
        <w:t>А</w:t>
      </w:r>
      <w:r w:rsidRPr="00374642">
        <w:rPr>
          <w:i/>
          <w:sz w:val="28"/>
          <w:szCs w:val="28"/>
          <w:vertAlign w:val="subscript"/>
        </w:rPr>
        <w:t>12</w:t>
      </w:r>
      <w:r w:rsidRPr="00374642">
        <w:rPr>
          <w:sz w:val="28"/>
          <w:szCs w:val="28"/>
        </w:rPr>
        <w:t xml:space="preserve">, лежащей на оси </w:t>
      </w:r>
      <w:r w:rsidRPr="00374642">
        <w:rPr>
          <w:i/>
          <w:sz w:val="28"/>
          <w:szCs w:val="28"/>
        </w:rPr>
        <w:t>Ох</w:t>
      </w:r>
      <w:r w:rsidRPr="00374642">
        <w:rPr>
          <w:sz w:val="28"/>
          <w:szCs w:val="28"/>
        </w:rPr>
        <w:t xml:space="preserve">. Далее повернем плоскость </w:t>
      </w:r>
      <w:r w:rsidRPr="00374642">
        <w:rPr>
          <w:i/>
          <w:sz w:val="28"/>
          <w:szCs w:val="28"/>
        </w:rPr>
        <w:t>П</w:t>
      </w:r>
      <w:r w:rsidRPr="00374642">
        <w:rPr>
          <w:i/>
          <w:sz w:val="28"/>
          <w:szCs w:val="28"/>
          <w:vertAlign w:val="subscript"/>
        </w:rPr>
        <w:t>1</w:t>
      </w:r>
      <w:r w:rsidRPr="00374642">
        <w:rPr>
          <w:sz w:val="28"/>
          <w:szCs w:val="28"/>
        </w:rPr>
        <w:t xml:space="preserve"> вокруг оси </w:t>
      </w:r>
      <w:r w:rsidRPr="00374642">
        <w:rPr>
          <w:i/>
          <w:sz w:val="28"/>
          <w:szCs w:val="28"/>
        </w:rPr>
        <w:t>Ох</w:t>
      </w:r>
      <w:r w:rsidRPr="00374642">
        <w:rPr>
          <w:sz w:val="28"/>
          <w:szCs w:val="28"/>
        </w:rPr>
        <w:t xml:space="preserve"> в направлении, указанном стрелками так, чтобы передняя половина совпала с нижней полуплоскостью </w:t>
      </w:r>
      <w:r w:rsidRPr="00374642">
        <w:rPr>
          <w:i/>
          <w:sz w:val="28"/>
          <w:szCs w:val="28"/>
        </w:rPr>
        <w:t>П</w:t>
      </w:r>
      <w:r w:rsidRPr="00374642">
        <w:rPr>
          <w:i/>
          <w:sz w:val="28"/>
          <w:szCs w:val="28"/>
          <w:vertAlign w:val="subscript"/>
        </w:rPr>
        <w:t>2</w:t>
      </w:r>
      <w:r w:rsidRPr="00374642">
        <w:rPr>
          <w:sz w:val="28"/>
          <w:szCs w:val="28"/>
        </w:rPr>
        <w:t xml:space="preserve">, а задняя половина </w:t>
      </w:r>
      <w:r w:rsidRPr="00374642">
        <w:rPr>
          <w:i/>
          <w:sz w:val="28"/>
          <w:szCs w:val="28"/>
        </w:rPr>
        <w:t>П</w:t>
      </w:r>
      <w:r w:rsidRPr="00374642">
        <w:rPr>
          <w:i/>
          <w:sz w:val="28"/>
          <w:szCs w:val="28"/>
          <w:vertAlign w:val="subscript"/>
        </w:rPr>
        <w:t>1</w:t>
      </w:r>
      <w:r w:rsidRPr="00374642">
        <w:rPr>
          <w:sz w:val="28"/>
          <w:szCs w:val="28"/>
        </w:rPr>
        <w:t xml:space="preserve"> – с верхней полуплоскостью </w:t>
      </w:r>
      <w:r w:rsidRPr="00374642">
        <w:rPr>
          <w:i/>
          <w:sz w:val="28"/>
          <w:szCs w:val="28"/>
        </w:rPr>
        <w:t>П</w:t>
      </w:r>
      <w:r w:rsidRPr="00374642">
        <w:rPr>
          <w:i/>
          <w:sz w:val="28"/>
          <w:szCs w:val="28"/>
          <w:vertAlign w:val="subscript"/>
        </w:rPr>
        <w:t>2</w:t>
      </w:r>
      <w:r w:rsidRPr="00374642">
        <w:rPr>
          <w:sz w:val="28"/>
          <w:szCs w:val="28"/>
        </w:rPr>
        <w:t xml:space="preserve"> (рис. 5).</w:t>
      </w:r>
    </w:p>
    <w:tbl>
      <w:tblPr>
        <w:tblW w:w="0" w:type="auto"/>
        <w:tblInd w:w="10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00" w:firstRow="0" w:lastRow="0" w:firstColumn="0" w:lastColumn="0" w:noHBand="0" w:noVBand="0"/>
      </w:tblPr>
      <w:tblGrid>
        <w:gridCol w:w="4477"/>
        <w:gridCol w:w="5554"/>
      </w:tblGrid>
      <w:tr w:rsidR="008F2D8A" w:rsidRPr="00CF5382" w:rsidTr="005251FE">
        <w:trPr>
          <w:trHeight w:val="2907"/>
        </w:trPr>
        <w:tc>
          <w:tcPr>
            <w:tcW w:w="44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8F2D8A" w:rsidRPr="007F2CF0" w:rsidRDefault="008F2D8A" w:rsidP="005251FE">
            <w:pPr>
              <w:spacing w:line="22" w:lineRule="atLeast"/>
              <w:jc w:val="center"/>
            </w:pPr>
            <w:r w:rsidRPr="007F2CF0">
              <w:object w:dxaOrig="5820" w:dyaOrig="4812">
                <v:shape id="_x0000_i1029" type="#_x0000_t75" style="width:213pt;height:2in" o:ole="">
                  <v:imagedata r:id="rId16" o:title=""/>
                </v:shape>
                <o:OLEObject Type="Embed" ProgID="KOMPAS.FRW" ShapeID="_x0000_i1029" DrawAspect="Content" ObjectID="_1803725151" r:id="rId17"/>
              </w:object>
            </w:r>
          </w:p>
          <w:p w:rsidR="008F2D8A" w:rsidRPr="007F2CF0" w:rsidRDefault="008F2D8A" w:rsidP="005251FE">
            <w:pPr>
              <w:spacing w:line="22" w:lineRule="atLeast"/>
              <w:ind w:firstLine="567"/>
              <w:jc w:val="center"/>
              <w:rPr>
                <w:sz w:val="28"/>
                <w:szCs w:val="28"/>
              </w:rPr>
            </w:pPr>
            <w:r w:rsidRPr="007F2CF0">
              <w:rPr>
                <w:sz w:val="28"/>
                <w:szCs w:val="28"/>
              </w:rPr>
              <w:t>Рис. 5</w:t>
            </w:r>
          </w:p>
        </w:tc>
        <w:tc>
          <w:tcPr>
            <w:tcW w:w="55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8F2D8A" w:rsidRPr="007F2CF0" w:rsidRDefault="008F2D8A" w:rsidP="005251FE">
            <w:pPr>
              <w:spacing w:line="22" w:lineRule="atLeast"/>
              <w:ind w:firstLine="518"/>
              <w:jc w:val="both"/>
              <w:rPr>
                <w:sz w:val="28"/>
                <w:szCs w:val="28"/>
              </w:rPr>
            </w:pPr>
            <w:r w:rsidRPr="007F2CF0">
              <w:rPr>
                <w:sz w:val="28"/>
                <w:szCs w:val="28"/>
              </w:rPr>
              <w:t>Полученное плоское изображение называется Эпюром Монжа или комплексным чертежом.</w:t>
            </w:r>
          </w:p>
          <w:p w:rsidR="008F2D8A" w:rsidRPr="007F2CF0" w:rsidRDefault="008F2D8A" w:rsidP="005251FE">
            <w:pPr>
              <w:spacing w:line="22" w:lineRule="atLeast"/>
              <w:ind w:firstLine="567"/>
              <w:jc w:val="both"/>
              <w:rPr>
                <w:sz w:val="28"/>
                <w:szCs w:val="28"/>
              </w:rPr>
            </w:pPr>
            <w:r w:rsidRPr="007F2CF0">
              <w:rPr>
                <w:sz w:val="28"/>
                <w:szCs w:val="28"/>
              </w:rPr>
              <w:t>Г. Монж – это французский ученый, инженер и архитектор, который является основателем начертательной геометрии.</w:t>
            </w:r>
          </w:p>
          <w:p w:rsidR="008F2D8A" w:rsidRPr="007F2CF0" w:rsidRDefault="008F2D8A" w:rsidP="005251FE">
            <w:pPr>
              <w:spacing w:line="22" w:lineRule="atLeast"/>
              <w:jc w:val="both"/>
            </w:pPr>
          </w:p>
        </w:tc>
      </w:tr>
    </w:tbl>
    <w:p w:rsidR="008F2D8A" w:rsidRPr="00374642" w:rsidRDefault="008F2D8A" w:rsidP="008F2D8A">
      <w:pPr>
        <w:spacing w:line="22" w:lineRule="atLeast"/>
        <w:ind w:firstLine="567"/>
        <w:jc w:val="both"/>
        <w:rPr>
          <w:sz w:val="28"/>
          <w:szCs w:val="28"/>
        </w:rPr>
      </w:pPr>
      <w:r w:rsidRPr="00374642">
        <w:rPr>
          <w:sz w:val="28"/>
          <w:szCs w:val="28"/>
        </w:rPr>
        <w:t>Так как плоскости безграничны, то в дальнейшем прямоугольник, ограничивающий плоскости проекций, мы изображать не будем, и Эпюр Монжа будет выглядеть так, как на рис. 6.</w:t>
      </w:r>
    </w:p>
    <w:tbl>
      <w:tblPr>
        <w:tblW w:w="940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58"/>
        <w:gridCol w:w="4844"/>
      </w:tblGrid>
      <w:tr w:rsidR="008F2D8A" w:rsidRPr="00CF5382" w:rsidTr="005251FE">
        <w:trPr>
          <w:trHeight w:val="495"/>
        </w:trPr>
        <w:tc>
          <w:tcPr>
            <w:tcW w:w="45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8F2D8A" w:rsidRPr="007F2CF0" w:rsidRDefault="008F2D8A" w:rsidP="005251FE">
            <w:pPr>
              <w:spacing w:line="22" w:lineRule="atLeast"/>
              <w:jc w:val="center"/>
              <w:rPr>
                <w:sz w:val="28"/>
                <w:szCs w:val="28"/>
              </w:rPr>
            </w:pPr>
            <w:r w:rsidRPr="007F2CF0">
              <w:object w:dxaOrig="5820" w:dyaOrig="3435">
                <v:shape id="_x0000_i1030" type="#_x0000_t75" style="width:217pt;height:124.65pt" o:ole="">
                  <v:imagedata r:id="rId18" o:title=""/>
                </v:shape>
                <o:OLEObject Type="Embed" ProgID="KOMPAS.FRW" ShapeID="_x0000_i1030" DrawAspect="Content" ObjectID="_1803725152" r:id="rId19"/>
              </w:object>
            </w:r>
            <w:r w:rsidRPr="007F2CF0">
              <w:rPr>
                <w:sz w:val="28"/>
                <w:szCs w:val="28"/>
              </w:rPr>
              <w:t xml:space="preserve"> Рис. 6</w:t>
            </w:r>
          </w:p>
        </w:tc>
        <w:tc>
          <w:tcPr>
            <w:tcW w:w="48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8F2D8A" w:rsidRPr="007F2CF0" w:rsidRDefault="008F2D8A" w:rsidP="005251FE">
            <w:pPr>
              <w:spacing w:line="22" w:lineRule="atLeast"/>
              <w:ind w:firstLine="567"/>
              <w:jc w:val="both"/>
              <w:rPr>
                <w:sz w:val="28"/>
                <w:szCs w:val="28"/>
              </w:rPr>
            </w:pPr>
            <w:r w:rsidRPr="007F2CF0">
              <w:rPr>
                <w:sz w:val="28"/>
                <w:szCs w:val="28"/>
              </w:rPr>
              <w:t xml:space="preserve">Легко видеть, что горизонтальная </w:t>
            </w:r>
            <w:r w:rsidRPr="007F2CF0">
              <w:rPr>
                <w:i/>
                <w:sz w:val="28"/>
                <w:szCs w:val="28"/>
              </w:rPr>
              <w:t>А</w:t>
            </w:r>
            <w:r w:rsidRPr="007F2CF0">
              <w:rPr>
                <w:i/>
                <w:sz w:val="28"/>
                <w:szCs w:val="28"/>
                <w:vertAlign w:val="subscript"/>
              </w:rPr>
              <w:t>1</w:t>
            </w:r>
            <w:r w:rsidRPr="007F2CF0">
              <w:rPr>
                <w:sz w:val="28"/>
                <w:szCs w:val="28"/>
              </w:rPr>
              <w:t xml:space="preserve"> и фронтальная </w:t>
            </w:r>
            <w:r w:rsidRPr="007F2CF0">
              <w:rPr>
                <w:i/>
                <w:sz w:val="28"/>
                <w:szCs w:val="28"/>
              </w:rPr>
              <w:t>А</w:t>
            </w:r>
            <w:r w:rsidRPr="007F2CF0">
              <w:rPr>
                <w:i/>
                <w:sz w:val="28"/>
                <w:szCs w:val="28"/>
                <w:vertAlign w:val="subscript"/>
              </w:rPr>
              <w:t>2</w:t>
            </w:r>
            <w:r w:rsidRPr="007F2CF0">
              <w:rPr>
                <w:sz w:val="28"/>
                <w:szCs w:val="28"/>
              </w:rPr>
              <w:t xml:space="preserve"> проекции точки </w:t>
            </w:r>
            <w:r w:rsidRPr="007F2CF0">
              <w:rPr>
                <w:i/>
                <w:sz w:val="28"/>
                <w:szCs w:val="28"/>
              </w:rPr>
              <w:t xml:space="preserve">А </w:t>
            </w:r>
            <w:r w:rsidRPr="007F2CF0">
              <w:rPr>
                <w:sz w:val="28"/>
                <w:szCs w:val="28"/>
              </w:rPr>
              <w:t xml:space="preserve">располагаются на одном перпендикуляре к оси проекций </w:t>
            </w:r>
            <w:r w:rsidRPr="007F2CF0">
              <w:rPr>
                <w:i/>
                <w:sz w:val="28"/>
                <w:szCs w:val="28"/>
              </w:rPr>
              <w:t>Ох</w:t>
            </w:r>
            <w:r w:rsidRPr="007F2CF0">
              <w:rPr>
                <w:sz w:val="28"/>
                <w:szCs w:val="28"/>
              </w:rPr>
              <w:t xml:space="preserve">. Прямая </w:t>
            </w:r>
            <w:r w:rsidRPr="007F2CF0">
              <w:rPr>
                <w:i/>
                <w:sz w:val="28"/>
                <w:szCs w:val="28"/>
              </w:rPr>
              <w:t>А</w:t>
            </w:r>
            <w:r w:rsidRPr="007F2CF0">
              <w:rPr>
                <w:i/>
                <w:sz w:val="28"/>
                <w:szCs w:val="28"/>
                <w:vertAlign w:val="subscript"/>
              </w:rPr>
              <w:t>1</w:t>
            </w:r>
            <w:r w:rsidRPr="007F2CF0">
              <w:rPr>
                <w:i/>
                <w:sz w:val="28"/>
                <w:szCs w:val="28"/>
              </w:rPr>
              <w:t>А</w:t>
            </w:r>
            <w:r w:rsidRPr="007F2CF0">
              <w:rPr>
                <w:i/>
                <w:sz w:val="28"/>
                <w:szCs w:val="28"/>
                <w:vertAlign w:val="subscript"/>
              </w:rPr>
              <w:t>2</w:t>
            </w:r>
            <w:r w:rsidRPr="007F2CF0">
              <w:rPr>
                <w:sz w:val="28"/>
                <w:szCs w:val="28"/>
              </w:rPr>
              <w:t xml:space="preserve"> называется линией связи.</w:t>
            </w:r>
          </w:p>
          <w:p w:rsidR="008F2D8A" w:rsidRPr="007F2CF0" w:rsidRDefault="008F2D8A" w:rsidP="005251FE">
            <w:pPr>
              <w:spacing w:line="22" w:lineRule="atLeast"/>
              <w:ind w:left="46" w:firstLine="567"/>
              <w:jc w:val="both"/>
              <w:rPr>
                <w:sz w:val="28"/>
                <w:szCs w:val="28"/>
              </w:rPr>
            </w:pPr>
            <w:r w:rsidRPr="007F2CF0">
              <w:rPr>
                <w:sz w:val="28"/>
                <w:szCs w:val="28"/>
              </w:rPr>
              <w:t>Преимущество Эпюра Монжа в его простоте и удобоизмеримости.</w:t>
            </w:r>
          </w:p>
        </w:tc>
      </w:tr>
    </w:tbl>
    <w:p w:rsidR="008F2D8A" w:rsidRPr="00374642" w:rsidRDefault="008F2D8A" w:rsidP="008F2D8A">
      <w:pPr>
        <w:spacing w:line="22" w:lineRule="atLeast"/>
        <w:ind w:firstLine="567"/>
        <w:jc w:val="both"/>
        <w:rPr>
          <w:sz w:val="28"/>
          <w:szCs w:val="28"/>
        </w:rPr>
      </w:pPr>
      <w:r w:rsidRPr="00374642">
        <w:rPr>
          <w:sz w:val="28"/>
          <w:szCs w:val="28"/>
        </w:rPr>
        <w:t xml:space="preserve">В самом деле, отрезок </w:t>
      </w:r>
      <w:r w:rsidRPr="00374642">
        <w:rPr>
          <w:i/>
          <w:sz w:val="28"/>
          <w:szCs w:val="28"/>
        </w:rPr>
        <w:t>А</w:t>
      </w:r>
      <w:r w:rsidRPr="00374642">
        <w:rPr>
          <w:i/>
          <w:sz w:val="28"/>
          <w:szCs w:val="28"/>
          <w:vertAlign w:val="subscript"/>
        </w:rPr>
        <w:t>2</w:t>
      </w:r>
      <w:r w:rsidRPr="00374642">
        <w:rPr>
          <w:i/>
          <w:sz w:val="28"/>
          <w:szCs w:val="28"/>
        </w:rPr>
        <w:t>А</w:t>
      </w:r>
      <w:r w:rsidRPr="00374642">
        <w:rPr>
          <w:i/>
          <w:sz w:val="28"/>
          <w:szCs w:val="28"/>
          <w:vertAlign w:val="subscript"/>
        </w:rPr>
        <w:t>12</w:t>
      </w:r>
      <w:r w:rsidRPr="00374642">
        <w:rPr>
          <w:sz w:val="28"/>
          <w:szCs w:val="28"/>
        </w:rPr>
        <w:t xml:space="preserve"> характеризует расстояние от точки пространства до горизонтальной плоскости проекций и называется в начертательной геометрии высотой точки. Отрезок </w:t>
      </w:r>
      <w:r w:rsidRPr="00374642">
        <w:rPr>
          <w:i/>
          <w:sz w:val="28"/>
          <w:szCs w:val="28"/>
        </w:rPr>
        <w:t>А</w:t>
      </w:r>
      <w:r w:rsidRPr="00374642">
        <w:rPr>
          <w:i/>
          <w:sz w:val="28"/>
          <w:szCs w:val="28"/>
          <w:vertAlign w:val="subscript"/>
        </w:rPr>
        <w:t>1</w:t>
      </w:r>
      <w:r w:rsidRPr="00374642">
        <w:rPr>
          <w:i/>
          <w:sz w:val="28"/>
          <w:szCs w:val="28"/>
        </w:rPr>
        <w:t>А</w:t>
      </w:r>
      <w:r w:rsidRPr="00374642">
        <w:rPr>
          <w:i/>
          <w:sz w:val="28"/>
          <w:szCs w:val="28"/>
          <w:vertAlign w:val="subscript"/>
        </w:rPr>
        <w:t>12</w:t>
      </w:r>
      <w:r w:rsidRPr="00374642">
        <w:rPr>
          <w:sz w:val="28"/>
          <w:szCs w:val="28"/>
        </w:rPr>
        <w:t xml:space="preserve"> характеризует расстояние от точки </w:t>
      </w:r>
      <w:r w:rsidRPr="00374642">
        <w:rPr>
          <w:i/>
          <w:sz w:val="28"/>
          <w:szCs w:val="28"/>
        </w:rPr>
        <w:t>А</w:t>
      </w:r>
      <w:r w:rsidRPr="00374642">
        <w:rPr>
          <w:sz w:val="28"/>
          <w:szCs w:val="28"/>
        </w:rPr>
        <w:t xml:space="preserve"> до фронтальной </w:t>
      </w:r>
      <w:r w:rsidRPr="00374642">
        <w:rPr>
          <w:sz w:val="28"/>
          <w:szCs w:val="28"/>
        </w:rPr>
        <w:lastRenderedPageBreak/>
        <w:t xml:space="preserve">плоскости проекций и называется глубиной точки </w:t>
      </w:r>
      <w:r w:rsidRPr="00374642">
        <w:rPr>
          <w:i/>
          <w:sz w:val="28"/>
          <w:szCs w:val="28"/>
        </w:rPr>
        <w:t>А</w:t>
      </w:r>
      <w:r w:rsidRPr="00374642">
        <w:rPr>
          <w:sz w:val="28"/>
          <w:szCs w:val="28"/>
        </w:rPr>
        <w:t>.</w:t>
      </w:r>
    </w:p>
    <w:p w:rsidR="008F2D8A" w:rsidRPr="00374642" w:rsidRDefault="008F2D8A" w:rsidP="008F2D8A">
      <w:pPr>
        <w:spacing w:line="22" w:lineRule="atLeast"/>
        <w:ind w:firstLine="567"/>
        <w:jc w:val="both"/>
        <w:rPr>
          <w:sz w:val="28"/>
          <w:szCs w:val="28"/>
        </w:rPr>
      </w:pPr>
    </w:p>
    <w:p w:rsidR="008F2D8A" w:rsidRDefault="008F2D8A" w:rsidP="00B47B18">
      <w:pPr>
        <w:widowControl/>
        <w:autoSpaceDE/>
        <w:autoSpaceDN/>
        <w:spacing w:line="22" w:lineRule="atLeast"/>
        <w:ind w:left="284"/>
        <w:contextualSpacing/>
        <w:jc w:val="center"/>
        <w:rPr>
          <w:b/>
          <w:sz w:val="28"/>
          <w:szCs w:val="28"/>
        </w:rPr>
      </w:pPr>
      <w:r w:rsidRPr="00B47B18">
        <w:rPr>
          <w:b/>
          <w:sz w:val="28"/>
          <w:szCs w:val="28"/>
        </w:rPr>
        <w:t xml:space="preserve"> Связь между прямоугольными проекциями точки и ее ортогональными координатами.</w:t>
      </w:r>
    </w:p>
    <w:p w:rsidR="00B47B18" w:rsidRPr="00B47B18" w:rsidRDefault="00B47B18" w:rsidP="00B47B18">
      <w:pPr>
        <w:widowControl/>
        <w:autoSpaceDE/>
        <w:autoSpaceDN/>
        <w:spacing w:line="22" w:lineRule="atLeast"/>
        <w:ind w:left="284"/>
        <w:contextualSpacing/>
        <w:jc w:val="center"/>
        <w:rPr>
          <w:b/>
          <w:sz w:val="28"/>
          <w:szCs w:val="28"/>
        </w:rPr>
      </w:pPr>
    </w:p>
    <w:p w:rsidR="008F2D8A" w:rsidRPr="00374642" w:rsidRDefault="008F2D8A" w:rsidP="008F2D8A">
      <w:pPr>
        <w:spacing w:line="22" w:lineRule="atLeast"/>
        <w:ind w:firstLine="567"/>
        <w:jc w:val="both"/>
        <w:rPr>
          <w:sz w:val="28"/>
          <w:szCs w:val="28"/>
        </w:rPr>
      </w:pPr>
      <w:r w:rsidRPr="00374642">
        <w:rPr>
          <w:sz w:val="28"/>
          <w:szCs w:val="28"/>
        </w:rPr>
        <w:t xml:space="preserve">Добавим к двум взаимно-перпендикулярным плоскостям </w:t>
      </w:r>
      <w:r w:rsidRPr="00374642">
        <w:rPr>
          <w:i/>
          <w:sz w:val="28"/>
          <w:szCs w:val="28"/>
        </w:rPr>
        <w:t>П</w:t>
      </w:r>
      <w:r w:rsidRPr="00374642">
        <w:rPr>
          <w:i/>
          <w:sz w:val="28"/>
          <w:szCs w:val="28"/>
          <w:vertAlign w:val="subscript"/>
        </w:rPr>
        <w:t>1</w:t>
      </w:r>
      <w:r w:rsidRPr="00374642">
        <w:rPr>
          <w:sz w:val="28"/>
          <w:szCs w:val="28"/>
        </w:rPr>
        <w:t xml:space="preserve"> и </w:t>
      </w:r>
      <w:r w:rsidRPr="00374642">
        <w:rPr>
          <w:i/>
          <w:sz w:val="28"/>
          <w:szCs w:val="28"/>
        </w:rPr>
        <w:t>П</w:t>
      </w:r>
      <w:r w:rsidRPr="00374642">
        <w:rPr>
          <w:i/>
          <w:sz w:val="28"/>
          <w:szCs w:val="28"/>
          <w:vertAlign w:val="subscript"/>
        </w:rPr>
        <w:t>2</w:t>
      </w:r>
      <w:r w:rsidRPr="00374642">
        <w:rPr>
          <w:sz w:val="28"/>
          <w:szCs w:val="28"/>
        </w:rPr>
        <w:t xml:space="preserve"> третью плоскость </w:t>
      </w:r>
      <w:r w:rsidRPr="00374642">
        <w:rPr>
          <w:i/>
          <w:sz w:val="28"/>
          <w:szCs w:val="28"/>
        </w:rPr>
        <w:t>П</w:t>
      </w:r>
      <w:r w:rsidRPr="00374642">
        <w:rPr>
          <w:i/>
          <w:sz w:val="28"/>
          <w:szCs w:val="28"/>
          <w:vertAlign w:val="subscript"/>
        </w:rPr>
        <w:t>3</w:t>
      </w:r>
      <w:r w:rsidRPr="00374642">
        <w:rPr>
          <w:sz w:val="28"/>
          <w:szCs w:val="28"/>
        </w:rPr>
        <w:t xml:space="preserve">, перпендикулярную каждой из них. Такая плоскость будет называться профильной плоскостью проекций (рис. 7). Эти плоскости пересекаются между собой соответственно по трем прямым: </w:t>
      </w:r>
      <w:r w:rsidRPr="00374642">
        <w:rPr>
          <w:i/>
          <w:sz w:val="28"/>
          <w:szCs w:val="28"/>
        </w:rPr>
        <w:t>Ох</w:t>
      </w:r>
      <w:r w:rsidRPr="00374642">
        <w:rPr>
          <w:sz w:val="28"/>
          <w:szCs w:val="28"/>
        </w:rPr>
        <w:t xml:space="preserve">, </w:t>
      </w:r>
      <w:r w:rsidRPr="00374642">
        <w:rPr>
          <w:i/>
          <w:sz w:val="28"/>
          <w:szCs w:val="28"/>
        </w:rPr>
        <w:t>Оy</w:t>
      </w:r>
      <w:r w:rsidRPr="00374642">
        <w:rPr>
          <w:sz w:val="28"/>
          <w:szCs w:val="28"/>
        </w:rPr>
        <w:t xml:space="preserve">, </w:t>
      </w:r>
      <w:r w:rsidRPr="00374642">
        <w:rPr>
          <w:i/>
          <w:sz w:val="28"/>
          <w:szCs w:val="28"/>
        </w:rPr>
        <w:t>Oz</w:t>
      </w:r>
      <w:r w:rsidRPr="00374642">
        <w:rPr>
          <w:sz w:val="28"/>
          <w:szCs w:val="28"/>
        </w:rPr>
        <w:t xml:space="preserve">, которые образуют оси декартовой системы координат </w:t>
      </w:r>
      <w:r w:rsidRPr="00374642">
        <w:rPr>
          <w:i/>
          <w:sz w:val="28"/>
          <w:szCs w:val="28"/>
        </w:rPr>
        <w:t>ОХYZ</w:t>
      </w:r>
      <w:r w:rsidRPr="00374642">
        <w:rPr>
          <w:sz w:val="28"/>
          <w:szCs w:val="28"/>
        </w:rPr>
        <w:t xml:space="preserve">. Три взаимно перпендикулярные плоскости, пересекаясь между собой, образуют </w:t>
      </w:r>
      <w:r w:rsidRPr="00374642">
        <w:rPr>
          <w:i/>
          <w:sz w:val="28"/>
          <w:szCs w:val="28"/>
        </w:rPr>
        <w:t>8</w:t>
      </w:r>
      <w:r w:rsidRPr="00374642">
        <w:rPr>
          <w:sz w:val="28"/>
          <w:szCs w:val="28"/>
        </w:rPr>
        <w:t xml:space="preserve"> трехгранных углов или октантов. Возьмем точку </w:t>
      </w:r>
      <w:r w:rsidRPr="00374642">
        <w:rPr>
          <w:i/>
          <w:sz w:val="28"/>
          <w:szCs w:val="28"/>
        </w:rPr>
        <w:t>А</w:t>
      </w:r>
      <w:r w:rsidRPr="00374642">
        <w:rPr>
          <w:sz w:val="28"/>
          <w:szCs w:val="28"/>
        </w:rPr>
        <w:t xml:space="preserve">, лежащую в I-ом октанте и найдем ее проекции: к известным горизонтальной </w:t>
      </w:r>
      <w:r w:rsidRPr="00374642">
        <w:rPr>
          <w:i/>
          <w:sz w:val="28"/>
          <w:szCs w:val="28"/>
        </w:rPr>
        <w:t>А</w:t>
      </w:r>
      <w:r w:rsidRPr="00374642">
        <w:rPr>
          <w:i/>
          <w:sz w:val="28"/>
          <w:szCs w:val="28"/>
          <w:vertAlign w:val="subscript"/>
        </w:rPr>
        <w:t>1</w:t>
      </w:r>
      <w:r w:rsidRPr="00374642">
        <w:rPr>
          <w:sz w:val="28"/>
          <w:szCs w:val="28"/>
        </w:rPr>
        <w:t xml:space="preserve"> и фронтальной </w:t>
      </w:r>
      <w:r w:rsidRPr="00374642">
        <w:rPr>
          <w:i/>
          <w:sz w:val="28"/>
          <w:szCs w:val="28"/>
        </w:rPr>
        <w:t>А</w:t>
      </w:r>
      <w:r w:rsidRPr="00374642">
        <w:rPr>
          <w:i/>
          <w:sz w:val="28"/>
          <w:szCs w:val="28"/>
          <w:vertAlign w:val="subscript"/>
        </w:rPr>
        <w:t>2</w:t>
      </w:r>
      <w:r w:rsidRPr="00374642">
        <w:rPr>
          <w:sz w:val="28"/>
          <w:szCs w:val="28"/>
        </w:rPr>
        <w:t xml:space="preserve"> проекциям добавляется </w:t>
      </w:r>
      <w:r w:rsidRPr="00374642">
        <w:rPr>
          <w:i/>
          <w:sz w:val="28"/>
          <w:szCs w:val="28"/>
        </w:rPr>
        <w:t>А</w:t>
      </w:r>
      <w:r w:rsidRPr="00374642">
        <w:rPr>
          <w:i/>
          <w:sz w:val="28"/>
          <w:szCs w:val="28"/>
          <w:vertAlign w:val="subscript"/>
        </w:rPr>
        <w:t>3</w:t>
      </w:r>
      <w:r w:rsidRPr="00374642">
        <w:rPr>
          <w:sz w:val="28"/>
          <w:szCs w:val="28"/>
        </w:rPr>
        <w:t xml:space="preserve"> – профильная проекция точки </w:t>
      </w:r>
      <w:r w:rsidRPr="00374642">
        <w:rPr>
          <w:i/>
          <w:sz w:val="28"/>
          <w:szCs w:val="28"/>
        </w:rPr>
        <w:t>А</w:t>
      </w:r>
      <w:r w:rsidRPr="00374642">
        <w:rPr>
          <w:sz w:val="28"/>
          <w:szCs w:val="28"/>
        </w:rPr>
        <w:t>.</w:t>
      </w:r>
    </w:p>
    <w:p w:rsidR="008F2D8A" w:rsidRPr="00374642" w:rsidRDefault="008F2D8A" w:rsidP="008F2D8A">
      <w:pPr>
        <w:spacing w:line="22" w:lineRule="atLeast"/>
        <w:jc w:val="center"/>
        <w:rPr>
          <w:sz w:val="28"/>
          <w:szCs w:val="28"/>
        </w:rPr>
      </w:pPr>
      <w:r w:rsidRPr="00374642">
        <w:object w:dxaOrig="9886" w:dyaOrig="6901">
          <v:shape id="_x0000_i1031" type="#_x0000_t75" style="width:363.65pt;height:257.65pt" o:ole="" o:allowoverlap="f">
            <v:imagedata r:id="rId20" o:title=""/>
          </v:shape>
          <o:OLEObject Type="Embed" ProgID="KOMPAS.FRW" ShapeID="_x0000_i1031" DrawAspect="Content" ObjectID="_1803725153" r:id="rId21"/>
        </w:object>
      </w:r>
    </w:p>
    <w:p w:rsidR="008F2D8A" w:rsidRPr="00374642" w:rsidRDefault="008F2D8A" w:rsidP="008F2D8A">
      <w:pPr>
        <w:spacing w:line="22" w:lineRule="atLeast"/>
        <w:ind w:firstLine="567"/>
        <w:jc w:val="center"/>
        <w:rPr>
          <w:sz w:val="28"/>
          <w:szCs w:val="28"/>
        </w:rPr>
      </w:pPr>
      <w:r w:rsidRPr="00374642">
        <w:rPr>
          <w:sz w:val="28"/>
          <w:szCs w:val="28"/>
        </w:rPr>
        <w:t>Рис. 7</w:t>
      </w:r>
    </w:p>
    <w:p w:rsidR="008F2D8A" w:rsidRPr="00374642" w:rsidRDefault="008F2D8A" w:rsidP="008F2D8A">
      <w:pPr>
        <w:spacing w:line="22" w:lineRule="atLeast"/>
        <w:ind w:firstLine="567"/>
        <w:jc w:val="center"/>
        <w:rPr>
          <w:sz w:val="10"/>
          <w:szCs w:val="10"/>
        </w:rPr>
      </w:pPr>
    </w:p>
    <w:p w:rsidR="008F2D8A" w:rsidRPr="00374642" w:rsidRDefault="008F2D8A" w:rsidP="008F2D8A">
      <w:pPr>
        <w:spacing w:line="22" w:lineRule="atLeast"/>
        <w:ind w:firstLine="567"/>
        <w:jc w:val="both"/>
        <w:rPr>
          <w:sz w:val="28"/>
          <w:szCs w:val="28"/>
        </w:rPr>
      </w:pPr>
      <w:r w:rsidRPr="00374642">
        <w:rPr>
          <w:sz w:val="28"/>
          <w:szCs w:val="28"/>
        </w:rPr>
        <w:t xml:space="preserve">Совместим все три плоскости в одну плоскость путем вращения плоскостей </w:t>
      </w:r>
      <w:r w:rsidRPr="00374642">
        <w:rPr>
          <w:i/>
          <w:sz w:val="28"/>
          <w:szCs w:val="28"/>
        </w:rPr>
        <w:t>П</w:t>
      </w:r>
      <w:r w:rsidRPr="00374642">
        <w:rPr>
          <w:i/>
          <w:sz w:val="28"/>
          <w:szCs w:val="28"/>
          <w:vertAlign w:val="subscript"/>
        </w:rPr>
        <w:t>1</w:t>
      </w:r>
      <w:r w:rsidRPr="00374642">
        <w:rPr>
          <w:sz w:val="28"/>
          <w:szCs w:val="28"/>
        </w:rPr>
        <w:t xml:space="preserve"> и </w:t>
      </w:r>
      <w:r w:rsidRPr="00374642">
        <w:rPr>
          <w:i/>
          <w:sz w:val="28"/>
          <w:szCs w:val="28"/>
        </w:rPr>
        <w:t>П</w:t>
      </w:r>
      <w:r w:rsidRPr="00374642">
        <w:rPr>
          <w:i/>
          <w:sz w:val="28"/>
          <w:szCs w:val="28"/>
          <w:vertAlign w:val="subscript"/>
        </w:rPr>
        <w:t>3</w:t>
      </w:r>
      <w:r w:rsidRPr="00374642">
        <w:rPr>
          <w:i/>
          <w:sz w:val="28"/>
          <w:szCs w:val="28"/>
        </w:rPr>
        <w:t xml:space="preserve"> </w:t>
      </w:r>
      <w:r w:rsidRPr="00374642">
        <w:rPr>
          <w:sz w:val="28"/>
          <w:szCs w:val="28"/>
        </w:rPr>
        <w:t xml:space="preserve">вокруг осей </w:t>
      </w:r>
      <w:r w:rsidRPr="00374642">
        <w:rPr>
          <w:i/>
          <w:sz w:val="28"/>
          <w:szCs w:val="28"/>
        </w:rPr>
        <w:t>Ох</w:t>
      </w:r>
      <w:r w:rsidRPr="00374642">
        <w:rPr>
          <w:sz w:val="28"/>
          <w:szCs w:val="28"/>
        </w:rPr>
        <w:t xml:space="preserve"> и </w:t>
      </w:r>
      <w:r w:rsidRPr="00374642">
        <w:rPr>
          <w:i/>
          <w:sz w:val="28"/>
          <w:szCs w:val="28"/>
        </w:rPr>
        <w:t>Oz</w:t>
      </w:r>
      <w:r w:rsidRPr="00374642">
        <w:rPr>
          <w:sz w:val="28"/>
          <w:szCs w:val="28"/>
        </w:rPr>
        <w:t xml:space="preserve"> в направлении, указанном стрелками. Получим также плоское изображение (рис. 8), где горизонтальная </w:t>
      </w:r>
      <w:r w:rsidRPr="00374642">
        <w:rPr>
          <w:i/>
          <w:sz w:val="28"/>
          <w:szCs w:val="28"/>
        </w:rPr>
        <w:t>А</w:t>
      </w:r>
      <w:r w:rsidRPr="00374642">
        <w:rPr>
          <w:i/>
          <w:sz w:val="28"/>
          <w:szCs w:val="28"/>
          <w:vertAlign w:val="subscript"/>
        </w:rPr>
        <w:t>1</w:t>
      </w:r>
      <w:r w:rsidRPr="00374642">
        <w:rPr>
          <w:sz w:val="28"/>
          <w:szCs w:val="28"/>
        </w:rPr>
        <w:t xml:space="preserve"> и фронтальная </w:t>
      </w:r>
      <w:r w:rsidRPr="00374642">
        <w:rPr>
          <w:i/>
          <w:sz w:val="28"/>
          <w:szCs w:val="28"/>
        </w:rPr>
        <w:t>А</w:t>
      </w:r>
      <w:r w:rsidRPr="00374642">
        <w:rPr>
          <w:i/>
          <w:sz w:val="28"/>
          <w:szCs w:val="28"/>
          <w:vertAlign w:val="subscript"/>
        </w:rPr>
        <w:t xml:space="preserve">2 </w:t>
      </w:r>
      <w:r w:rsidRPr="00374642">
        <w:rPr>
          <w:sz w:val="28"/>
          <w:szCs w:val="28"/>
        </w:rPr>
        <w:t xml:space="preserve">проекции располагаются на одном перпендикуляре к оси </w:t>
      </w:r>
      <w:r w:rsidRPr="00374642">
        <w:rPr>
          <w:i/>
          <w:sz w:val="28"/>
          <w:szCs w:val="28"/>
        </w:rPr>
        <w:t>Ох</w:t>
      </w:r>
      <w:r w:rsidRPr="00374642">
        <w:rPr>
          <w:sz w:val="28"/>
          <w:szCs w:val="28"/>
        </w:rPr>
        <w:t xml:space="preserve">, а фронтальная </w:t>
      </w:r>
      <w:r w:rsidRPr="00374642">
        <w:rPr>
          <w:i/>
          <w:sz w:val="28"/>
          <w:szCs w:val="28"/>
        </w:rPr>
        <w:t>А</w:t>
      </w:r>
      <w:r w:rsidRPr="00374642">
        <w:rPr>
          <w:i/>
          <w:sz w:val="28"/>
          <w:szCs w:val="28"/>
          <w:vertAlign w:val="subscript"/>
        </w:rPr>
        <w:t>2</w:t>
      </w:r>
      <w:r w:rsidRPr="00374642">
        <w:rPr>
          <w:sz w:val="28"/>
          <w:szCs w:val="28"/>
        </w:rPr>
        <w:t xml:space="preserve"> и профильная </w:t>
      </w:r>
      <w:r w:rsidRPr="00374642">
        <w:rPr>
          <w:i/>
          <w:sz w:val="28"/>
          <w:szCs w:val="28"/>
        </w:rPr>
        <w:t>А</w:t>
      </w:r>
      <w:r w:rsidRPr="00374642">
        <w:rPr>
          <w:i/>
          <w:sz w:val="28"/>
          <w:szCs w:val="28"/>
          <w:vertAlign w:val="subscript"/>
        </w:rPr>
        <w:t>3</w:t>
      </w:r>
      <w:r w:rsidRPr="00374642">
        <w:rPr>
          <w:sz w:val="28"/>
          <w:szCs w:val="28"/>
        </w:rPr>
        <w:t xml:space="preserve"> располагаются на одном перпендикуляре к оси </w:t>
      </w:r>
      <w:r w:rsidRPr="00374642">
        <w:rPr>
          <w:i/>
          <w:sz w:val="28"/>
          <w:szCs w:val="28"/>
        </w:rPr>
        <w:t>Оz</w:t>
      </w:r>
      <w:r w:rsidRPr="00374642">
        <w:rPr>
          <w:sz w:val="28"/>
          <w:szCs w:val="28"/>
        </w:rPr>
        <w:t xml:space="preserve">. Легко видеть, что отрезок </w:t>
      </w:r>
      <w:r w:rsidRPr="00374642">
        <w:rPr>
          <w:i/>
          <w:sz w:val="28"/>
          <w:szCs w:val="28"/>
        </w:rPr>
        <w:t>А</w:t>
      </w:r>
      <w:r w:rsidRPr="00374642">
        <w:rPr>
          <w:i/>
          <w:sz w:val="28"/>
          <w:szCs w:val="28"/>
          <w:vertAlign w:val="subscript"/>
        </w:rPr>
        <w:t>2</w:t>
      </w:r>
      <w:r w:rsidRPr="00374642">
        <w:rPr>
          <w:i/>
          <w:sz w:val="28"/>
          <w:szCs w:val="28"/>
        </w:rPr>
        <w:t>А</w:t>
      </w:r>
      <w:r w:rsidRPr="00374642">
        <w:rPr>
          <w:i/>
          <w:sz w:val="28"/>
          <w:szCs w:val="28"/>
          <w:vertAlign w:val="subscript"/>
        </w:rPr>
        <w:t>12</w:t>
      </w:r>
      <w:r w:rsidRPr="00374642">
        <w:rPr>
          <w:sz w:val="28"/>
          <w:szCs w:val="28"/>
        </w:rPr>
        <w:t xml:space="preserve"> характеризует расстояние от точки пространства до горизонтальной плоскости проекций и называется в геометрии высотой, а в </w:t>
      </w:r>
      <w:r>
        <w:rPr>
          <w:sz w:val="28"/>
          <w:szCs w:val="28"/>
        </w:rPr>
        <w:t>аналитической геометрии</w:t>
      </w:r>
      <w:r w:rsidRPr="00374642">
        <w:rPr>
          <w:sz w:val="28"/>
          <w:szCs w:val="28"/>
        </w:rPr>
        <w:t xml:space="preserve"> он измеряется по оси </w:t>
      </w:r>
      <w:r w:rsidRPr="00374642">
        <w:rPr>
          <w:i/>
          <w:sz w:val="28"/>
          <w:szCs w:val="28"/>
        </w:rPr>
        <w:t>Оz</w:t>
      </w:r>
      <w:r w:rsidRPr="00374642">
        <w:rPr>
          <w:sz w:val="28"/>
          <w:szCs w:val="28"/>
        </w:rPr>
        <w:t xml:space="preserve"> и называется аппликатой точки </w:t>
      </w:r>
      <w:r w:rsidRPr="00374642">
        <w:rPr>
          <w:i/>
          <w:sz w:val="28"/>
          <w:szCs w:val="28"/>
        </w:rPr>
        <w:t>А</w:t>
      </w:r>
      <w:r w:rsidRPr="00374642">
        <w:rPr>
          <w:sz w:val="28"/>
          <w:szCs w:val="28"/>
        </w:rPr>
        <w:t xml:space="preserve">. Отрезок </w:t>
      </w:r>
      <w:r w:rsidRPr="00374642">
        <w:rPr>
          <w:i/>
          <w:sz w:val="28"/>
          <w:szCs w:val="28"/>
        </w:rPr>
        <w:t>А</w:t>
      </w:r>
      <w:r>
        <w:rPr>
          <w:i/>
          <w:sz w:val="28"/>
          <w:szCs w:val="28"/>
          <w:vertAlign w:val="subscript"/>
        </w:rPr>
        <w:t>1</w:t>
      </w:r>
      <w:r w:rsidRPr="00374642">
        <w:rPr>
          <w:i/>
          <w:sz w:val="28"/>
          <w:szCs w:val="28"/>
        </w:rPr>
        <w:t>А</w:t>
      </w:r>
      <w:r w:rsidRPr="00374642">
        <w:rPr>
          <w:i/>
          <w:sz w:val="28"/>
          <w:szCs w:val="28"/>
          <w:vertAlign w:val="subscript"/>
        </w:rPr>
        <w:t>12</w:t>
      </w:r>
      <w:r w:rsidRPr="00374642">
        <w:rPr>
          <w:sz w:val="28"/>
          <w:szCs w:val="28"/>
        </w:rPr>
        <w:t xml:space="preserve"> – глубина в геометрии, а в </w:t>
      </w:r>
      <w:r>
        <w:rPr>
          <w:sz w:val="28"/>
          <w:szCs w:val="28"/>
        </w:rPr>
        <w:t>аналитической геометрии расположен</w:t>
      </w:r>
      <w:r w:rsidRPr="00374642">
        <w:rPr>
          <w:sz w:val="28"/>
          <w:szCs w:val="28"/>
        </w:rPr>
        <w:t xml:space="preserve"> по оси </w:t>
      </w:r>
      <w:r w:rsidRPr="00374642">
        <w:rPr>
          <w:i/>
          <w:sz w:val="28"/>
          <w:szCs w:val="28"/>
        </w:rPr>
        <w:t>Оy</w:t>
      </w:r>
      <w:r w:rsidRPr="00374642">
        <w:rPr>
          <w:sz w:val="28"/>
          <w:szCs w:val="28"/>
        </w:rPr>
        <w:t xml:space="preserve"> и называется ординатой. Расстояние от профильной плоскости проекций измеряется отрезком </w:t>
      </w:r>
      <w:r w:rsidRPr="00374642">
        <w:rPr>
          <w:i/>
          <w:sz w:val="28"/>
          <w:szCs w:val="28"/>
        </w:rPr>
        <w:t>А</w:t>
      </w:r>
      <w:r w:rsidRPr="00374642">
        <w:rPr>
          <w:i/>
          <w:sz w:val="28"/>
          <w:szCs w:val="28"/>
          <w:vertAlign w:val="subscript"/>
        </w:rPr>
        <w:t>2</w:t>
      </w:r>
      <w:r w:rsidRPr="00374642">
        <w:rPr>
          <w:i/>
          <w:sz w:val="28"/>
          <w:szCs w:val="28"/>
        </w:rPr>
        <w:t>А</w:t>
      </w:r>
      <w:r w:rsidRPr="00374642">
        <w:rPr>
          <w:i/>
          <w:sz w:val="28"/>
          <w:szCs w:val="28"/>
          <w:vertAlign w:val="subscript"/>
        </w:rPr>
        <w:t>23</w:t>
      </w:r>
      <w:r w:rsidRPr="00374642">
        <w:rPr>
          <w:sz w:val="28"/>
          <w:szCs w:val="28"/>
        </w:rPr>
        <w:t xml:space="preserve"> или </w:t>
      </w:r>
      <w:r w:rsidRPr="00374642">
        <w:rPr>
          <w:i/>
          <w:sz w:val="28"/>
          <w:szCs w:val="28"/>
        </w:rPr>
        <w:t>ОА</w:t>
      </w:r>
      <w:r w:rsidRPr="00374642">
        <w:rPr>
          <w:i/>
          <w:sz w:val="28"/>
          <w:szCs w:val="28"/>
          <w:vertAlign w:val="subscript"/>
        </w:rPr>
        <w:t>12</w:t>
      </w:r>
      <w:r w:rsidRPr="00374642">
        <w:rPr>
          <w:sz w:val="28"/>
          <w:szCs w:val="28"/>
        </w:rPr>
        <w:t xml:space="preserve"> или </w:t>
      </w:r>
      <w:r w:rsidRPr="00374642">
        <w:rPr>
          <w:i/>
          <w:sz w:val="28"/>
          <w:szCs w:val="28"/>
        </w:rPr>
        <w:t>А</w:t>
      </w:r>
      <w:r w:rsidRPr="00374642">
        <w:rPr>
          <w:i/>
          <w:sz w:val="28"/>
          <w:szCs w:val="28"/>
          <w:vertAlign w:val="subscript"/>
        </w:rPr>
        <w:t>1</w:t>
      </w:r>
      <w:r w:rsidRPr="00374642">
        <w:rPr>
          <w:i/>
          <w:sz w:val="28"/>
          <w:szCs w:val="28"/>
        </w:rPr>
        <w:t>А</w:t>
      </w:r>
      <w:r w:rsidRPr="00374642">
        <w:rPr>
          <w:i/>
          <w:sz w:val="28"/>
          <w:szCs w:val="28"/>
          <w:vertAlign w:val="subscript"/>
        </w:rPr>
        <w:t>13</w:t>
      </w:r>
      <w:r w:rsidRPr="00374642">
        <w:rPr>
          <w:sz w:val="28"/>
          <w:szCs w:val="28"/>
        </w:rPr>
        <w:t xml:space="preserve">, в начертательной геометрии он называется широтой, а в математике – отрезок, измеренный по оси </w:t>
      </w:r>
      <w:r w:rsidRPr="00374642">
        <w:rPr>
          <w:i/>
          <w:sz w:val="28"/>
          <w:szCs w:val="28"/>
        </w:rPr>
        <w:t>Ох</w:t>
      </w:r>
      <w:r w:rsidRPr="00374642">
        <w:rPr>
          <w:sz w:val="28"/>
          <w:szCs w:val="28"/>
        </w:rPr>
        <w:t xml:space="preserve">, называется абсциссой точки </w:t>
      </w:r>
      <w:r w:rsidRPr="00374642">
        <w:rPr>
          <w:i/>
          <w:sz w:val="28"/>
          <w:szCs w:val="28"/>
        </w:rPr>
        <w:t>А</w:t>
      </w:r>
      <w:r w:rsidRPr="00374642">
        <w:rPr>
          <w:sz w:val="28"/>
          <w:szCs w:val="28"/>
        </w:rPr>
        <w:t>.</w:t>
      </w:r>
    </w:p>
    <w:p w:rsidR="008F2D8A" w:rsidRDefault="008F2D8A" w:rsidP="008F2D8A">
      <w:pPr>
        <w:spacing w:line="22" w:lineRule="atLeast"/>
        <w:jc w:val="center"/>
        <w:rPr>
          <w:sz w:val="28"/>
          <w:szCs w:val="28"/>
        </w:rPr>
      </w:pPr>
      <w:r w:rsidRPr="007F2CF0">
        <w:rPr>
          <w:sz w:val="28"/>
          <w:szCs w:val="28"/>
        </w:rPr>
        <w:object w:dxaOrig="5669" w:dyaOrig="5669">
          <v:shape id="_x0000_i1032" type="#_x0000_t75" style="width:201.65pt;height:201.65pt" o:ole="">
            <v:imagedata r:id="rId22" o:title=""/>
          </v:shape>
          <o:OLEObject Type="Embed" ProgID="KOMPAS.FRW" ShapeID="_x0000_i1032" DrawAspect="Content" ObjectID="_1803725154" r:id="rId23"/>
        </w:object>
      </w:r>
    </w:p>
    <w:p w:rsidR="008F2D8A" w:rsidRDefault="008F2D8A" w:rsidP="008F2D8A">
      <w:pPr>
        <w:spacing w:line="22" w:lineRule="atLeast"/>
        <w:jc w:val="center"/>
        <w:rPr>
          <w:sz w:val="28"/>
          <w:szCs w:val="28"/>
        </w:rPr>
      </w:pPr>
      <w:r w:rsidRPr="007F2CF0">
        <w:rPr>
          <w:sz w:val="28"/>
          <w:szCs w:val="28"/>
        </w:rPr>
        <w:t>Рис. 8</w:t>
      </w:r>
    </w:p>
    <w:p w:rsidR="008F2D8A" w:rsidRPr="00A91528" w:rsidRDefault="008F2D8A" w:rsidP="008F2D8A">
      <w:pPr>
        <w:spacing w:line="22" w:lineRule="atLeast"/>
        <w:jc w:val="center"/>
        <w:rPr>
          <w:sz w:val="16"/>
          <w:szCs w:val="16"/>
        </w:rPr>
      </w:pPr>
    </w:p>
    <w:p w:rsidR="00002792" w:rsidRDefault="008F2D8A" w:rsidP="008F2D8A">
      <w:pPr>
        <w:ind w:firstLine="709"/>
        <w:jc w:val="both"/>
        <w:rPr>
          <w:sz w:val="28"/>
          <w:szCs w:val="28"/>
        </w:rPr>
      </w:pPr>
      <w:r w:rsidRPr="007F2CF0">
        <w:rPr>
          <w:sz w:val="28"/>
          <w:szCs w:val="28"/>
        </w:rPr>
        <w:t xml:space="preserve">Таким образом, точка пространства может быть задана на </w:t>
      </w:r>
      <w:r>
        <w:rPr>
          <w:sz w:val="28"/>
          <w:szCs w:val="28"/>
        </w:rPr>
        <w:t>э</w:t>
      </w:r>
      <w:r w:rsidRPr="007F2CF0">
        <w:rPr>
          <w:sz w:val="28"/>
          <w:szCs w:val="28"/>
        </w:rPr>
        <w:t xml:space="preserve">пюре Монжа или своими проекциями, или своими координатами. А именно, горизонтальная проекция </w:t>
      </w:r>
      <w:r w:rsidRPr="007F2CF0">
        <w:rPr>
          <w:i/>
          <w:sz w:val="28"/>
          <w:szCs w:val="28"/>
        </w:rPr>
        <w:t>А</w:t>
      </w:r>
      <w:r w:rsidRPr="007F2CF0">
        <w:rPr>
          <w:i/>
          <w:sz w:val="28"/>
          <w:szCs w:val="28"/>
          <w:vertAlign w:val="subscript"/>
        </w:rPr>
        <w:t>1</w:t>
      </w:r>
      <w:r w:rsidRPr="007F2CF0">
        <w:rPr>
          <w:sz w:val="28"/>
          <w:szCs w:val="28"/>
        </w:rPr>
        <w:t xml:space="preserve"> определяется координатами </w:t>
      </w:r>
      <w:r w:rsidRPr="007F2CF0">
        <w:rPr>
          <w:i/>
          <w:sz w:val="28"/>
          <w:szCs w:val="28"/>
        </w:rPr>
        <w:t>Х</w:t>
      </w:r>
      <w:r w:rsidRPr="007F2CF0">
        <w:rPr>
          <w:sz w:val="28"/>
          <w:szCs w:val="28"/>
        </w:rPr>
        <w:t xml:space="preserve"> и </w:t>
      </w:r>
      <w:proofErr w:type="gramStart"/>
      <w:r w:rsidRPr="007F2CF0">
        <w:rPr>
          <w:i/>
          <w:sz w:val="28"/>
          <w:szCs w:val="28"/>
        </w:rPr>
        <w:t>У</w:t>
      </w:r>
      <w:proofErr w:type="gramEnd"/>
      <w:r w:rsidRPr="007F2CF0">
        <w:rPr>
          <w:sz w:val="28"/>
          <w:szCs w:val="28"/>
        </w:rPr>
        <w:t xml:space="preserve">, фронтальная проекция </w:t>
      </w:r>
      <w:r w:rsidRPr="007F2CF0">
        <w:rPr>
          <w:i/>
          <w:sz w:val="28"/>
          <w:szCs w:val="28"/>
        </w:rPr>
        <w:t>А</w:t>
      </w:r>
      <w:r w:rsidRPr="007F2CF0">
        <w:rPr>
          <w:i/>
          <w:sz w:val="28"/>
          <w:szCs w:val="28"/>
          <w:vertAlign w:val="subscript"/>
        </w:rPr>
        <w:t>2</w:t>
      </w:r>
      <w:r w:rsidRPr="007F2CF0">
        <w:rPr>
          <w:sz w:val="28"/>
          <w:szCs w:val="28"/>
        </w:rPr>
        <w:t xml:space="preserve"> – координатами </w:t>
      </w:r>
      <w:r w:rsidRPr="007F2CF0">
        <w:rPr>
          <w:i/>
          <w:sz w:val="28"/>
          <w:szCs w:val="28"/>
        </w:rPr>
        <w:t>Х</w:t>
      </w:r>
      <w:r w:rsidRPr="007F2CF0">
        <w:rPr>
          <w:sz w:val="28"/>
          <w:szCs w:val="28"/>
        </w:rPr>
        <w:t xml:space="preserve"> и </w:t>
      </w:r>
      <w:r w:rsidRPr="007F2CF0">
        <w:rPr>
          <w:i/>
          <w:sz w:val="28"/>
          <w:szCs w:val="28"/>
        </w:rPr>
        <w:t>Z,</w:t>
      </w:r>
      <w:r w:rsidRPr="007F2CF0">
        <w:rPr>
          <w:sz w:val="28"/>
          <w:szCs w:val="28"/>
        </w:rPr>
        <w:t xml:space="preserve"> а профильная проекция </w:t>
      </w:r>
      <w:r w:rsidRPr="007F2CF0">
        <w:rPr>
          <w:i/>
          <w:sz w:val="28"/>
          <w:szCs w:val="28"/>
        </w:rPr>
        <w:t>А</w:t>
      </w:r>
      <w:r w:rsidRPr="007F2CF0">
        <w:rPr>
          <w:i/>
          <w:sz w:val="28"/>
          <w:szCs w:val="28"/>
          <w:vertAlign w:val="subscript"/>
        </w:rPr>
        <w:t>3</w:t>
      </w:r>
      <w:r w:rsidRPr="007F2CF0">
        <w:rPr>
          <w:i/>
          <w:sz w:val="28"/>
          <w:szCs w:val="28"/>
        </w:rPr>
        <w:t xml:space="preserve"> </w:t>
      </w:r>
      <w:r w:rsidRPr="007F2CF0">
        <w:rPr>
          <w:sz w:val="28"/>
          <w:szCs w:val="28"/>
        </w:rPr>
        <w:t xml:space="preserve">– координатами </w:t>
      </w:r>
      <w:r w:rsidRPr="007F2CF0">
        <w:rPr>
          <w:i/>
          <w:sz w:val="28"/>
          <w:szCs w:val="28"/>
        </w:rPr>
        <w:t xml:space="preserve">У </w:t>
      </w:r>
      <w:r w:rsidRPr="007F2CF0">
        <w:rPr>
          <w:sz w:val="28"/>
          <w:szCs w:val="28"/>
        </w:rPr>
        <w:t xml:space="preserve">и </w:t>
      </w:r>
      <w:r w:rsidRPr="007F2CF0">
        <w:rPr>
          <w:i/>
          <w:sz w:val="28"/>
          <w:szCs w:val="28"/>
        </w:rPr>
        <w:t>Z</w:t>
      </w:r>
      <w:r w:rsidRPr="007F2CF0">
        <w:rPr>
          <w:sz w:val="28"/>
          <w:szCs w:val="28"/>
        </w:rPr>
        <w:t xml:space="preserve">. Координаты точки являются числами относительными. </w:t>
      </w:r>
    </w:p>
    <w:p w:rsidR="00002792" w:rsidRDefault="00002792" w:rsidP="008F2D8A">
      <w:pPr>
        <w:ind w:firstLine="709"/>
        <w:jc w:val="both"/>
        <w:rPr>
          <w:sz w:val="28"/>
          <w:szCs w:val="28"/>
        </w:rPr>
      </w:pPr>
    </w:p>
    <w:p w:rsidR="00002792" w:rsidRDefault="00002792" w:rsidP="008F2D8A">
      <w:pPr>
        <w:ind w:firstLine="709"/>
        <w:jc w:val="both"/>
        <w:rPr>
          <w:sz w:val="28"/>
          <w:szCs w:val="28"/>
        </w:rPr>
      </w:pPr>
    </w:p>
    <w:p w:rsidR="00002792" w:rsidRPr="004C147F" w:rsidRDefault="00002792" w:rsidP="00002792">
      <w:pPr>
        <w:tabs>
          <w:tab w:val="left" w:pos="284"/>
        </w:tabs>
        <w:jc w:val="both"/>
        <w:rPr>
          <w:b/>
          <w:sz w:val="24"/>
          <w:szCs w:val="24"/>
        </w:rPr>
      </w:pPr>
      <w:r w:rsidRPr="004C147F">
        <w:rPr>
          <w:b/>
          <w:sz w:val="24"/>
          <w:szCs w:val="24"/>
        </w:rPr>
        <w:t>Рекомендуемые источники:</w:t>
      </w:r>
    </w:p>
    <w:p w:rsidR="00002792" w:rsidRPr="00296442" w:rsidRDefault="00002792" w:rsidP="00002792">
      <w:pPr>
        <w:shd w:val="clear" w:color="auto" w:fill="FFFFFF"/>
        <w:tabs>
          <w:tab w:val="left" w:pos="360"/>
        </w:tabs>
        <w:ind w:firstLine="652"/>
        <w:jc w:val="both"/>
        <w:rPr>
          <w:sz w:val="24"/>
          <w:szCs w:val="24"/>
        </w:rPr>
      </w:pPr>
      <w:r w:rsidRPr="00296442">
        <w:rPr>
          <w:sz w:val="24"/>
          <w:szCs w:val="24"/>
        </w:rPr>
        <w:t>1.</w:t>
      </w:r>
      <w:r w:rsidRPr="00296442">
        <w:rPr>
          <w:sz w:val="24"/>
          <w:szCs w:val="24"/>
        </w:rPr>
        <w:tab/>
      </w:r>
      <w:proofErr w:type="spellStart"/>
      <w:r w:rsidRPr="00296442">
        <w:rPr>
          <w:sz w:val="24"/>
          <w:szCs w:val="24"/>
        </w:rPr>
        <w:t>Харах</w:t>
      </w:r>
      <w:proofErr w:type="spellEnd"/>
      <w:r w:rsidRPr="00296442">
        <w:rPr>
          <w:sz w:val="24"/>
          <w:szCs w:val="24"/>
        </w:rPr>
        <w:t xml:space="preserve"> М.М. Учебно-методический комплекс по дисциплине «Начертательная геометрия» / М.М. </w:t>
      </w:r>
      <w:proofErr w:type="spellStart"/>
      <w:r w:rsidRPr="00296442">
        <w:rPr>
          <w:sz w:val="24"/>
          <w:szCs w:val="24"/>
        </w:rPr>
        <w:t>Харах</w:t>
      </w:r>
      <w:proofErr w:type="spellEnd"/>
      <w:r w:rsidRPr="00296442">
        <w:rPr>
          <w:sz w:val="24"/>
          <w:szCs w:val="24"/>
        </w:rPr>
        <w:t xml:space="preserve">; </w:t>
      </w:r>
      <w:proofErr w:type="spellStart"/>
      <w:r w:rsidRPr="00296442">
        <w:rPr>
          <w:sz w:val="24"/>
          <w:szCs w:val="24"/>
        </w:rPr>
        <w:t>Астрахан</w:t>
      </w:r>
      <w:proofErr w:type="spellEnd"/>
      <w:r w:rsidRPr="00296442">
        <w:rPr>
          <w:sz w:val="24"/>
          <w:szCs w:val="24"/>
        </w:rPr>
        <w:t xml:space="preserve">. </w:t>
      </w:r>
      <w:proofErr w:type="spellStart"/>
      <w:r w:rsidRPr="00296442">
        <w:rPr>
          <w:sz w:val="24"/>
          <w:szCs w:val="24"/>
        </w:rPr>
        <w:t>гос</w:t>
      </w:r>
      <w:proofErr w:type="spellEnd"/>
      <w:r w:rsidRPr="00296442">
        <w:rPr>
          <w:sz w:val="24"/>
          <w:szCs w:val="24"/>
        </w:rPr>
        <w:t xml:space="preserve">, </w:t>
      </w:r>
      <w:proofErr w:type="spellStart"/>
      <w:r w:rsidRPr="00296442">
        <w:rPr>
          <w:sz w:val="24"/>
          <w:szCs w:val="24"/>
        </w:rPr>
        <w:t>техн</w:t>
      </w:r>
      <w:proofErr w:type="spellEnd"/>
      <w:r w:rsidRPr="00296442">
        <w:rPr>
          <w:sz w:val="24"/>
          <w:szCs w:val="24"/>
        </w:rPr>
        <w:t xml:space="preserve">. ун-т. – Астрахань: Изд-во АГТУ, </w:t>
      </w:r>
      <w:proofErr w:type="gramStart"/>
      <w:r w:rsidRPr="00296442">
        <w:rPr>
          <w:sz w:val="24"/>
          <w:szCs w:val="24"/>
        </w:rPr>
        <w:t>2010.-</w:t>
      </w:r>
      <w:proofErr w:type="gramEnd"/>
      <w:r w:rsidRPr="00296442">
        <w:rPr>
          <w:sz w:val="24"/>
          <w:szCs w:val="24"/>
        </w:rPr>
        <w:t xml:space="preserve"> 232с. </w:t>
      </w:r>
      <w:r w:rsidRPr="00296442">
        <w:rPr>
          <w:bCs/>
          <w:sz w:val="24"/>
          <w:szCs w:val="24"/>
        </w:rPr>
        <w:t>(Библиотека АГТУ – 121 экз.).</w:t>
      </w:r>
    </w:p>
    <w:p w:rsidR="00002792" w:rsidRPr="00296442" w:rsidRDefault="00002792" w:rsidP="00002792">
      <w:pPr>
        <w:ind w:firstLine="709"/>
        <w:jc w:val="both"/>
        <w:rPr>
          <w:sz w:val="24"/>
          <w:szCs w:val="24"/>
        </w:rPr>
      </w:pPr>
      <w:r w:rsidRPr="00296442">
        <w:rPr>
          <w:bCs/>
          <w:sz w:val="24"/>
          <w:szCs w:val="24"/>
        </w:rPr>
        <w:t xml:space="preserve">2.      </w:t>
      </w:r>
      <w:proofErr w:type="spellStart"/>
      <w:r w:rsidRPr="00296442">
        <w:rPr>
          <w:sz w:val="24"/>
          <w:szCs w:val="24"/>
        </w:rPr>
        <w:t>Бурлов</w:t>
      </w:r>
      <w:proofErr w:type="spellEnd"/>
      <w:r w:rsidRPr="00296442">
        <w:rPr>
          <w:sz w:val="24"/>
          <w:szCs w:val="24"/>
        </w:rPr>
        <w:t>, В.В. Конспект лекций по начертательной геометрии инженерная графика: Модуль 1 [Электронный ресурс</w:t>
      </w:r>
      <w:proofErr w:type="gramStart"/>
      <w:r w:rsidRPr="00296442">
        <w:rPr>
          <w:sz w:val="24"/>
          <w:szCs w:val="24"/>
        </w:rPr>
        <w:t>] :</w:t>
      </w:r>
      <w:proofErr w:type="gramEnd"/>
      <w:r w:rsidRPr="00296442">
        <w:rPr>
          <w:sz w:val="24"/>
          <w:szCs w:val="24"/>
        </w:rPr>
        <w:t xml:space="preserve"> учеб. пособие / В.В. </w:t>
      </w:r>
      <w:proofErr w:type="spellStart"/>
      <w:r w:rsidRPr="00296442">
        <w:rPr>
          <w:sz w:val="24"/>
          <w:szCs w:val="24"/>
        </w:rPr>
        <w:t>Бурлов</w:t>
      </w:r>
      <w:proofErr w:type="spellEnd"/>
      <w:r w:rsidRPr="00296442">
        <w:rPr>
          <w:sz w:val="24"/>
          <w:szCs w:val="24"/>
        </w:rPr>
        <w:t>, И.И. Привалов, Л.А. Нестеренко. — Электрон</w:t>
      </w:r>
      <w:proofErr w:type="gramStart"/>
      <w:r w:rsidRPr="00296442">
        <w:rPr>
          <w:sz w:val="24"/>
          <w:szCs w:val="24"/>
        </w:rPr>
        <w:t>.</w:t>
      </w:r>
      <w:proofErr w:type="gramEnd"/>
      <w:r w:rsidRPr="00296442">
        <w:rPr>
          <w:sz w:val="24"/>
          <w:szCs w:val="24"/>
        </w:rPr>
        <w:t xml:space="preserve"> дан. — Пенза: </w:t>
      </w:r>
      <w:proofErr w:type="spellStart"/>
      <w:r w:rsidRPr="00296442">
        <w:rPr>
          <w:sz w:val="24"/>
          <w:szCs w:val="24"/>
        </w:rPr>
        <w:t>ПензГТУ</w:t>
      </w:r>
      <w:proofErr w:type="spellEnd"/>
      <w:r w:rsidRPr="00296442">
        <w:rPr>
          <w:sz w:val="24"/>
          <w:szCs w:val="24"/>
        </w:rPr>
        <w:t xml:space="preserve">, 2014. — 72 с. — Режим доступа: </w:t>
      </w:r>
      <w:hyperlink r:id="rId24" w:history="1">
        <w:r w:rsidRPr="00296442">
          <w:rPr>
            <w:sz w:val="24"/>
            <w:szCs w:val="24"/>
          </w:rPr>
          <w:t>https://e.lanbook.com/book/62655</w:t>
        </w:r>
      </w:hyperlink>
      <w:r w:rsidRPr="00296442">
        <w:rPr>
          <w:sz w:val="24"/>
          <w:szCs w:val="24"/>
        </w:rPr>
        <w:t>.</w:t>
      </w:r>
    </w:p>
    <w:p w:rsidR="00002792" w:rsidRPr="00296442" w:rsidRDefault="00002792" w:rsidP="00002792">
      <w:pPr>
        <w:shd w:val="clear" w:color="auto" w:fill="FFFFFF"/>
        <w:tabs>
          <w:tab w:val="left" w:pos="360"/>
        </w:tabs>
        <w:ind w:firstLine="652"/>
        <w:jc w:val="both"/>
        <w:rPr>
          <w:sz w:val="24"/>
          <w:szCs w:val="24"/>
        </w:rPr>
      </w:pPr>
      <w:r w:rsidRPr="00296442">
        <w:rPr>
          <w:sz w:val="24"/>
          <w:szCs w:val="24"/>
        </w:rPr>
        <w:t>3.      Нестеренко, Л.А. Начертательная геометрия. Инженерная графика. Раздел 1. Конспект лекций по начертательной геометрии: рабочая тетрадь [Электронный ресурс</w:t>
      </w:r>
      <w:proofErr w:type="gramStart"/>
      <w:r w:rsidRPr="00296442">
        <w:rPr>
          <w:sz w:val="24"/>
          <w:szCs w:val="24"/>
        </w:rPr>
        <w:t>] :</w:t>
      </w:r>
      <w:proofErr w:type="gramEnd"/>
      <w:r w:rsidRPr="00296442">
        <w:rPr>
          <w:sz w:val="24"/>
          <w:szCs w:val="24"/>
        </w:rPr>
        <w:t xml:space="preserve"> учеб. пособие / Л.А. Нестеренко, В.В. </w:t>
      </w:r>
      <w:proofErr w:type="spellStart"/>
      <w:r w:rsidRPr="00296442">
        <w:rPr>
          <w:sz w:val="24"/>
          <w:szCs w:val="24"/>
        </w:rPr>
        <w:t>Бурлов</w:t>
      </w:r>
      <w:proofErr w:type="spellEnd"/>
      <w:r w:rsidRPr="00296442">
        <w:rPr>
          <w:sz w:val="24"/>
          <w:szCs w:val="24"/>
        </w:rPr>
        <w:t xml:space="preserve">, Л.В. </w:t>
      </w:r>
      <w:proofErr w:type="spellStart"/>
      <w:r w:rsidRPr="00296442">
        <w:rPr>
          <w:sz w:val="24"/>
          <w:szCs w:val="24"/>
        </w:rPr>
        <w:t>Ремонтова</w:t>
      </w:r>
      <w:proofErr w:type="spellEnd"/>
      <w:r w:rsidRPr="00296442">
        <w:rPr>
          <w:sz w:val="24"/>
          <w:szCs w:val="24"/>
        </w:rPr>
        <w:t>. — Электрон</w:t>
      </w:r>
      <w:proofErr w:type="gramStart"/>
      <w:r w:rsidRPr="00296442">
        <w:rPr>
          <w:sz w:val="24"/>
          <w:szCs w:val="24"/>
        </w:rPr>
        <w:t>.</w:t>
      </w:r>
      <w:proofErr w:type="gramEnd"/>
      <w:r w:rsidRPr="00296442">
        <w:rPr>
          <w:sz w:val="24"/>
          <w:szCs w:val="24"/>
        </w:rPr>
        <w:t xml:space="preserve"> дан. — Пенза: </w:t>
      </w:r>
      <w:proofErr w:type="spellStart"/>
      <w:r w:rsidRPr="00296442">
        <w:rPr>
          <w:sz w:val="24"/>
          <w:szCs w:val="24"/>
        </w:rPr>
        <w:t>ПензГТУ</w:t>
      </w:r>
      <w:proofErr w:type="spellEnd"/>
      <w:r w:rsidRPr="00296442">
        <w:rPr>
          <w:sz w:val="24"/>
          <w:szCs w:val="24"/>
        </w:rPr>
        <w:t xml:space="preserve">, 2014. — 191 с. — Режим доступа: </w:t>
      </w:r>
      <w:hyperlink r:id="rId25" w:history="1">
        <w:r w:rsidRPr="00296442">
          <w:rPr>
            <w:sz w:val="24"/>
            <w:szCs w:val="24"/>
          </w:rPr>
          <w:t>https://e.lanbook.com/book/63111</w:t>
        </w:r>
      </w:hyperlink>
      <w:r w:rsidRPr="00296442">
        <w:rPr>
          <w:sz w:val="24"/>
          <w:szCs w:val="24"/>
        </w:rPr>
        <w:t>.</w:t>
      </w:r>
    </w:p>
    <w:p w:rsidR="00002792" w:rsidRDefault="00002792" w:rsidP="00002792">
      <w:pPr>
        <w:ind w:firstLine="709"/>
        <w:jc w:val="both"/>
        <w:rPr>
          <w:sz w:val="28"/>
          <w:szCs w:val="28"/>
        </w:rPr>
      </w:pPr>
      <w:r w:rsidRPr="00296442">
        <w:rPr>
          <w:sz w:val="24"/>
          <w:szCs w:val="24"/>
        </w:rPr>
        <w:t>4.  Юдина, Е.Ю. Начертательная геометрия. Инженерная графика [Электронный ресурс]: учеб. пособие — Электрон</w:t>
      </w:r>
      <w:proofErr w:type="gramStart"/>
      <w:r w:rsidRPr="00296442">
        <w:rPr>
          <w:sz w:val="24"/>
          <w:szCs w:val="24"/>
        </w:rPr>
        <w:t>.</w:t>
      </w:r>
      <w:proofErr w:type="gramEnd"/>
      <w:r w:rsidRPr="00296442">
        <w:rPr>
          <w:sz w:val="24"/>
          <w:szCs w:val="24"/>
        </w:rPr>
        <w:t xml:space="preserve"> дан. — </w:t>
      </w:r>
      <w:proofErr w:type="gramStart"/>
      <w:r w:rsidRPr="00296442">
        <w:rPr>
          <w:sz w:val="24"/>
          <w:szCs w:val="24"/>
        </w:rPr>
        <w:t>Пенза :</w:t>
      </w:r>
      <w:proofErr w:type="gramEnd"/>
      <w:r w:rsidRPr="00296442">
        <w:rPr>
          <w:sz w:val="24"/>
          <w:szCs w:val="24"/>
        </w:rPr>
        <w:t xml:space="preserve"> </w:t>
      </w:r>
      <w:proofErr w:type="spellStart"/>
      <w:r w:rsidRPr="00296442">
        <w:rPr>
          <w:sz w:val="24"/>
          <w:szCs w:val="24"/>
        </w:rPr>
        <w:t>ПензГТУ</w:t>
      </w:r>
      <w:proofErr w:type="spellEnd"/>
      <w:r w:rsidRPr="00296442">
        <w:rPr>
          <w:sz w:val="24"/>
          <w:szCs w:val="24"/>
        </w:rPr>
        <w:t xml:space="preserve">, 2012. — 142 с. — Режим доступа: </w:t>
      </w:r>
      <w:hyperlink r:id="rId26" w:history="1">
        <w:r w:rsidRPr="00296442">
          <w:rPr>
            <w:sz w:val="24"/>
            <w:szCs w:val="24"/>
          </w:rPr>
          <w:t>https://e.lanbook.com/book/62606</w:t>
        </w:r>
      </w:hyperlink>
      <w:r w:rsidRPr="00296442">
        <w:rPr>
          <w:sz w:val="24"/>
          <w:szCs w:val="24"/>
        </w:rPr>
        <w:t>.</w:t>
      </w:r>
    </w:p>
    <w:p w:rsidR="00002792" w:rsidRDefault="00002792" w:rsidP="008F2D8A">
      <w:pPr>
        <w:ind w:firstLine="709"/>
        <w:jc w:val="both"/>
        <w:rPr>
          <w:sz w:val="28"/>
          <w:szCs w:val="28"/>
        </w:rPr>
      </w:pPr>
    </w:p>
    <w:p w:rsidR="00002792" w:rsidRDefault="00002792" w:rsidP="008F2D8A">
      <w:pPr>
        <w:ind w:firstLine="709"/>
        <w:jc w:val="both"/>
        <w:rPr>
          <w:sz w:val="28"/>
          <w:szCs w:val="28"/>
        </w:rPr>
      </w:pPr>
    </w:p>
    <w:p w:rsidR="00002792" w:rsidRDefault="00002792" w:rsidP="008F2D8A">
      <w:pPr>
        <w:ind w:firstLine="709"/>
        <w:jc w:val="both"/>
        <w:rPr>
          <w:sz w:val="28"/>
          <w:szCs w:val="28"/>
        </w:rPr>
      </w:pPr>
    </w:p>
    <w:p w:rsidR="00002792" w:rsidRDefault="00002792" w:rsidP="008F2D8A">
      <w:pPr>
        <w:ind w:firstLine="709"/>
        <w:jc w:val="both"/>
        <w:rPr>
          <w:sz w:val="28"/>
          <w:szCs w:val="28"/>
        </w:rPr>
      </w:pPr>
    </w:p>
    <w:p w:rsidR="00002792" w:rsidRDefault="00002792" w:rsidP="008F2D8A">
      <w:pPr>
        <w:ind w:firstLine="709"/>
        <w:jc w:val="both"/>
        <w:rPr>
          <w:sz w:val="28"/>
          <w:szCs w:val="28"/>
        </w:rPr>
      </w:pPr>
    </w:p>
    <w:p w:rsidR="00002792" w:rsidRDefault="00002792" w:rsidP="008F2D8A">
      <w:pPr>
        <w:ind w:firstLine="709"/>
        <w:jc w:val="both"/>
        <w:rPr>
          <w:sz w:val="28"/>
          <w:szCs w:val="28"/>
        </w:rPr>
      </w:pPr>
    </w:p>
    <w:p w:rsidR="00002792" w:rsidRDefault="00002792" w:rsidP="008F2D8A">
      <w:pPr>
        <w:ind w:firstLine="709"/>
        <w:jc w:val="both"/>
        <w:rPr>
          <w:sz w:val="28"/>
          <w:szCs w:val="28"/>
        </w:rPr>
      </w:pPr>
    </w:p>
    <w:p w:rsidR="00002792" w:rsidRDefault="00002792" w:rsidP="008F2D8A">
      <w:pPr>
        <w:ind w:firstLine="709"/>
        <w:jc w:val="both"/>
        <w:rPr>
          <w:sz w:val="28"/>
          <w:szCs w:val="28"/>
        </w:rPr>
      </w:pPr>
    </w:p>
    <w:p w:rsidR="00002792" w:rsidRDefault="00002792" w:rsidP="008F2D8A">
      <w:pPr>
        <w:ind w:firstLine="709"/>
        <w:jc w:val="both"/>
        <w:rPr>
          <w:sz w:val="28"/>
          <w:szCs w:val="28"/>
        </w:rPr>
      </w:pPr>
    </w:p>
    <w:p w:rsidR="00002792" w:rsidRDefault="00002792" w:rsidP="008F2D8A">
      <w:pPr>
        <w:ind w:firstLine="709"/>
        <w:jc w:val="both"/>
        <w:rPr>
          <w:sz w:val="28"/>
          <w:szCs w:val="28"/>
        </w:rPr>
      </w:pPr>
    </w:p>
    <w:p w:rsidR="00002792" w:rsidRDefault="00002792" w:rsidP="008F2D8A">
      <w:pPr>
        <w:ind w:firstLine="709"/>
        <w:jc w:val="both"/>
        <w:rPr>
          <w:sz w:val="28"/>
          <w:szCs w:val="28"/>
        </w:rPr>
      </w:pPr>
    </w:p>
    <w:p w:rsidR="00002792" w:rsidRDefault="00002792" w:rsidP="008F2D8A">
      <w:pPr>
        <w:ind w:firstLine="709"/>
        <w:jc w:val="both"/>
        <w:rPr>
          <w:sz w:val="28"/>
          <w:szCs w:val="28"/>
        </w:rPr>
      </w:pPr>
    </w:p>
    <w:p w:rsidR="00002792" w:rsidRDefault="00002792" w:rsidP="008F2D8A">
      <w:pPr>
        <w:ind w:firstLine="709"/>
        <w:jc w:val="both"/>
        <w:rPr>
          <w:sz w:val="28"/>
          <w:szCs w:val="28"/>
        </w:rPr>
      </w:pPr>
    </w:p>
    <w:p w:rsidR="00002792" w:rsidRDefault="00002792" w:rsidP="008F2D8A">
      <w:pPr>
        <w:ind w:firstLine="709"/>
        <w:jc w:val="both"/>
        <w:rPr>
          <w:sz w:val="28"/>
          <w:szCs w:val="28"/>
        </w:rPr>
      </w:pPr>
    </w:p>
    <w:p w:rsidR="00002792" w:rsidRDefault="00002792" w:rsidP="008F2D8A">
      <w:pPr>
        <w:ind w:firstLine="709"/>
        <w:jc w:val="both"/>
        <w:rPr>
          <w:sz w:val="28"/>
          <w:szCs w:val="28"/>
        </w:rPr>
      </w:pPr>
    </w:p>
    <w:p w:rsidR="005718E4" w:rsidRDefault="00A63BA3" w:rsidP="008F2D8A">
      <w:pPr>
        <w:ind w:firstLine="709"/>
        <w:jc w:val="both"/>
        <w:rPr>
          <w:sz w:val="20"/>
        </w:rPr>
      </w:pPr>
      <w:r>
        <w:rPr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2876550</wp:posOffset>
                </wp:positionH>
                <wp:positionV relativeFrom="paragraph">
                  <wp:posOffset>51511</wp:posOffset>
                </wp:positionV>
                <wp:extent cx="2376170" cy="26225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76170" cy="262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76170" h="262255">
                              <a:moveTo>
                                <a:pt x="2376170" y="0"/>
                              </a:moveTo>
                              <a:lnTo>
                                <a:pt x="0" y="0"/>
                              </a:lnTo>
                              <a:lnTo>
                                <a:pt x="0" y="262254"/>
                              </a:lnTo>
                              <a:lnTo>
                                <a:pt x="2376170" y="262254"/>
                              </a:lnTo>
                              <a:lnTo>
                                <a:pt x="23761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6EC5C7E5" id="Graphic 3" o:spid="_x0000_s1026" style="position:absolute;margin-left:226.5pt;margin-top:4.05pt;width:187.1pt;height:20.6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76170,262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" path="m2376170,l,,,262254r2376170,l2376170,xe" stroked="f">
                <v:path arrowok="t"/>
                <w10:wrap type="topAndBottom" anchorx="page"/>
              </v:shape>
            </w:pict>
          </mc:Fallback>
        </mc:AlternateContent>
      </w:r>
    </w:p>
    <w:sectPr w:rsidR="005718E4">
      <w:footerReference w:type="default" r:id="rId27"/>
      <w:pgSz w:w="11910" w:h="16840"/>
      <w:pgMar w:top="1920" w:right="425" w:bottom="280" w:left="1133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17A4" w:rsidRDefault="003817A4">
      <w:r>
        <w:separator/>
      </w:r>
    </w:p>
  </w:endnote>
  <w:endnote w:type="continuationSeparator" w:id="0">
    <w:p w:rsidR="003817A4" w:rsidRDefault="003817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18E4" w:rsidRDefault="005718E4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17A4" w:rsidRDefault="003817A4">
      <w:r>
        <w:separator/>
      </w:r>
    </w:p>
  </w:footnote>
  <w:footnote w:type="continuationSeparator" w:id="0">
    <w:p w:rsidR="003817A4" w:rsidRDefault="003817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A74AA"/>
    <w:multiLevelType w:val="hybridMultilevel"/>
    <w:tmpl w:val="E884A84E"/>
    <w:lvl w:ilvl="0" w:tplc="E65007C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41A76A5"/>
    <w:multiLevelType w:val="hybridMultilevel"/>
    <w:tmpl w:val="F9CC9862"/>
    <w:lvl w:ilvl="0" w:tplc="55C49BA2">
      <w:numFmt w:val="bullet"/>
      <w:lvlText w:val=""/>
      <w:lvlJc w:val="left"/>
      <w:pPr>
        <w:ind w:left="303" w:hanging="22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sz w:val="28"/>
        <w:szCs w:val="28"/>
        <w:lang w:val="ru-RU" w:eastAsia="en-US" w:bidi="ar-SA"/>
      </w:rPr>
    </w:lvl>
    <w:lvl w:ilvl="1" w:tplc="1B061D6A">
      <w:numFmt w:val="bullet"/>
      <w:lvlText w:val="•"/>
      <w:lvlJc w:val="left"/>
      <w:pPr>
        <w:ind w:left="332" w:hanging="223"/>
      </w:pPr>
      <w:rPr>
        <w:rFonts w:hint="default"/>
        <w:lang w:val="ru-RU" w:eastAsia="en-US" w:bidi="ar-SA"/>
      </w:rPr>
    </w:lvl>
    <w:lvl w:ilvl="2" w:tplc="C316CDE8">
      <w:numFmt w:val="bullet"/>
      <w:lvlText w:val="•"/>
      <w:lvlJc w:val="left"/>
      <w:pPr>
        <w:ind w:left="364" w:hanging="223"/>
      </w:pPr>
      <w:rPr>
        <w:rFonts w:hint="default"/>
        <w:lang w:val="ru-RU" w:eastAsia="en-US" w:bidi="ar-SA"/>
      </w:rPr>
    </w:lvl>
    <w:lvl w:ilvl="3" w:tplc="EDBE5A22">
      <w:numFmt w:val="bullet"/>
      <w:lvlText w:val="•"/>
      <w:lvlJc w:val="left"/>
      <w:pPr>
        <w:ind w:left="396" w:hanging="223"/>
      </w:pPr>
      <w:rPr>
        <w:rFonts w:hint="default"/>
        <w:lang w:val="ru-RU" w:eastAsia="en-US" w:bidi="ar-SA"/>
      </w:rPr>
    </w:lvl>
    <w:lvl w:ilvl="4" w:tplc="5036893A">
      <w:numFmt w:val="bullet"/>
      <w:lvlText w:val="•"/>
      <w:lvlJc w:val="left"/>
      <w:pPr>
        <w:ind w:left="428" w:hanging="223"/>
      </w:pPr>
      <w:rPr>
        <w:rFonts w:hint="default"/>
        <w:lang w:val="ru-RU" w:eastAsia="en-US" w:bidi="ar-SA"/>
      </w:rPr>
    </w:lvl>
    <w:lvl w:ilvl="5" w:tplc="F4E22DE6">
      <w:numFmt w:val="bullet"/>
      <w:lvlText w:val="•"/>
      <w:lvlJc w:val="left"/>
      <w:pPr>
        <w:ind w:left="460" w:hanging="223"/>
      </w:pPr>
      <w:rPr>
        <w:rFonts w:hint="default"/>
        <w:lang w:val="ru-RU" w:eastAsia="en-US" w:bidi="ar-SA"/>
      </w:rPr>
    </w:lvl>
    <w:lvl w:ilvl="6" w:tplc="49EC3416">
      <w:numFmt w:val="bullet"/>
      <w:lvlText w:val="•"/>
      <w:lvlJc w:val="left"/>
      <w:pPr>
        <w:ind w:left="492" w:hanging="223"/>
      </w:pPr>
      <w:rPr>
        <w:rFonts w:hint="default"/>
        <w:lang w:val="ru-RU" w:eastAsia="en-US" w:bidi="ar-SA"/>
      </w:rPr>
    </w:lvl>
    <w:lvl w:ilvl="7" w:tplc="9A44BBF4">
      <w:numFmt w:val="bullet"/>
      <w:lvlText w:val="•"/>
      <w:lvlJc w:val="left"/>
      <w:pPr>
        <w:ind w:left="524" w:hanging="223"/>
      </w:pPr>
      <w:rPr>
        <w:rFonts w:hint="default"/>
        <w:lang w:val="ru-RU" w:eastAsia="en-US" w:bidi="ar-SA"/>
      </w:rPr>
    </w:lvl>
    <w:lvl w:ilvl="8" w:tplc="23E2EA28">
      <w:numFmt w:val="bullet"/>
      <w:lvlText w:val="•"/>
      <w:lvlJc w:val="left"/>
      <w:pPr>
        <w:ind w:left="556" w:hanging="223"/>
      </w:pPr>
      <w:rPr>
        <w:rFonts w:hint="default"/>
        <w:lang w:val="ru-RU" w:eastAsia="en-US" w:bidi="ar-SA"/>
      </w:rPr>
    </w:lvl>
  </w:abstractNum>
  <w:abstractNum w:abstractNumId="2" w15:restartNumberingAfterBreak="0">
    <w:nsid w:val="3B8E7347"/>
    <w:multiLevelType w:val="multilevel"/>
    <w:tmpl w:val="B41C1B4C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" w15:restartNumberingAfterBreak="0">
    <w:nsid w:val="3D145FD3"/>
    <w:multiLevelType w:val="hybridMultilevel"/>
    <w:tmpl w:val="EE1C5EAC"/>
    <w:lvl w:ilvl="0" w:tplc="43AEE440">
      <w:start w:val="1"/>
      <w:numFmt w:val="decimal"/>
      <w:lvlText w:val="%1."/>
      <w:lvlJc w:val="left"/>
      <w:pPr>
        <w:ind w:left="849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F7875DE">
      <w:numFmt w:val="bullet"/>
      <w:lvlText w:val="•"/>
      <w:lvlJc w:val="left"/>
      <w:pPr>
        <w:ind w:left="1790" w:hanging="281"/>
      </w:pPr>
      <w:rPr>
        <w:rFonts w:hint="default"/>
        <w:lang w:val="ru-RU" w:eastAsia="en-US" w:bidi="ar-SA"/>
      </w:rPr>
    </w:lvl>
    <w:lvl w:ilvl="2" w:tplc="3C32C4F0">
      <w:numFmt w:val="bullet"/>
      <w:lvlText w:val="•"/>
      <w:lvlJc w:val="left"/>
      <w:pPr>
        <w:ind w:left="2741" w:hanging="281"/>
      </w:pPr>
      <w:rPr>
        <w:rFonts w:hint="default"/>
        <w:lang w:val="ru-RU" w:eastAsia="en-US" w:bidi="ar-SA"/>
      </w:rPr>
    </w:lvl>
    <w:lvl w:ilvl="3" w:tplc="C784B778">
      <w:numFmt w:val="bullet"/>
      <w:lvlText w:val="•"/>
      <w:lvlJc w:val="left"/>
      <w:pPr>
        <w:ind w:left="3692" w:hanging="281"/>
      </w:pPr>
      <w:rPr>
        <w:rFonts w:hint="default"/>
        <w:lang w:val="ru-RU" w:eastAsia="en-US" w:bidi="ar-SA"/>
      </w:rPr>
    </w:lvl>
    <w:lvl w:ilvl="4" w:tplc="0B1450F8">
      <w:numFmt w:val="bullet"/>
      <w:lvlText w:val="•"/>
      <w:lvlJc w:val="left"/>
      <w:pPr>
        <w:ind w:left="4643" w:hanging="281"/>
      </w:pPr>
      <w:rPr>
        <w:rFonts w:hint="default"/>
        <w:lang w:val="ru-RU" w:eastAsia="en-US" w:bidi="ar-SA"/>
      </w:rPr>
    </w:lvl>
    <w:lvl w:ilvl="5" w:tplc="A76C8D1E">
      <w:numFmt w:val="bullet"/>
      <w:lvlText w:val="•"/>
      <w:lvlJc w:val="left"/>
      <w:pPr>
        <w:ind w:left="5594" w:hanging="281"/>
      </w:pPr>
      <w:rPr>
        <w:rFonts w:hint="default"/>
        <w:lang w:val="ru-RU" w:eastAsia="en-US" w:bidi="ar-SA"/>
      </w:rPr>
    </w:lvl>
    <w:lvl w:ilvl="6" w:tplc="3A52EBEE">
      <w:numFmt w:val="bullet"/>
      <w:lvlText w:val="•"/>
      <w:lvlJc w:val="left"/>
      <w:pPr>
        <w:ind w:left="6545" w:hanging="281"/>
      </w:pPr>
      <w:rPr>
        <w:rFonts w:hint="default"/>
        <w:lang w:val="ru-RU" w:eastAsia="en-US" w:bidi="ar-SA"/>
      </w:rPr>
    </w:lvl>
    <w:lvl w:ilvl="7" w:tplc="A64ADAB8">
      <w:numFmt w:val="bullet"/>
      <w:lvlText w:val="•"/>
      <w:lvlJc w:val="left"/>
      <w:pPr>
        <w:ind w:left="7495" w:hanging="281"/>
      </w:pPr>
      <w:rPr>
        <w:rFonts w:hint="default"/>
        <w:lang w:val="ru-RU" w:eastAsia="en-US" w:bidi="ar-SA"/>
      </w:rPr>
    </w:lvl>
    <w:lvl w:ilvl="8" w:tplc="8654CBBE">
      <w:numFmt w:val="bullet"/>
      <w:lvlText w:val="•"/>
      <w:lvlJc w:val="left"/>
      <w:pPr>
        <w:ind w:left="8446" w:hanging="281"/>
      </w:pPr>
      <w:rPr>
        <w:rFonts w:hint="default"/>
        <w:lang w:val="ru-RU" w:eastAsia="en-US" w:bidi="ar-SA"/>
      </w:rPr>
    </w:lvl>
  </w:abstractNum>
  <w:abstractNum w:abstractNumId="4" w15:restartNumberingAfterBreak="0">
    <w:nsid w:val="61AE2BA6"/>
    <w:multiLevelType w:val="multilevel"/>
    <w:tmpl w:val="6F243DE0"/>
    <w:lvl w:ilvl="0">
      <w:start w:val="1"/>
      <w:numFmt w:val="decimal"/>
      <w:lvlText w:val="%1."/>
      <w:lvlJc w:val="left"/>
      <w:pPr>
        <w:ind w:left="2883" w:hanging="3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27" w:hanging="49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709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39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9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99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29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8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8" w:hanging="492"/>
      </w:pPr>
      <w:rPr>
        <w:rFonts w:hint="default"/>
        <w:lang w:val="ru-RU" w:eastAsia="en-US" w:bidi="ar-SA"/>
      </w:rPr>
    </w:lvl>
  </w:abstractNum>
  <w:abstractNum w:abstractNumId="5" w15:restartNumberingAfterBreak="0">
    <w:nsid w:val="69593AE2"/>
    <w:multiLevelType w:val="hybridMultilevel"/>
    <w:tmpl w:val="44168CFC"/>
    <w:lvl w:ilvl="0" w:tplc="31C0172E">
      <w:start w:val="1"/>
      <w:numFmt w:val="decimal"/>
      <w:lvlText w:val="%1."/>
      <w:lvlJc w:val="left"/>
      <w:pPr>
        <w:ind w:left="569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CD04120">
      <w:numFmt w:val="bullet"/>
      <w:lvlText w:val="•"/>
      <w:lvlJc w:val="left"/>
      <w:pPr>
        <w:ind w:left="1538" w:hanging="428"/>
      </w:pPr>
      <w:rPr>
        <w:rFonts w:hint="default"/>
        <w:lang w:val="ru-RU" w:eastAsia="en-US" w:bidi="ar-SA"/>
      </w:rPr>
    </w:lvl>
    <w:lvl w:ilvl="2" w:tplc="D7C071A8">
      <w:numFmt w:val="bullet"/>
      <w:lvlText w:val="•"/>
      <w:lvlJc w:val="left"/>
      <w:pPr>
        <w:ind w:left="2517" w:hanging="428"/>
      </w:pPr>
      <w:rPr>
        <w:rFonts w:hint="default"/>
        <w:lang w:val="ru-RU" w:eastAsia="en-US" w:bidi="ar-SA"/>
      </w:rPr>
    </w:lvl>
    <w:lvl w:ilvl="3" w:tplc="A266CB5C">
      <w:numFmt w:val="bullet"/>
      <w:lvlText w:val="•"/>
      <w:lvlJc w:val="left"/>
      <w:pPr>
        <w:ind w:left="3496" w:hanging="428"/>
      </w:pPr>
      <w:rPr>
        <w:rFonts w:hint="default"/>
        <w:lang w:val="ru-RU" w:eastAsia="en-US" w:bidi="ar-SA"/>
      </w:rPr>
    </w:lvl>
    <w:lvl w:ilvl="4" w:tplc="440007B0">
      <w:numFmt w:val="bullet"/>
      <w:lvlText w:val="•"/>
      <w:lvlJc w:val="left"/>
      <w:pPr>
        <w:ind w:left="4475" w:hanging="428"/>
      </w:pPr>
      <w:rPr>
        <w:rFonts w:hint="default"/>
        <w:lang w:val="ru-RU" w:eastAsia="en-US" w:bidi="ar-SA"/>
      </w:rPr>
    </w:lvl>
    <w:lvl w:ilvl="5" w:tplc="5FBC30D2">
      <w:numFmt w:val="bullet"/>
      <w:lvlText w:val="•"/>
      <w:lvlJc w:val="left"/>
      <w:pPr>
        <w:ind w:left="5454" w:hanging="428"/>
      </w:pPr>
      <w:rPr>
        <w:rFonts w:hint="default"/>
        <w:lang w:val="ru-RU" w:eastAsia="en-US" w:bidi="ar-SA"/>
      </w:rPr>
    </w:lvl>
    <w:lvl w:ilvl="6" w:tplc="6F3A8006">
      <w:numFmt w:val="bullet"/>
      <w:lvlText w:val="•"/>
      <w:lvlJc w:val="left"/>
      <w:pPr>
        <w:ind w:left="6433" w:hanging="428"/>
      </w:pPr>
      <w:rPr>
        <w:rFonts w:hint="default"/>
        <w:lang w:val="ru-RU" w:eastAsia="en-US" w:bidi="ar-SA"/>
      </w:rPr>
    </w:lvl>
    <w:lvl w:ilvl="7" w:tplc="F5E01CBA">
      <w:numFmt w:val="bullet"/>
      <w:lvlText w:val="•"/>
      <w:lvlJc w:val="left"/>
      <w:pPr>
        <w:ind w:left="7411" w:hanging="428"/>
      </w:pPr>
      <w:rPr>
        <w:rFonts w:hint="default"/>
        <w:lang w:val="ru-RU" w:eastAsia="en-US" w:bidi="ar-SA"/>
      </w:rPr>
    </w:lvl>
    <w:lvl w:ilvl="8" w:tplc="7B76BE7E">
      <w:numFmt w:val="bullet"/>
      <w:lvlText w:val="•"/>
      <w:lvlJc w:val="left"/>
      <w:pPr>
        <w:ind w:left="8390" w:hanging="428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8E4"/>
    <w:rsid w:val="00002792"/>
    <w:rsid w:val="000825E3"/>
    <w:rsid w:val="001459AE"/>
    <w:rsid w:val="002A2A46"/>
    <w:rsid w:val="002D4979"/>
    <w:rsid w:val="003817A4"/>
    <w:rsid w:val="0039558C"/>
    <w:rsid w:val="005718E4"/>
    <w:rsid w:val="005F7933"/>
    <w:rsid w:val="0063333B"/>
    <w:rsid w:val="008F2D8A"/>
    <w:rsid w:val="009C0A4A"/>
    <w:rsid w:val="00A60E6A"/>
    <w:rsid w:val="00A63BA3"/>
    <w:rsid w:val="00B47B18"/>
    <w:rsid w:val="00BF5323"/>
    <w:rsid w:val="00D0793E"/>
    <w:rsid w:val="00D51CFC"/>
    <w:rsid w:val="00E901F2"/>
    <w:rsid w:val="00F01AA1"/>
    <w:rsid w:val="00FE41E7"/>
    <w:rsid w:val="00FF6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B3888B-3BCB-4CAD-85C8-4CA884C8C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i/>
      <w:iCs/>
      <w:sz w:val="36"/>
      <w:szCs w:val="36"/>
    </w:rPr>
  </w:style>
  <w:style w:type="paragraph" w:styleId="2">
    <w:name w:val="heading 2"/>
    <w:basedOn w:val="a"/>
    <w:uiPriority w:val="1"/>
    <w:qFormat/>
    <w:pPr>
      <w:spacing w:before="73"/>
      <w:ind w:left="2881" w:hanging="2391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ind w:left="146"/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spacing w:line="319" w:lineRule="exact"/>
      <w:ind w:left="1625" w:hanging="490"/>
      <w:jc w:val="center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line="322" w:lineRule="exact"/>
      <w:ind w:left="569" w:hanging="280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line="322" w:lineRule="exact"/>
      <w:ind w:left="638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806" w:right="661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34"/>
    <w:qFormat/>
    <w:pPr>
      <w:ind w:left="1625" w:hanging="490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4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3.bin"/><Relationship Id="rId18" Type="http://schemas.openxmlformats.org/officeDocument/2006/relationships/image" Target="media/image7.wmf"/><Relationship Id="rId26" Type="http://schemas.openxmlformats.org/officeDocument/2006/relationships/hyperlink" Target="https://e.lanbook.com/book/62606" TargetMode="External"/><Relationship Id="rId3" Type="http://schemas.openxmlformats.org/officeDocument/2006/relationships/settings" Target="settings.xml"/><Relationship Id="rId21" Type="http://schemas.openxmlformats.org/officeDocument/2006/relationships/oleObject" Target="embeddings/oleObject7.bin"/><Relationship Id="rId7" Type="http://schemas.openxmlformats.org/officeDocument/2006/relationships/image" Target="media/image1.png"/><Relationship Id="rId12" Type="http://schemas.openxmlformats.org/officeDocument/2006/relationships/image" Target="media/image4.wmf"/><Relationship Id="rId17" Type="http://schemas.openxmlformats.org/officeDocument/2006/relationships/oleObject" Target="embeddings/oleObject5.bin"/><Relationship Id="rId25" Type="http://schemas.openxmlformats.org/officeDocument/2006/relationships/hyperlink" Target="https://e.lanbook.com/book/63111" TargetMode="External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24" Type="http://schemas.openxmlformats.org/officeDocument/2006/relationships/hyperlink" Target="https://e.lanbook.com/book/62655" TargetMode="External"/><Relationship Id="rId5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fontTable" Target="fontTable.xml"/><Relationship Id="rId10" Type="http://schemas.openxmlformats.org/officeDocument/2006/relationships/image" Target="media/image3.wmf"/><Relationship Id="rId19" Type="http://schemas.openxmlformats.org/officeDocument/2006/relationships/oleObject" Target="embeddings/oleObject6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1184</Words>
  <Characters>6752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USER</cp:lastModifiedBy>
  <cp:revision>13</cp:revision>
  <dcterms:created xsi:type="dcterms:W3CDTF">2025-03-15T16:40:00Z</dcterms:created>
  <dcterms:modified xsi:type="dcterms:W3CDTF">2025-03-17T09:58:00Z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2025-03-15T00:00:00Z</vt:filetime>
  </property>
  <property fmtid="{D5CDD505-2E9C-101B-9397-08002B2CF9AE}" pid="5" name="Producer">
    <vt:lpwstr>Microsoft® Word 2016</vt:lpwstr>
  </property>
</Properties>
</file>