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41" w:rsidRDefault="00E92741" w:rsidP="00E92741">
      <w:pPr>
        <w:jc w:val="center"/>
      </w:pPr>
      <w:r>
        <w:t>ЗАДАНИЯ НА ПРОЕКТИРОВАНИЕ</w:t>
      </w:r>
    </w:p>
    <w:p w:rsidR="00E92741" w:rsidRPr="00C25110" w:rsidRDefault="00E92741" w:rsidP="00E92741">
      <w:pPr>
        <w:ind w:left="360"/>
        <w:jc w:val="center"/>
        <w:rPr>
          <w:b/>
          <w:sz w:val="22"/>
          <w:szCs w:val="22"/>
        </w:rPr>
      </w:pPr>
      <w:r w:rsidRPr="00C25110">
        <w:rPr>
          <w:b/>
          <w:sz w:val="22"/>
          <w:szCs w:val="22"/>
        </w:rPr>
        <w:t>Варианты заданий</w:t>
      </w:r>
    </w:p>
    <w:p w:rsidR="00E92741" w:rsidRPr="00837225" w:rsidRDefault="00E92741" w:rsidP="00E92741">
      <w:pPr>
        <w:ind w:left="360"/>
        <w:jc w:val="both"/>
      </w:pPr>
      <w:r>
        <w:t>Задание 1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13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  <w:lang w:val="en-US"/>
              </w:rPr>
            </w:pPr>
            <w:r w:rsidRPr="002D1619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2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13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115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3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13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</w:tr>
    </w:tbl>
    <w:p w:rsidR="00E92741" w:rsidRPr="00837225" w:rsidRDefault="00E92741" w:rsidP="00E92741">
      <w:pPr>
        <w:ind w:left="357"/>
        <w:jc w:val="both"/>
      </w:pPr>
      <w:r>
        <w:t>Задание 4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115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5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60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6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13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115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7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tabs>
                <w:tab w:val="center" w:pos="444"/>
              </w:tabs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13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115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8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13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30</w:t>
            </w:r>
          </w:p>
        </w:tc>
      </w:tr>
    </w:tbl>
    <w:p w:rsidR="00E92741" w:rsidRPr="00C25110" w:rsidRDefault="00E92741" w:rsidP="00E92741">
      <w:pPr>
        <w:ind w:left="360"/>
        <w:jc w:val="both"/>
        <w:rPr>
          <w:lang w:val="en-US"/>
        </w:rPr>
      </w:pPr>
      <w:r>
        <w:t xml:space="preserve">Задание </w:t>
      </w:r>
      <w:r>
        <w:rPr>
          <w:lang w:val="en-US"/>
        </w:rPr>
        <w:t>9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</w:tr>
    </w:tbl>
    <w:p w:rsidR="00E92741" w:rsidRPr="00837225" w:rsidRDefault="00E92741" w:rsidP="00E92741">
      <w:pPr>
        <w:ind w:left="360"/>
        <w:jc w:val="both"/>
      </w:pPr>
      <w:r>
        <w:t>Задание 10</w:t>
      </w:r>
    </w:p>
    <w:tbl>
      <w:tblPr>
        <w:tblW w:w="98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70"/>
        <w:gridCol w:w="869"/>
        <w:gridCol w:w="870"/>
        <w:gridCol w:w="869"/>
        <w:gridCol w:w="870"/>
        <w:gridCol w:w="869"/>
        <w:gridCol w:w="870"/>
        <w:gridCol w:w="869"/>
        <w:gridCol w:w="870"/>
        <w:gridCol w:w="870"/>
      </w:tblGrid>
      <w:tr w:rsidR="00E92741" w:rsidRPr="002D1619" w:rsidTr="00AD2CFD">
        <w:tc>
          <w:tcPr>
            <w:tcW w:w="1105" w:type="dxa"/>
            <w:vMerge w:val="restart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Исх.</w:t>
            </w:r>
          </w:p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да</w:t>
            </w:r>
            <w:r w:rsidRPr="002D1619">
              <w:rPr>
                <w:sz w:val="24"/>
                <w:szCs w:val="24"/>
              </w:rPr>
              <w:t>н</w:t>
            </w:r>
            <w:r w:rsidRPr="002D1619">
              <w:rPr>
                <w:sz w:val="24"/>
                <w:szCs w:val="24"/>
              </w:rPr>
              <w:t>ные</w:t>
            </w:r>
          </w:p>
        </w:tc>
        <w:tc>
          <w:tcPr>
            <w:tcW w:w="8696" w:type="dxa"/>
            <w:gridSpan w:val="10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Вариант</w:t>
            </w:r>
          </w:p>
        </w:tc>
      </w:tr>
      <w:tr w:rsidR="00E92741" w:rsidRPr="002D1619" w:rsidTr="00AD2CFD">
        <w:tc>
          <w:tcPr>
            <w:tcW w:w="1105" w:type="dxa"/>
            <w:vMerge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</w:rPr>
              <w:t>Р, кВт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Pr="002D1619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E92741" w:rsidRPr="002D1619" w:rsidTr="00AD2CFD">
        <w:tc>
          <w:tcPr>
            <w:tcW w:w="1105" w:type="dxa"/>
          </w:tcPr>
          <w:p w:rsidR="00E92741" w:rsidRPr="002D1619" w:rsidRDefault="00E92741" w:rsidP="00AD2CFD">
            <w:pPr>
              <w:jc w:val="center"/>
              <w:rPr>
                <w:sz w:val="22"/>
                <w:szCs w:val="22"/>
              </w:rPr>
            </w:pPr>
            <w:r w:rsidRPr="002D1619">
              <w:rPr>
                <w:sz w:val="22"/>
                <w:szCs w:val="22"/>
                <w:lang w:val="en-US"/>
              </w:rPr>
              <w:t xml:space="preserve">n, </w:t>
            </w:r>
            <w:r w:rsidRPr="002D1619">
              <w:rPr>
                <w:sz w:val="22"/>
                <w:szCs w:val="22"/>
              </w:rPr>
              <w:t>об/мин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75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100</w:t>
            </w:r>
          </w:p>
        </w:tc>
        <w:tc>
          <w:tcPr>
            <w:tcW w:w="869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105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110</w:t>
            </w:r>
          </w:p>
        </w:tc>
        <w:tc>
          <w:tcPr>
            <w:tcW w:w="870" w:type="dxa"/>
          </w:tcPr>
          <w:p w:rsidR="00E92741" w:rsidRPr="002D1619" w:rsidRDefault="00E92741" w:rsidP="00AD2CFD">
            <w:pPr>
              <w:jc w:val="center"/>
              <w:rPr>
                <w:sz w:val="24"/>
                <w:szCs w:val="24"/>
              </w:rPr>
            </w:pPr>
            <w:r w:rsidRPr="002D1619">
              <w:rPr>
                <w:sz w:val="24"/>
                <w:szCs w:val="24"/>
              </w:rPr>
              <w:t>115</w:t>
            </w:r>
          </w:p>
        </w:tc>
      </w:tr>
    </w:tbl>
    <w:p w:rsidR="00E92741" w:rsidRDefault="00E92741" w:rsidP="00E92741">
      <w:pPr>
        <w:jc w:val="center"/>
        <w:rPr>
          <w:sz w:val="4"/>
          <w:szCs w:val="4"/>
        </w:rPr>
      </w:pPr>
    </w:p>
    <w:p w:rsidR="00E92741" w:rsidRDefault="00E92741" w:rsidP="00E92741">
      <w:pPr>
        <w:jc w:val="center"/>
        <w:rPr>
          <w:sz w:val="4"/>
          <w:szCs w:val="4"/>
        </w:rPr>
      </w:pPr>
    </w:p>
    <w:p w:rsidR="00E92741" w:rsidRPr="002D1619" w:rsidRDefault="00E92741" w:rsidP="00E92741">
      <w:pPr>
        <w:jc w:val="center"/>
        <w:rPr>
          <w:sz w:val="4"/>
          <w:szCs w:val="4"/>
        </w:rPr>
      </w:pPr>
    </w:p>
    <w:p w:rsidR="00E92741" w:rsidRDefault="00E92741" w:rsidP="00E92741">
      <w:pPr>
        <w:spacing w:line="360" w:lineRule="auto"/>
        <w:jc w:val="center"/>
        <w:sectPr w:rsidR="00E92741" w:rsidSect="00D17B73">
          <w:pgSz w:w="11906" w:h="16838" w:code="9"/>
          <w:pgMar w:top="284" w:right="272" w:bottom="567" w:left="567" w:header="709" w:footer="709" w:gutter="0"/>
          <w:cols w:space="708"/>
          <w:docGrid w:linePitch="360"/>
        </w:sectPr>
      </w:pPr>
    </w:p>
    <w:p w:rsidR="004747ED" w:rsidRPr="004747ED" w:rsidRDefault="004747ED" w:rsidP="004747ED">
      <w:pPr>
        <w:jc w:val="center"/>
      </w:pPr>
      <w:bookmarkStart w:id="0" w:name="_GoBack"/>
      <w:bookmarkEnd w:id="0"/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1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>на курсовую работу по курсу «ПРИКЛАДНАЯ МЕХАНИКА»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 xml:space="preserve">ПРИВОД </w:t>
      </w:r>
      <w:r w:rsidRPr="004747ED">
        <w:rPr>
          <w:b/>
          <w:bCs/>
          <w:caps/>
          <w:u w:val="single"/>
        </w:rPr>
        <w:t>толкающего конвейера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rPr>
                <w:noProof/>
              </w:rPr>
              <w:drawing>
                <wp:inline distT="0" distB="0" distL="0" distR="0">
                  <wp:extent cx="2951480" cy="2060575"/>
                  <wp:effectExtent l="0" t="0" r="1270" b="0"/>
                  <wp:docPr id="2" name="Рисунок 2" descr="электродвигатель - цилиндрический редуктор  - цепная передача -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двигатель - цилиндрический редуктор  - цепная передача -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480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1-электродвигатель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2-упругая муфта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3- цилиндрическая косозубая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4-цепная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2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ПЛАСТИНЧАТОГО КОНВЕЙЕРА</w:t>
      </w:r>
      <w:r w:rsidRPr="004747ED">
        <w:t xml:space="preserve"> 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ook w:val="0000" w:firstRow="0" w:lastRow="0" w:firstColumn="0" w:lastColumn="0" w:noHBand="0" w:noVBand="0"/>
      </w:tblPr>
      <w:tblGrid>
        <w:gridCol w:w="4874"/>
        <w:gridCol w:w="4407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rPr>
                <w:noProof/>
              </w:rPr>
              <w:drawing>
                <wp:inline distT="0" distB="0" distL="0" distR="0">
                  <wp:extent cx="2847340" cy="1979295"/>
                  <wp:effectExtent l="0" t="0" r="0" b="1905"/>
                  <wp:docPr id="1" name="Рисунок 1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197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1-электродвигатель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2-клиноременная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3- цилиндрическая косозубая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  <w:rPr>
          <w:sz w:val="24"/>
          <w:szCs w:val="24"/>
        </w:rPr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ind w:left="357"/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3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ЛЕНТОЧНОГО КОНВЕЙЕРА</w:t>
      </w:r>
      <w:r w:rsidRPr="004747ED">
        <w:t xml:space="preserve"> 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ook w:val="0000" w:firstRow="0" w:lastRow="0" w:firstColumn="0" w:lastColumn="0" w:noHBand="0" w:noVBand="0"/>
      </w:tblPr>
      <w:tblGrid>
        <w:gridCol w:w="4822"/>
        <w:gridCol w:w="4459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6465" w:dyaOrig="42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2pt;height:138.2pt" o:ole="">
                  <v:imagedata r:id="rId6" o:title=""/>
                </v:shape>
                <o:OLEObject Type="Embed" ProgID="PBrush" ShapeID="_x0000_i1025" DrawAspect="Content" ObjectID="_1788098761" r:id="rId7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1-электродвигатель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2–упругая муфта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3-коническая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4- цепная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ind w:left="357"/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№4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ВИНТОВОГО КОНВЕЙЕРА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4747ED" w:rsidRPr="004747ED" w:rsidTr="003C5681">
        <w:tc>
          <w:tcPr>
            <w:tcW w:w="4926" w:type="dxa"/>
            <w:noWrap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6720" w:dyaOrig="4320">
                <v:shape id="_x0000_i1026" type="#_x0000_t75" style="width:235.75pt;height:150.95pt" o:ole="">
                  <v:imagedata r:id="rId8" o:title=""/>
                </v:shape>
                <o:OLEObject Type="Embed" ProgID="PBrush" ShapeID="_x0000_i1026" DrawAspect="Content" ObjectID="_1788098762" r:id="rId9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1-электродвигатель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2-клиноременная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3- коническая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ind w:left="357"/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5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КОВШОВОГО ЭЛЕВАТОРА</w:t>
      </w:r>
      <w:r w:rsidRPr="004747ED">
        <w:t xml:space="preserve"> 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5331"/>
        <w:gridCol w:w="4522"/>
      </w:tblGrid>
      <w:tr w:rsidR="004747ED" w:rsidRPr="004747ED" w:rsidTr="003C5681">
        <w:tc>
          <w:tcPr>
            <w:tcW w:w="5331" w:type="dxa"/>
            <w:vAlign w:val="center"/>
          </w:tcPr>
          <w:p w:rsidR="004747ED" w:rsidRPr="004747ED" w:rsidRDefault="004747ED" w:rsidP="004747ED">
            <w:pPr>
              <w:jc w:val="center"/>
            </w:pPr>
          </w:p>
          <w:p w:rsidR="004747ED" w:rsidRPr="004747ED" w:rsidRDefault="004747ED" w:rsidP="004747ED">
            <w:pPr>
              <w:jc w:val="center"/>
            </w:pPr>
            <w:r w:rsidRPr="004747ED">
              <w:object w:dxaOrig="7650" w:dyaOrig="3225">
                <v:shape id="_x0000_i1027" type="#_x0000_t75" style="width:252pt;height:105.7pt" o:ole="">
                  <v:imagedata r:id="rId10" o:title=""/>
                </v:shape>
                <o:OLEObject Type="Embed" ProgID="PBrush" ShapeID="_x0000_i1027" DrawAspect="Content" ObjectID="_1788098763" r:id="rId11"/>
              </w:object>
            </w:r>
          </w:p>
        </w:tc>
        <w:tc>
          <w:tcPr>
            <w:tcW w:w="4522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1-электродвигатель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2- червячная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3- цепная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>Полный расчет привода и внешних передач. Расчет валов, муфт, подшипников, шпонок и выбор системы смазки.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ЛИТЕРАТУРА: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jc w:val="center"/>
      </w:pPr>
      <w:r w:rsidRPr="004747ED">
        <w:rPr>
          <w:sz w:val="26"/>
        </w:rPr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6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СКРЕБКОВОГО КОНВЕЙЕРА</w:t>
      </w:r>
      <w:r w:rsidRPr="004747ED">
        <w:t xml:space="preserve"> </w:t>
      </w:r>
    </w:p>
    <w:p w:rsidR="004747ED" w:rsidRPr="004747ED" w:rsidRDefault="004747ED" w:rsidP="004747ED">
      <w:pPr>
        <w:ind w:left="357"/>
        <w:jc w:val="center"/>
        <w:rPr>
          <w:sz w:val="26"/>
        </w:rPr>
      </w:pPr>
      <w:r w:rsidRPr="004747ED">
        <w:rPr>
          <w:sz w:val="26"/>
        </w:rPr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6720" w:dyaOrig="4320">
                <v:shape id="_x0000_i1028" type="#_x0000_t75" style="width:235.75pt;height:150.95pt" o:ole="">
                  <v:imagedata r:id="rId12" o:title=""/>
                </v:shape>
                <o:OLEObject Type="Embed" ProgID="PBrush" ShapeID="_x0000_i1028" DrawAspect="Content" ObjectID="_1788098764" r:id="rId13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1 - 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 – плоскоременная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3 - коническая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  <w:rPr>
          <w:sz w:val="20"/>
          <w:szCs w:val="20"/>
        </w:rPr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ЛИТЕРАТУРА: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  <w:rPr>
          <w:sz w:val="24"/>
        </w:rPr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7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 xml:space="preserve">ПРИВОД </w:t>
      </w:r>
      <w:r w:rsidRPr="004747ED">
        <w:rPr>
          <w:b/>
          <w:bCs/>
          <w:caps/>
          <w:u w:val="single"/>
        </w:rPr>
        <w:t>смесителя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13442" w:dyaOrig="9329">
                <v:shape id="_x0000_i1029" type="#_x0000_t75" style="width:197.4pt;height:137.05pt" o:ole="">
                  <v:imagedata r:id="rId14" o:title=""/>
                </v:shape>
                <o:OLEObject Type="Embed" ProgID="PBrush" ShapeID="_x0000_i1029" DrawAspect="Content" ObjectID="_1788098765" r:id="rId15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1 - 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2 - плоскоременная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3 - цилиндрическая прямозубая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ЛИТЕРАТУРА: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ind w:left="357"/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8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РОЛИКОВОГО КОНВЕЙЕРА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4725" w:dyaOrig="4410">
                <v:shape id="_x0000_i1030" type="#_x0000_t75" style="width:166.05pt;height:154.45pt" o:ole="">
                  <v:imagedata r:id="rId16" o:title=""/>
                </v:shape>
                <o:OLEObject Type="Embed" ProgID="PBrush" ShapeID="_x0000_i1030" DrawAspect="Content" ObjectID="_1788098766" r:id="rId17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1 - 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 – клиноременная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 – червячная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ЛИТЕРАТУРА: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ind w:left="357"/>
        <w:jc w:val="center"/>
      </w:pPr>
      <w:r w:rsidRPr="004747ED">
        <w:br w:type="page"/>
      </w: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9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ПОДЪЕМНИКА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6270" w:dyaOrig="5355">
                <v:shape id="_x0000_i1031" type="#_x0000_t75" style="width:205.55pt;height:175.35pt" o:ole="">
                  <v:imagedata r:id="rId18" o:title=""/>
                </v:shape>
                <o:OLEObject Type="Embed" ProgID="PBrush" ShapeID="_x0000_i1031" DrawAspect="Content" ObjectID="_1788098767" r:id="rId19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1 - 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2 - упругая муфта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3 - цилиндрическая прямозубая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4 – цепная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P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lastRenderedPageBreak/>
        <w:t>АСТРАХАНСКИЙ ГОСУДАРСТВЕНЫЙ ТЕХНИЧЕСКИЙ УНИВЕРСИТЕТ</w:t>
      </w:r>
    </w:p>
    <w:p w:rsidR="004747ED" w:rsidRPr="004747ED" w:rsidRDefault="004747ED" w:rsidP="004747ED">
      <w:pPr>
        <w:pStyle w:val="3"/>
        <w:jc w:val="center"/>
        <w:rPr>
          <w:sz w:val="24"/>
          <w:szCs w:val="24"/>
        </w:rPr>
      </w:pPr>
      <w:r w:rsidRPr="004747ED">
        <w:rPr>
          <w:sz w:val="24"/>
          <w:szCs w:val="24"/>
        </w:rPr>
        <w:t>Кафедра «</w:t>
      </w:r>
      <w:r w:rsidRPr="004747ED">
        <w:rPr>
          <w:color w:val="000000"/>
          <w:sz w:val="24"/>
          <w:szCs w:val="24"/>
        </w:rPr>
        <w:t>Общеинженерные дисциплины и наземный транспорт</w:t>
      </w:r>
      <w:r w:rsidRPr="004747ED">
        <w:rPr>
          <w:sz w:val="24"/>
          <w:szCs w:val="24"/>
        </w:rPr>
        <w:t>»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>ЗАДАНИЕ № 10 ВАРИАНТ №___</w:t>
      </w:r>
    </w:p>
    <w:p w:rsidR="004747ED" w:rsidRPr="004747ED" w:rsidRDefault="004747ED" w:rsidP="004747ED">
      <w:pPr>
        <w:ind w:left="357"/>
        <w:jc w:val="center"/>
      </w:pPr>
      <w:r w:rsidRPr="004747ED">
        <w:t xml:space="preserve">на курсовую работу по курсу «ПРИКЛАДНАЯ МЕХАНИКА» </w:t>
      </w:r>
    </w:p>
    <w:p w:rsidR="004747ED" w:rsidRPr="004747ED" w:rsidRDefault="004747ED" w:rsidP="004747ED">
      <w:pPr>
        <w:ind w:left="357"/>
        <w:jc w:val="center"/>
      </w:pPr>
      <w:r w:rsidRPr="004747ED">
        <w:t>студенту группы ДНРМБ-31 _____________________</w:t>
      </w:r>
    </w:p>
    <w:p w:rsidR="004747ED" w:rsidRDefault="004747ED" w:rsidP="004747ED">
      <w:pPr>
        <w:ind w:left="357"/>
        <w:jc w:val="center"/>
      </w:pPr>
    </w:p>
    <w:p w:rsidR="004747ED" w:rsidRDefault="004747ED" w:rsidP="004747ED">
      <w:pPr>
        <w:ind w:left="357"/>
        <w:jc w:val="center"/>
      </w:pPr>
    </w:p>
    <w:p w:rsidR="004747ED" w:rsidRPr="004747ED" w:rsidRDefault="004747ED" w:rsidP="004747ED">
      <w:pPr>
        <w:ind w:left="357"/>
        <w:jc w:val="center"/>
      </w:pPr>
      <w:r w:rsidRPr="004747ED">
        <w:t xml:space="preserve">тема работы: </w:t>
      </w:r>
      <w:r w:rsidRPr="004747ED">
        <w:rPr>
          <w:b/>
          <w:bCs/>
          <w:u w:val="single"/>
        </w:rPr>
        <w:t>ПРИВОД НАСОСА</w:t>
      </w:r>
    </w:p>
    <w:p w:rsidR="004747ED" w:rsidRPr="004747ED" w:rsidRDefault="004747ED" w:rsidP="004747ED">
      <w:pPr>
        <w:ind w:left="357"/>
        <w:jc w:val="center"/>
      </w:pPr>
      <w:r w:rsidRPr="004747ED">
        <w:t>КИНЕМАТИЧЕСКАЯ СХЕМА:</w:t>
      </w:r>
    </w:p>
    <w:tbl>
      <w:tblPr>
        <w:tblW w:w="0" w:type="auto"/>
        <w:tblInd w:w="357" w:type="dxa"/>
        <w:tblLook w:val="0000" w:firstRow="0" w:lastRow="0" w:firstColumn="0" w:lastColumn="0" w:noHBand="0" w:noVBand="0"/>
      </w:tblPr>
      <w:tblGrid>
        <w:gridCol w:w="4780"/>
        <w:gridCol w:w="4501"/>
      </w:tblGrid>
      <w:tr w:rsidR="004747ED" w:rsidRPr="004747ED" w:rsidTr="003C5681">
        <w:tc>
          <w:tcPr>
            <w:tcW w:w="4926" w:type="dxa"/>
            <w:vAlign w:val="center"/>
          </w:tcPr>
          <w:p w:rsidR="004747ED" w:rsidRPr="004747ED" w:rsidRDefault="004747ED" w:rsidP="004747ED">
            <w:pPr>
              <w:jc w:val="center"/>
            </w:pPr>
            <w:r w:rsidRPr="004747ED">
              <w:object w:dxaOrig="13442" w:dyaOrig="9329">
                <v:shape id="_x0000_i1032" type="#_x0000_t75" style="width:197.4pt;height:137.05pt" o:ole="">
                  <v:imagedata r:id="rId14" o:title=""/>
                </v:shape>
                <o:OLEObject Type="Embed" ProgID="PBrush" ShapeID="_x0000_i1032" DrawAspect="Content" ObjectID="_1788098768" r:id="rId20"/>
              </w:object>
            </w:r>
          </w:p>
        </w:tc>
        <w:tc>
          <w:tcPr>
            <w:tcW w:w="4927" w:type="dxa"/>
            <w:vAlign w:val="center"/>
          </w:tcPr>
          <w:p w:rsidR="004747ED" w:rsidRPr="004747ED" w:rsidRDefault="004747ED" w:rsidP="004747ED">
            <w:pPr>
              <w:ind w:left="357"/>
            </w:pPr>
            <w:r w:rsidRPr="004747ED">
              <w:t>1 - электродвигатель</w:t>
            </w:r>
          </w:p>
          <w:p w:rsidR="004747ED" w:rsidRPr="004747ED" w:rsidRDefault="004747ED" w:rsidP="004747ED">
            <w:pPr>
              <w:ind w:left="357"/>
            </w:pPr>
            <w:r w:rsidRPr="004747ED">
              <w:t>2 – клиноременная передача</w:t>
            </w:r>
          </w:p>
          <w:p w:rsidR="004747ED" w:rsidRPr="004747ED" w:rsidRDefault="004747ED" w:rsidP="004747ED">
            <w:pPr>
              <w:ind w:left="357"/>
            </w:pPr>
            <w:r w:rsidRPr="004747ED">
              <w:t>3 – цилиндрическая прямозубая передача</w:t>
            </w:r>
          </w:p>
        </w:tc>
      </w:tr>
    </w:tbl>
    <w:p w:rsidR="004747ED" w:rsidRPr="004747ED" w:rsidRDefault="004747ED" w:rsidP="004747ED">
      <w:pPr>
        <w:ind w:left="357"/>
        <w:jc w:val="center"/>
      </w:pPr>
      <w:r w:rsidRPr="004747ED">
        <w:t>ИСХОДНЫЕ ДАННЫЕ:</w:t>
      </w:r>
    </w:p>
    <w:p w:rsidR="004747ED" w:rsidRPr="004747ED" w:rsidRDefault="004747ED" w:rsidP="004747ED">
      <w:pPr>
        <w:ind w:left="357"/>
        <w:jc w:val="center"/>
      </w:pPr>
      <w:r w:rsidRPr="004747ED">
        <w:t>Мощность на ведомом валу, кВт_________________________________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Частота вращения ведомого вала, об/мин ____________________________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РАСЧЕТНОЙ ЧАСТИ:</w:t>
      </w:r>
    </w:p>
    <w:p w:rsidR="004747ED" w:rsidRPr="004747ED" w:rsidRDefault="004747ED" w:rsidP="004747ED">
      <w:pPr>
        <w:pStyle w:val="2"/>
        <w:spacing w:line="240" w:lineRule="auto"/>
        <w:ind w:left="284"/>
      </w:pPr>
      <w:r w:rsidRPr="004747ED">
        <w:t xml:space="preserve">Полный расчет привода и внешних передач. Расчет валов, муфт, подшипников, шпонок и выбор системы смазки.  </w:t>
      </w:r>
    </w:p>
    <w:p w:rsidR="004747ED" w:rsidRPr="004747ED" w:rsidRDefault="004747ED" w:rsidP="004747ED">
      <w:pPr>
        <w:ind w:left="357"/>
        <w:jc w:val="center"/>
      </w:pPr>
      <w:r w:rsidRPr="004747ED">
        <w:t>ОБЪЕМ РАБОТЫ В ГРАФИЧЕСКОЙ ЧАСТИ:</w:t>
      </w:r>
    </w:p>
    <w:p w:rsidR="004747ED" w:rsidRPr="004747ED" w:rsidRDefault="004747ED" w:rsidP="004747ED">
      <w:pPr>
        <w:ind w:left="357"/>
      </w:pPr>
      <w:r w:rsidRPr="004747ED">
        <w:t>Лист №-1 - Редуктор. Сборочный чертеж (формат А1).</w:t>
      </w:r>
    </w:p>
    <w:p w:rsidR="004747ED" w:rsidRPr="004747ED" w:rsidRDefault="004747ED" w:rsidP="004747ED">
      <w:pPr>
        <w:ind w:left="357"/>
      </w:pPr>
      <w:r w:rsidRPr="004747ED">
        <w:t>Лист №-2 - Привод. Сборочный чертеж (формат А2); рабочие чертежи деталей редуктора (2 формата А4, 1 формат А3).</w:t>
      </w:r>
    </w:p>
    <w:p w:rsidR="004747ED" w:rsidRPr="004747ED" w:rsidRDefault="004747ED" w:rsidP="004747ED">
      <w:pPr>
        <w:ind w:left="357"/>
      </w:pPr>
    </w:p>
    <w:p w:rsidR="004747ED" w:rsidRPr="004747ED" w:rsidRDefault="004747ED" w:rsidP="004747ED">
      <w:pPr>
        <w:ind w:left="357"/>
        <w:jc w:val="center"/>
      </w:pPr>
      <w:r w:rsidRPr="004747ED">
        <w:t>РЕКОМЕНДУЕМАЯ ЛИТЕРАТУРА</w:t>
      </w:r>
    </w:p>
    <w:p w:rsidR="004747ED" w:rsidRPr="004747ED" w:rsidRDefault="004747ED" w:rsidP="004747ED">
      <w:pPr>
        <w:pStyle w:val="2"/>
        <w:spacing w:line="240" w:lineRule="auto"/>
        <w:jc w:val="both"/>
        <w:rPr>
          <w:sz w:val="26"/>
          <w:szCs w:val="26"/>
        </w:rPr>
      </w:pPr>
      <w:r w:rsidRPr="004747ED">
        <w:rPr>
          <w:sz w:val="26"/>
          <w:szCs w:val="26"/>
        </w:rPr>
        <w:t xml:space="preserve">1. </w:t>
      </w:r>
      <w:r w:rsidRPr="004747ED">
        <w:rPr>
          <w:color w:val="000000"/>
          <w:spacing w:val="-11"/>
          <w:sz w:val="26"/>
          <w:szCs w:val="26"/>
        </w:rPr>
        <w:t>Иванов М.Н. Детали машин: учеб. Для студентов втузов. – М.: Высшая школа, 2006. -408 с.</w:t>
      </w:r>
      <w:r w:rsidRPr="004747ED">
        <w:rPr>
          <w:sz w:val="26"/>
          <w:szCs w:val="26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4747ED">
        <w:rPr>
          <w:color w:val="000000"/>
          <w:spacing w:val="-11"/>
          <w:sz w:val="26"/>
          <w:szCs w:val="26"/>
        </w:rPr>
        <w:t xml:space="preserve">Курсовое проектирование деталей машин: учеб. пособие для сред. спец. учеб. заведений/ под ред. Д.В. </w:t>
      </w:r>
      <w:proofErr w:type="spellStart"/>
      <w:r w:rsidRPr="004747ED">
        <w:rPr>
          <w:color w:val="000000"/>
          <w:spacing w:val="-11"/>
          <w:sz w:val="26"/>
          <w:szCs w:val="26"/>
        </w:rPr>
        <w:t>Чернавского</w:t>
      </w:r>
      <w:proofErr w:type="spellEnd"/>
      <w:r w:rsidRPr="004747ED">
        <w:rPr>
          <w:color w:val="000000"/>
          <w:spacing w:val="-11"/>
          <w:sz w:val="26"/>
          <w:szCs w:val="26"/>
        </w:rPr>
        <w:t>. – М.: Альянс, 2005. – 415с.</w:t>
      </w:r>
      <w:r w:rsidRPr="004747ED">
        <w:rPr>
          <w:sz w:val="26"/>
          <w:szCs w:val="26"/>
        </w:rPr>
        <w:t xml:space="preserve"> 4. </w:t>
      </w:r>
      <w:proofErr w:type="spellStart"/>
      <w:r w:rsidRPr="004747ED">
        <w:rPr>
          <w:color w:val="000000"/>
          <w:spacing w:val="-11"/>
          <w:sz w:val="26"/>
          <w:szCs w:val="26"/>
        </w:rPr>
        <w:t>Курмаз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Л.В. Детали машин. Проектирование: Справочное </w:t>
      </w:r>
      <w:proofErr w:type="gramStart"/>
      <w:r w:rsidRPr="004747ED">
        <w:rPr>
          <w:color w:val="000000"/>
          <w:spacing w:val="-11"/>
          <w:sz w:val="26"/>
          <w:szCs w:val="26"/>
        </w:rPr>
        <w:t>учеб.-</w:t>
      </w:r>
      <w:proofErr w:type="gramEnd"/>
      <w:r w:rsidRPr="004747ED">
        <w:rPr>
          <w:color w:val="000000"/>
          <w:spacing w:val="-11"/>
          <w:sz w:val="26"/>
          <w:szCs w:val="26"/>
        </w:rPr>
        <w:t>метод. пособие. – М.: Высшая школа, 2005. – 309с.</w:t>
      </w:r>
      <w:r w:rsidRPr="004747ED">
        <w:rPr>
          <w:sz w:val="26"/>
          <w:szCs w:val="26"/>
        </w:rPr>
        <w:t xml:space="preserve"> 5. </w:t>
      </w:r>
      <w:proofErr w:type="spellStart"/>
      <w:r w:rsidRPr="004747ED">
        <w:rPr>
          <w:color w:val="000000"/>
          <w:spacing w:val="-11"/>
          <w:sz w:val="26"/>
          <w:szCs w:val="26"/>
        </w:rPr>
        <w:t>Шейнблит</w:t>
      </w:r>
      <w:proofErr w:type="spellEnd"/>
      <w:r w:rsidRPr="004747ED">
        <w:rPr>
          <w:color w:val="000000"/>
          <w:spacing w:val="-11"/>
          <w:sz w:val="26"/>
          <w:szCs w:val="26"/>
        </w:rPr>
        <w:t xml:space="preserve"> А.Е. Курсовое проектирование деталей машин: учеб. Пособие </w:t>
      </w:r>
      <w:proofErr w:type="gramStart"/>
      <w:r w:rsidRPr="004747ED">
        <w:rPr>
          <w:color w:val="000000"/>
          <w:spacing w:val="-11"/>
          <w:sz w:val="26"/>
          <w:szCs w:val="26"/>
        </w:rPr>
        <w:t xml:space="preserve">для  </w:t>
      </w:r>
      <w:proofErr w:type="spellStart"/>
      <w:r w:rsidRPr="004747ED">
        <w:rPr>
          <w:color w:val="000000"/>
          <w:spacing w:val="-11"/>
          <w:sz w:val="26"/>
          <w:szCs w:val="26"/>
        </w:rPr>
        <w:t>средн</w:t>
      </w:r>
      <w:proofErr w:type="spellEnd"/>
      <w:proofErr w:type="gramEnd"/>
      <w:r w:rsidRPr="004747ED">
        <w:rPr>
          <w:color w:val="000000"/>
          <w:spacing w:val="-11"/>
          <w:sz w:val="26"/>
          <w:szCs w:val="26"/>
        </w:rPr>
        <w:t>. спец. уч. заведений. – Калининград: Янтарный сказ, 2005. – 456с.</w:t>
      </w:r>
    </w:p>
    <w:p w:rsidR="004747ED" w:rsidRPr="004747ED" w:rsidRDefault="004747ED" w:rsidP="004747ED">
      <w:pPr>
        <w:pStyle w:val="2"/>
        <w:spacing w:line="240" w:lineRule="auto"/>
      </w:pPr>
    </w:p>
    <w:p w:rsidR="004747ED" w:rsidRPr="004747ED" w:rsidRDefault="004747ED" w:rsidP="004747ED">
      <w:pPr>
        <w:ind w:left="357"/>
      </w:pPr>
      <w:r w:rsidRPr="004747ED">
        <w:t>Дата выдачи __________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Дата защиты ___________</w:t>
      </w:r>
    </w:p>
    <w:p w:rsidR="004747ED" w:rsidRDefault="004747ED" w:rsidP="004747ED">
      <w:pPr>
        <w:ind w:left="357"/>
      </w:pPr>
      <w:r w:rsidRPr="004747ED">
        <w:t xml:space="preserve">Руководитель работы </w:t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</w:r>
      <w:r w:rsidRPr="004747ED">
        <w:tab/>
        <w:t>Н.В. Дульгер</w:t>
      </w:r>
    </w:p>
    <w:p w:rsidR="004747ED" w:rsidRDefault="004747ED" w:rsidP="004747ED">
      <w:pPr>
        <w:ind w:left="357"/>
      </w:pPr>
    </w:p>
    <w:p w:rsidR="00785481" w:rsidRDefault="00785481" w:rsidP="004747ED"/>
    <w:sectPr w:rsidR="00785481" w:rsidSect="004747E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ED"/>
    <w:rsid w:val="004747ED"/>
    <w:rsid w:val="00785481"/>
    <w:rsid w:val="00E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62A7B-BD33-4540-85F4-7FC06836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7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747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747ED"/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styleId="3">
    <w:name w:val="Body Text Indent 3"/>
    <w:basedOn w:val="a"/>
    <w:link w:val="30"/>
    <w:rsid w:val="004747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47ED"/>
    <w:rPr>
      <w:rFonts w:ascii="Times New Roman" w:eastAsia="Times New Roman" w:hAnsi="Times New Roman" w:cs="Times New Roman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3.bin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10" Type="http://schemas.openxmlformats.org/officeDocument/2006/relationships/image" Target="media/image5.png"/><Relationship Id="rId19" Type="http://schemas.openxmlformats.org/officeDocument/2006/relationships/oleObject" Target="embeddings/oleObject7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2623</Words>
  <Characters>14952</Characters>
  <Application>Microsoft Office Word</Application>
  <DocSecurity>0</DocSecurity>
  <Lines>124</Lines>
  <Paragraphs>35</Paragraphs>
  <ScaleCrop>false</ScaleCrop>
  <Company/>
  <LinksUpToDate>false</LinksUpToDate>
  <CharactersWithSpaces>17540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дульгер</dc:creator>
  <cp:keywords/>
  <dc:description/>
  <cp:lastModifiedBy>полина дульгер</cp:lastModifiedBy>
  <cp:revision>2</cp:revision>
  <dcterms:created xsi:type="dcterms:W3CDTF">2024-09-17T12:41:00Z</dcterms:created>
  <dcterms:modified xsi:type="dcterms:W3CDTF">2024-09-17T13:20:00Z</dcterms:modified>
</cp:coreProperties>
</file>