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5C" w:rsidRDefault="000709DE" w:rsidP="00CB1D5C">
      <w:pPr>
        <w:pStyle w:val="a3"/>
        <w:shd w:val="clear" w:color="auto" w:fill="FFFFFF"/>
        <w:jc w:val="center"/>
      </w:pPr>
      <w:r>
        <w:rPr>
          <w:b/>
          <w:bCs/>
          <w:color w:val="000000"/>
          <w:sz w:val="27"/>
          <w:szCs w:val="27"/>
        </w:rPr>
        <w:t>Лабораторно-практическая работа</w:t>
      </w:r>
    </w:p>
    <w:p w:rsidR="00CB1D5C" w:rsidRDefault="00CB1D5C" w:rsidP="00CB1D5C">
      <w:pPr>
        <w:pStyle w:val="a3"/>
        <w:jc w:val="center"/>
      </w:pPr>
      <w:r>
        <w:rPr>
          <w:b/>
          <w:bCs/>
        </w:rPr>
        <w:t>ИЗУЧЕНИЕ КОМПОНЕНТОВ МАТЕРИНСКОЙ ПЛАТЫ</w:t>
      </w:r>
    </w:p>
    <w:p w:rsidR="00CB1D5C" w:rsidRDefault="00CB1D5C" w:rsidP="00CB1D5C">
      <w:pPr>
        <w:pStyle w:val="a3"/>
        <w:numPr>
          <w:ilvl w:val="0"/>
          <w:numId w:val="1"/>
        </w:numPr>
      </w:pPr>
      <w:r>
        <w:t>На примере ознакомьтесь с компонентами материнской платы:</w:t>
      </w:r>
    </w:p>
    <w:p w:rsidR="00CB1D5C" w:rsidRDefault="00CB1D5C" w:rsidP="00CB1D5C">
      <w:pPr>
        <w:pStyle w:val="a3"/>
      </w:pPr>
      <w:r>
        <w:rPr>
          <w:i/>
          <w:iCs/>
        </w:rPr>
        <w:t xml:space="preserve">Материнская плата ASUS P8P67 DELUXE (B3), </w:t>
      </w:r>
      <w:proofErr w:type="spellStart"/>
      <w:r>
        <w:rPr>
          <w:i/>
          <w:iCs/>
        </w:rPr>
        <w:t>Socket</w:t>
      </w:r>
      <w:proofErr w:type="spellEnd"/>
      <w:r>
        <w:rPr>
          <w:i/>
          <w:iCs/>
        </w:rPr>
        <w:t xml:space="preserve"> 1155, </w:t>
      </w:r>
      <w:proofErr w:type="spellStart"/>
      <w:r>
        <w:rPr>
          <w:i/>
          <w:iCs/>
        </w:rPr>
        <w:t>Intel</w:t>
      </w:r>
      <w:proofErr w:type="spellEnd"/>
      <w:r>
        <w:rPr>
          <w:i/>
          <w:iCs/>
        </w:rPr>
        <w:t xml:space="preserve"> P67, 4xDDR3, 3xPCI-E 16x, 2xPCI-E 1x, 2xPCI, 4xSATA II+4xSATA III, RAID0/1/5/10, 7.1 </w:t>
      </w:r>
      <w:proofErr w:type="spellStart"/>
      <w:r>
        <w:rPr>
          <w:i/>
          <w:iCs/>
        </w:rPr>
        <w:t>Sound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Glan</w:t>
      </w:r>
      <w:proofErr w:type="spellEnd"/>
      <w:r>
        <w:rPr>
          <w:i/>
          <w:iCs/>
        </w:rPr>
        <w:t xml:space="preserve">, USB3.0, ATX, </w:t>
      </w:r>
      <w:proofErr w:type="spellStart"/>
      <w:r>
        <w:rPr>
          <w:i/>
          <w:iCs/>
        </w:rPr>
        <w:t>Retail</w:t>
      </w:r>
      <w:proofErr w:type="spellEnd"/>
    </w:p>
    <w:p w:rsidR="00CB1D5C" w:rsidRDefault="00CB1D5C" w:rsidP="00CB1D5C">
      <w:pPr>
        <w:pStyle w:val="a3"/>
        <w:numPr>
          <w:ilvl w:val="0"/>
          <w:numId w:val="2"/>
        </w:numPr>
      </w:pPr>
      <w:r>
        <w:t>ASUS P8P67 DELUXE (B3) – фирма производитель, модель и ревизия (указывается нечасто)</w:t>
      </w:r>
    </w:p>
    <w:p w:rsidR="00CB1D5C" w:rsidRDefault="00CB1D5C" w:rsidP="00CB1D5C">
      <w:pPr>
        <w:pStyle w:val="a3"/>
        <w:numPr>
          <w:ilvl w:val="0"/>
          <w:numId w:val="2"/>
        </w:numPr>
      </w:pPr>
      <w:proofErr w:type="spellStart"/>
      <w:r>
        <w:t>Socket</w:t>
      </w:r>
      <w:proofErr w:type="spellEnd"/>
      <w:r>
        <w:t xml:space="preserve"> 1155 – тип разъема для установки центрального процессора</w:t>
      </w:r>
    </w:p>
    <w:p w:rsidR="00CB1D5C" w:rsidRDefault="00CB1D5C" w:rsidP="00CB1D5C">
      <w:pPr>
        <w:pStyle w:val="a3"/>
        <w:numPr>
          <w:ilvl w:val="0"/>
          <w:numId w:val="2"/>
        </w:numPr>
      </w:pPr>
      <w:proofErr w:type="spellStart"/>
      <w:r>
        <w:t>Intel</w:t>
      </w:r>
      <w:proofErr w:type="spellEnd"/>
      <w:r>
        <w:t xml:space="preserve"> P67 – название </w:t>
      </w:r>
      <w:proofErr w:type="spellStart"/>
      <w:r>
        <w:t>чипсета</w:t>
      </w:r>
      <w:proofErr w:type="spellEnd"/>
    </w:p>
    <w:p w:rsidR="00CB1D5C" w:rsidRDefault="00CB1D5C" w:rsidP="00CB1D5C">
      <w:pPr>
        <w:pStyle w:val="a3"/>
        <w:numPr>
          <w:ilvl w:val="0"/>
          <w:numId w:val="2"/>
        </w:numPr>
      </w:pPr>
      <w:r>
        <w:t>4xDDR3 – на плате имеется 4 разъема (слота) для установки модулей оперативной памяти третьего поколения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 xml:space="preserve">3xPCI-E 16x – на плате есть целых три разъема для видеокарт, а значит, есть возможность использовать технологии SLI (3-WaySLI) от NVIDIA и </w:t>
      </w:r>
      <w:proofErr w:type="spellStart"/>
      <w:r>
        <w:t>CrossFire</w:t>
      </w:r>
      <w:proofErr w:type="spellEnd"/>
      <w:r>
        <w:t>(</w:t>
      </w:r>
      <w:proofErr w:type="spellStart"/>
      <w:r>
        <w:t>CrossFireX</w:t>
      </w:r>
      <w:proofErr w:type="spellEnd"/>
      <w:r>
        <w:t>) от AMD (ATI)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 xml:space="preserve">2xPCI-E 1x – на плате есть два разъема типа PCI-EX1 для установки дополнительных плат расширения (звуковых и сетевых карт, модемов, </w:t>
      </w:r>
      <w:proofErr w:type="spellStart"/>
      <w:r>
        <w:t>тв-тюнеров</w:t>
      </w:r>
      <w:proofErr w:type="spellEnd"/>
      <w:r>
        <w:t xml:space="preserve"> и т.д.)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 xml:space="preserve">2xPCI – на плате имеется два разъема </w:t>
      </w:r>
      <w:proofErr w:type="spellStart"/>
      <w:proofErr w:type="gramStart"/>
      <w:r>
        <w:t>PCI</w:t>
      </w:r>
      <w:proofErr w:type="gramEnd"/>
      <w:r>
        <w:t>для</w:t>
      </w:r>
      <w:proofErr w:type="spellEnd"/>
      <w:r>
        <w:t xml:space="preserve"> установки дополнительных плат расширения (звуковых и сетевых карт, модемов, </w:t>
      </w:r>
      <w:proofErr w:type="spellStart"/>
      <w:r>
        <w:t>тв-тюнеров</w:t>
      </w:r>
      <w:proofErr w:type="spellEnd"/>
      <w:r>
        <w:t xml:space="preserve"> и т.д.)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 xml:space="preserve">4xSATA II+4xSATA III – на плате распаяно 4 интерфейсных разъема </w:t>
      </w:r>
      <w:proofErr w:type="spellStart"/>
      <w:proofErr w:type="gramStart"/>
      <w:r>
        <w:t>SATA</w:t>
      </w:r>
      <w:proofErr w:type="gramEnd"/>
      <w:r>
        <w:t>второй</w:t>
      </w:r>
      <w:proofErr w:type="spellEnd"/>
      <w:r>
        <w:t xml:space="preserve"> ревизии и четыре третей для подключения жестких дисков и оптических приводов.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>RAID0/1/5/10 –материнская плата поддерживает технологию объединения нескольких жестких дисков и дает возможность создавать массивы 0-ого, 1-ого, 5-ого и 10-ого уровня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 xml:space="preserve">7.1 </w:t>
      </w:r>
      <w:proofErr w:type="spellStart"/>
      <w:r>
        <w:t>Sound</w:t>
      </w:r>
      <w:proofErr w:type="spellEnd"/>
      <w:r>
        <w:t xml:space="preserve"> – имеется встроенная 7-канальная звуковая карта</w:t>
      </w:r>
    </w:p>
    <w:p w:rsidR="00CB1D5C" w:rsidRDefault="00CB1D5C" w:rsidP="00CB1D5C">
      <w:pPr>
        <w:pStyle w:val="a3"/>
        <w:numPr>
          <w:ilvl w:val="0"/>
          <w:numId w:val="2"/>
        </w:numPr>
      </w:pPr>
      <w:proofErr w:type="spellStart"/>
      <w:r>
        <w:t>Glan</w:t>
      </w:r>
      <w:proofErr w:type="spellEnd"/>
      <w:r>
        <w:t xml:space="preserve"> – на системной плате присутствует гигабитная сетевая карта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>USB 3.0 – на плате есть разъемы  нового стандарта USB3.0</w:t>
      </w:r>
    </w:p>
    <w:p w:rsidR="00CB1D5C" w:rsidRDefault="00CB1D5C" w:rsidP="00CB1D5C">
      <w:pPr>
        <w:pStyle w:val="a3"/>
        <w:numPr>
          <w:ilvl w:val="0"/>
          <w:numId w:val="2"/>
        </w:numPr>
      </w:pPr>
      <w:r>
        <w:t>АТХ – форм-фактор материнской платы</w:t>
      </w:r>
    </w:p>
    <w:p w:rsidR="00CB1D5C" w:rsidRDefault="00CB1D5C" w:rsidP="00CB1D5C">
      <w:pPr>
        <w:pStyle w:val="a3"/>
        <w:numPr>
          <w:ilvl w:val="0"/>
          <w:numId w:val="2"/>
        </w:numPr>
      </w:pPr>
      <w:proofErr w:type="spellStart"/>
      <w:r>
        <w:t>Retail</w:t>
      </w:r>
      <w:proofErr w:type="spellEnd"/>
      <w:r>
        <w:t>– системная плата продается в коробке и укомплектована соединительными кабелями, программным обеспечением и инструкцией по установке.</w:t>
      </w:r>
    </w:p>
    <w:p w:rsidR="00CB1D5C" w:rsidRDefault="00CB1D5C" w:rsidP="00CB1D5C">
      <w:pPr>
        <w:pStyle w:val="a3"/>
        <w:numPr>
          <w:ilvl w:val="0"/>
          <w:numId w:val="3"/>
        </w:numPr>
      </w:pPr>
      <w:r>
        <w:t>Рассмотрите схему типовой платы:</w:t>
      </w:r>
    </w:p>
    <w:p w:rsidR="00CB1D5C" w:rsidRDefault="00CB1D5C" w:rsidP="00CB1D5C">
      <w:pPr>
        <w:pStyle w:val="a3"/>
      </w:pPr>
      <w:r>
        <w:rPr>
          <w:noProof/>
        </w:rPr>
        <w:lastRenderedPageBreak/>
        <w:drawing>
          <wp:inline distT="0" distB="0" distL="0" distR="0">
            <wp:extent cx="6280150" cy="3898900"/>
            <wp:effectExtent l="19050" t="0" r="6350" b="0"/>
            <wp:docPr id="1" name="Рисунок 1" descr="h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0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  <w:r>
        <w:t>2. Установите местоположение процессора и изучите организацию его системы охлаждения. По маркировке определите тип процессора и фирму-изготовителя.</w:t>
      </w:r>
    </w:p>
    <w:p w:rsidR="00CB1D5C" w:rsidRDefault="00CB1D5C" w:rsidP="00CB1D5C">
      <w:pPr>
        <w:pStyle w:val="a3"/>
      </w:pPr>
      <w:r>
        <w:t>3. Установите местоположение разъемов для установки модулей оперативной памяти. Выясните</w:t>
      </w:r>
      <w:r>
        <w:rPr>
          <w:rStyle w:val="apple-converted-space"/>
          <w:b/>
          <w:bCs/>
        </w:rPr>
        <w:t> </w:t>
      </w:r>
      <w:r>
        <w:t>их количество и тип используемых модулей</w:t>
      </w:r>
      <w:r>
        <w:rPr>
          <w:rStyle w:val="apple-converted-space"/>
        </w:rPr>
        <w:t> </w:t>
      </w:r>
      <w:r>
        <w:rPr>
          <w:i/>
          <w:iCs/>
        </w:rPr>
        <w:t>(DIMM</w:t>
      </w:r>
      <w:r>
        <w:rPr>
          <w:rStyle w:val="apple-converted-space"/>
          <w:i/>
          <w:iCs/>
        </w:rPr>
        <w:t> </w:t>
      </w:r>
      <w:r>
        <w:rPr>
          <w:i/>
          <w:iCs/>
        </w:rPr>
        <w:t>или</w:t>
      </w:r>
      <w:r>
        <w:rPr>
          <w:rStyle w:val="apple-converted-space"/>
          <w:i/>
          <w:iCs/>
        </w:rPr>
        <w:t> </w:t>
      </w:r>
      <w:r>
        <w:rPr>
          <w:i/>
          <w:iCs/>
        </w:rPr>
        <w:t>SIMM).</w:t>
      </w:r>
    </w:p>
    <w:p w:rsidR="00CB1D5C" w:rsidRDefault="00CB1D5C" w:rsidP="00CB1D5C">
      <w:pPr>
        <w:pStyle w:val="a3"/>
      </w:pPr>
      <w:r>
        <w:t>4. Установите местоположение слотов для установки плат расширения. Выясните их количество и тип</w:t>
      </w:r>
      <w:r>
        <w:rPr>
          <w:rStyle w:val="apple-converted-space"/>
        </w:rPr>
        <w:t> </w:t>
      </w:r>
      <w:r>
        <w:rPr>
          <w:i/>
          <w:iCs/>
        </w:rPr>
        <w:t>(ISA,</w:t>
      </w:r>
      <w:r>
        <w:rPr>
          <w:rStyle w:val="apple-converted-space"/>
          <w:i/>
          <w:iCs/>
        </w:rPr>
        <w:t> </w:t>
      </w:r>
      <w:r>
        <w:rPr>
          <w:i/>
          <w:iCs/>
        </w:rPr>
        <w:t>VLB,</w:t>
      </w:r>
      <w:r>
        <w:rPr>
          <w:rStyle w:val="apple-converted-space"/>
          <w:i/>
          <w:iCs/>
        </w:rPr>
        <w:t> </w:t>
      </w:r>
      <w:r>
        <w:rPr>
          <w:i/>
          <w:iCs/>
        </w:rPr>
        <w:t>PCI,</w:t>
      </w:r>
      <w:r>
        <w:rPr>
          <w:rStyle w:val="apple-converted-space"/>
          <w:i/>
          <w:iCs/>
        </w:rPr>
        <w:t> </w:t>
      </w:r>
      <w:r>
        <w:rPr>
          <w:i/>
          <w:iCs/>
        </w:rPr>
        <w:t>AGP).</w:t>
      </w:r>
      <w:r>
        <w:rPr>
          <w:rStyle w:val="apple-converted-space"/>
        </w:rPr>
        <w:t> </w:t>
      </w:r>
      <w:r>
        <w:t>Зафиксируйте их различия по форме и цвету:</w:t>
      </w:r>
    </w:p>
    <w:p w:rsidR="00CB1D5C" w:rsidRDefault="00CB1D5C" w:rsidP="00CB1D5C">
      <w:pPr>
        <w:pStyle w:val="a3"/>
      </w:pPr>
      <w:r>
        <w:t> 5. Установите местоположение микросхемы ПЗУ. По наклейке на ней определите производителя системы</w:t>
      </w:r>
      <w:r>
        <w:rPr>
          <w:rStyle w:val="apple-converted-space"/>
        </w:rPr>
        <w:t> </w:t>
      </w:r>
      <w:r>
        <w:rPr>
          <w:i/>
          <w:iCs/>
        </w:rPr>
        <w:t>BIOS</w:t>
      </w:r>
      <w:r>
        <w:rPr>
          <w:rStyle w:val="apple-converted-space"/>
        </w:rPr>
        <w:t> </w:t>
      </w:r>
      <w:r>
        <w:t>данного компьютера.</w:t>
      </w:r>
    </w:p>
    <w:p w:rsidR="00CB1D5C" w:rsidRDefault="00CB1D5C" w:rsidP="00CB1D5C">
      <w:pPr>
        <w:pStyle w:val="a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285875"/>
            <wp:effectExtent l="19050" t="0" r="0" b="0"/>
            <wp:wrapSquare wrapText="bothSides"/>
            <wp:docPr id="2" name="Рисунок 2" descr="http://kak-ustanovit-windows.ru/img_post/kak_ustanovit_windows_cherez_b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k-ustanovit-windows.ru/img_post/kak_ustanovit_windows_cherez_bi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</w:p>
    <w:p w:rsidR="00CB1D5C" w:rsidRDefault="00CB1D5C" w:rsidP="00CB1D5C">
      <w:pPr>
        <w:pStyle w:val="a3"/>
      </w:pPr>
      <w:r>
        <w:lastRenderedPageBreak/>
        <w:t>6. Установите местоположение микросхем системного комплекта (</w:t>
      </w:r>
      <w:proofErr w:type="spellStart"/>
      <w:r>
        <w:t>чипсета</w:t>
      </w:r>
      <w:proofErr w:type="spellEnd"/>
      <w:r>
        <w:t>). По маркировке определите тип комплекта и фирму-изготовителя.</w:t>
      </w:r>
    </w:p>
    <w:p w:rsidR="00CB1D5C" w:rsidRDefault="00CB1D5C" w:rsidP="00CB1D5C">
      <w:pPr>
        <w:pStyle w:val="a3"/>
      </w:pPr>
      <w:r>
        <w:t>7. Заполните отчетные таблицы:</w:t>
      </w:r>
    </w:p>
    <w:p w:rsidR="00CB1D5C" w:rsidRDefault="00CB1D5C" w:rsidP="00CB1D5C">
      <w:pPr>
        <w:pStyle w:val="a3"/>
        <w:shd w:val="clear" w:color="auto" w:fill="FFFFFF"/>
      </w:pPr>
      <w:r>
        <w:rPr>
          <w:color w:val="000000"/>
        </w:rPr>
        <w:t>8. Рассмотрите макет платы выполните п.2-7 повторно и внесите недостающие параметры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 таблицах.</w:t>
      </w:r>
    </w:p>
    <w:p w:rsidR="00CB1D5C" w:rsidRPr="00CB1D5C" w:rsidRDefault="00CB1D5C" w:rsidP="00CB1D5C">
      <w:pPr>
        <w:widowControl/>
        <w:autoSpaceDE/>
        <w:autoSpaceDN/>
        <w:adjustRightInd/>
        <w:jc w:val="center"/>
        <w:outlineLvl w:val="1"/>
        <w:rPr>
          <w:rFonts w:ascii="Arial" w:hAnsi="Arial" w:cs="Arial"/>
          <w:color w:val="000000"/>
          <w:sz w:val="19"/>
          <w:szCs w:val="19"/>
        </w:rPr>
      </w:pPr>
      <w:r w:rsidRPr="00CB1D5C">
        <w:rPr>
          <w:rFonts w:ascii="Arial" w:hAnsi="Arial" w:cs="Arial"/>
          <w:color w:val="000000"/>
          <w:sz w:val="19"/>
          <w:szCs w:val="19"/>
        </w:rPr>
        <w:t>Задание</w:t>
      </w:r>
    </w:p>
    <w:tbl>
      <w:tblPr>
        <w:tblW w:w="51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5"/>
        <w:gridCol w:w="1918"/>
        <w:gridCol w:w="1382"/>
      </w:tblGrid>
      <w:tr w:rsidR="00CB1D5C" w:rsidRPr="00CB1D5C" w:rsidTr="00CB1D5C">
        <w:trPr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Разъем шины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Цвет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Размер</w:t>
            </w:r>
          </w:p>
        </w:tc>
      </w:tr>
      <w:tr w:rsidR="00CB1D5C" w:rsidRPr="00CB1D5C" w:rsidTr="00CB1D5C">
        <w:trPr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ISA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черный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длинный</w:t>
            </w:r>
          </w:p>
        </w:tc>
      </w:tr>
      <w:tr w:rsidR="00CB1D5C" w:rsidRPr="00CB1D5C" w:rsidTr="00CB1D5C">
        <w:trPr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PCI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белый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средний</w:t>
            </w:r>
          </w:p>
        </w:tc>
      </w:tr>
      <w:tr w:rsidR="00CB1D5C" w:rsidRPr="00CB1D5C" w:rsidTr="00CB1D5C">
        <w:trPr>
          <w:jc w:val="center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AGP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коричневый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B1D5C">
              <w:rPr>
                <w:sz w:val="24"/>
                <w:szCs w:val="24"/>
              </w:rPr>
              <w:t>короткий</w:t>
            </w:r>
          </w:p>
        </w:tc>
      </w:tr>
    </w:tbl>
    <w:p w:rsidR="00CB1D5C" w:rsidRPr="00814AB0" w:rsidRDefault="00CB1D5C" w:rsidP="00CB1D5C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color w:val="000000"/>
          <w:szCs w:val="28"/>
        </w:rPr>
      </w:pPr>
      <w:r w:rsidRPr="00814AB0">
        <w:rPr>
          <w:color w:val="000000"/>
          <w:szCs w:val="28"/>
        </w:rPr>
        <w:t>Установите местоположение микросхемы ПЗУ. По наклейке на ней определите производителя системы BIOS данного компьютера.</w:t>
      </w:r>
    </w:p>
    <w:p w:rsidR="00CB1D5C" w:rsidRPr="00814AB0" w:rsidRDefault="00CB1D5C" w:rsidP="00CB1D5C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color w:val="000000"/>
          <w:szCs w:val="28"/>
        </w:rPr>
      </w:pPr>
      <w:r w:rsidRPr="00814AB0">
        <w:rPr>
          <w:color w:val="000000"/>
          <w:szCs w:val="28"/>
        </w:rPr>
        <w:t>Установите местоположение микросхем системного комплекта (</w:t>
      </w:r>
      <w:proofErr w:type="spellStart"/>
      <w:r w:rsidRPr="00814AB0">
        <w:rPr>
          <w:color w:val="000000"/>
          <w:szCs w:val="28"/>
        </w:rPr>
        <w:t>чипсета</w:t>
      </w:r>
      <w:proofErr w:type="spellEnd"/>
      <w:r w:rsidRPr="00814AB0">
        <w:rPr>
          <w:color w:val="000000"/>
          <w:szCs w:val="28"/>
        </w:rPr>
        <w:t>). По маркировке определите тип комплекта и фирму-изготовителя.</w:t>
      </w:r>
    </w:p>
    <w:p w:rsidR="00CB1D5C" w:rsidRPr="00814AB0" w:rsidRDefault="00CB1D5C" w:rsidP="00CB1D5C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color w:val="000000"/>
          <w:szCs w:val="28"/>
        </w:rPr>
      </w:pPr>
      <w:r w:rsidRPr="00814AB0">
        <w:rPr>
          <w:color w:val="000000"/>
          <w:szCs w:val="28"/>
        </w:rPr>
        <w:t>Заполните отчетные таблицы: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56"/>
        <w:gridCol w:w="3347"/>
        <w:gridCol w:w="3347"/>
      </w:tblGrid>
      <w:tr w:rsidR="00CB1D5C" w:rsidRPr="00814AB0" w:rsidTr="00CB1D5C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Изготовитель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Модель</w:t>
            </w:r>
          </w:p>
        </w:tc>
      </w:tr>
      <w:tr w:rsidR="00CB1D5C" w:rsidRPr="00814AB0" w:rsidTr="00CB1D5C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Процессор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</w:tr>
      <w:tr w:rsidR="00CB1D5C" w:rsidRPr="00814AB0" w:rsidTr="00CB1D5C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  <w:proofErr w:type="spellStart"/>
            <w:r w:rsidRPr="00814AB0">
              <w:rPr>
                <w:color w:val="000000"/>
                <w:szCs w:val="28"/>
              </w:rPr>
              <w:t>Чипсет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</w:tr>
      <w:tr w:rsidR="00CB1D5C" w:rsidRPr="00814AB0" w:rsidTr="00CB1D5C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Система BIOS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color w:val="000000"/>
                <w:szCs w:val="28"/>
              </w:rPr>
            </w:pPr>
          </w:p>
        </w:tc>
      </w:tr>
    </w:tbl>
    <w:p w:rsidR="00CB1D5C" w:rsidRPr="00814AB0" w:rsidRDefault="00CB1D5C" w:rsidP="00CB1D5C">
      <w:pPr>
        <w:widowControl/>
        <w:autoSpaceDE/>
        <w:autoSpaceDN/>
        <w:adjustRightInd/>
        <w:rPr>
          <w:vanish/>
          <w:szCs w:val="28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37"/>
        <w:gridCol w:w="2088"/>
        <w:gridCol w:w="1743"/>
        <w:gridCol w:w="1821"/>
        <w:gridCol w:w="2261"/>
      </w:tblGrid>
      <w:tr w:rsidR="00CB1D5C" w:rsidRPr="00814AB0" w:rsidTr="00CB1D5C"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Количество разъемов модулей оперативной памяти</w:t>
            </w:r>
          </w:p>
        </w:tc>
        <w:tc>
          <w:tcPr>
            <w:tcW w:w="5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Количество слотов для установки плат расширения</w:t>
            </w:r>
          </w:p>
        </w:tc>
      </w:tr>
      <w:tr w:rsidR="00CB1D5C" w:rsidRPr="00814AB0" w:rsidTr="00CB1D5C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SIMM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DIMM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ISA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PCI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jc w:val="center"/>
              <w:rPr>
                <w:color w:val="000000"/>
                <w:szCs w:val="28"/>
              </w:rPr>
            </w:pPr>
            <w:r w:rsidRPr="00814AB0">
              <w:rPr>
                <w:color w:val="000000"/>
                <w:szCs w:val="28"/>
              </w:rPr>
              <w:t>AGP</w:t>
            </w:r>
          </w:p>
        </w:tc>
      </w:tr>
    </w:tbl>
    <w:p w:rsidR="000709DE" w:rsidRPr="00814AB0" w:rsidRDefault="000709DE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814AB0" w:rsidRDefault="00814AB0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</w:p>
    <w:p w:rsidR="00CB1D5C" w:rsidRPr="00814AB0" w:rsidRDefault="000709DE" w:rsidP="00CB1D5C">
      <w:pPr>
        <w:widowControl/>
        <w:autoSpaceDE/>
        <w:autoSpaceDN/>
        <w:adjustRightInd/>
        <w:jc w:val="center"/>
        <w:outlineLvl w:val="1"/>
        <w:rPr>
          <w:color w:val="000000"/>
          <w:szCs w:val="28"/>
        </w:rPr>
      </w:pPr>
      <w:r w:rsidRPr="00814AB0">
        <w:rPr>
          <w:color w:val="000000"/>
          <w:szCs w:val="28"/>
        </w:rPr>
        <w:t>Пример в</w:t>
      </w:r>
      <w:r w:rsidR="00CB1D5C" w:rsidRPr="00814AB0">
        <w:rPr>
          <w:color w:val="000000"/>
          <w:szCs w:val="28"/>
        </w:rPr>
        <w:t>ыполнение работы</w:t>
      </w:r>
    </w:p>
    <w:p w:rsidR="00CB1D5C" w:rsidRPr="00CB1D5C" w:rsidRDefault="00CB1D5C" w:rsidP="00CB1D5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noProof/>
          <w:color w:val="000000"/>
          <w:sz w:val="12"/>
          <w:szCs w:val="12"/>
        </w:rPr>
        <w:drawing>
          <wp:inline distT="0" distB="0" distL="0" distR="0">
            <wp:extent cx="5931535" cy="5064760"/>
            <wp:effectExtent l="19050" t="0" r="0" b="0"/>
            <wp:docPr id="6" name="Рисунок 6" descr="http://www.studfiles.ru/html/2706/9/html_iGfGaJbRHZ.gSah/htmlconvd-Yv2mA1_html_m7ae94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udfiles.ru/html/2706/9/html_iGfGaJbRHZ.gSah/htmlconvd-Yv2mA1_html_m7ae943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06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D5C" w:rsidRPr="00814AB0" w:rsidRDefault="00CB1D5C" w:rsidP="00CB1D5C">
      <w:pPr>
        <w:widowControl/>
        <w:autoSpaceDE/>
        <w:autoSpaceDN/>
        <w:adjustRightInd/>
        <w:spacing w:before="100" w:beforeAutospacing="1" w:after="100" w:afterAutospacing="1"/>
        <w:jc w:val="center"/>
        <w:rPr>
          <w:color w:val="000000"/>
          <w:sz w:val="20"/>
          <w:lang w:val="en-US"/>
        </w:rPr>
      </w:pPr>
      <w:r w:rsidRPr="00814AB0">
        <w:rPr>
          <w:color w:val="000000"/>
          <w:sz w:val="20"/>
        </w:rPr>
        <w:t>Рис</w:t>
      </w:r>
      <w:r w:rsidRPr="00814AB0">
        <w:rPr>
          <w:color w:val="000000"/>
          <w:sz w:val="20"/>
          <w:lang w:val="en-US"/>
        </w:rPr>
        <w:t xml:space="preserve">. 1 </w:t>
      </w:r>
      <w:r w:rsidRPr="00814AB0">
        <w:rPr>
          <w:color w:val="000000"/>
          <w:sz w:val="20"/>
        </w:rPr>
        <w:t>Материнская</w:t>
      </w:r>
      <w:r w:rsidRPr="00814AB0">
        <w:rPr>
          <w:color w:val="000000"/>
          <w:sz w:val="20"/>
          <w:lang w:val="en-US"/>
        </w:rPr>
        <w:t xml:space="preserve"> </w:t>
      </w:r>
      <w:r w:rsidRPr="00814AB0">
        <w:rPr>
          <w:color w:val="000000"/>
          <w:sz w:val="20"/>
        </w:rPr>
        <w:t>плата</w:t>
      </w:r>
      <w:r w:rsidRPr="00814AB0">
        <w:rPr>
          <w:color w:val="000000"/>
          <w:sz w:val="20"/>
          <w:lang w:val="en-US"/>
        </w:rPr>
        <w:t xml:space="preserve"> </w:t>
      </w:r>
      <w:proofErr w:type="spellStart"/>
      <w:r w:rsidRPr="00814AB0">
        <w:rPr>
          <w:color w:val="000000"/>
          <w:sz w:val="20"/>
          <w:lang w:val="en-US"/>
        </w:rPr>
        <w:t>Epox</w:t>
      </w:r>
      <w:proofErr w:type="spellEnd"/>
      <w:r w:rsidRPr="00814AB0">
        <w:rPr>
          <w:color w:val="000000"/>
          <w:sz w:val="20"/>
          <w:lang w:val="en-US"/>
        </w:rPr>
        <w:t xml:space="preserve"> EP-4PDA5+ (S478, i865PE (800MHz), ATX, SATA_PATA, LAN+RAID)</w:t>
      </w: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80"/>
        <w:gridCol w:w="3295"/>
        <w:gridCol w:w="3295"/>
      </w:tblGrid>
      <w:tr w:rsidR="00CB1D5C" w:rsidRPr="00CB1D5C" w:rsidTr="000709DE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814AB0" w:rsidRDefault="00CB1D5C" w:rsidP="00CB1D5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Изготовитель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Модель</w:t>
            </w:r>
          </w:p>
        </w:tc>
      </w:tr>
      <w:tr w:rsidR="00CB1D5C" w:rsidRPr="00CB1D5C" w:rsidTr="000709DE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Процессор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Intel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Pentium</w:t>
            </w:r>
            <w:proofErr w:type="spellEnd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 xml:space="preserve"> 4</w:t>
            </w:r>
          </w:p>
        </w:tc>
      </w:tr>
      <w:tr w:rsidR="00CB1D5C" w:rsidRPr="00CB1D5C" w:rsidTr="000709DE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Чипсет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Intel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865PE</w:t>
            </w:r>
          </w:p>
        </w:tc>
      </w:tr>
      <w:tr w:rsidR="00CB1D5C" w:rsidRPr="00CB1D5C" w:rsidTr="000709DE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Система BIOS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American</w:t>
            </w:r>
            <w:proofErr w:type="spellEnd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Megatrends</w:t>
            </w:r>
            <w:proofErr w:type="spellEnd"/>
          </w:p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1D5C">
              <w:rPr>
                <w:rFonts w:ascii="Arial" w:hAnsi="Arial" w:cs="Arial"/>
                <w:color w:val="000000"/>
                <w:sz w:val="12"/>
                <w:szCs w:val="12"/>
              </w:rPr>
              <w:t>AMIBIOS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686 XU42 6773</w:t>
            </w:r>
          </w:p>
        </w:tc>
      </w:tr>
    </w:tbl>
    <w:p w:rsidR="000709DE" w:rsidRDefault="000709DE" w:rsidP="00CB1D5C">
      <w:pPr>
        <w:widowControl/>
        <w:autoSpaceDE/>
        <w:autoSpaceDN/>
        <w:adjustRightInd/>
        <w:jc w:val="center"/>
        <w:outlineLvl w:val="1"/>
        <w:rPr>
          <w:rFonts w:ascii="Arial" w:hAnsi="Arial" w:cs="Arial"/>
          <w:color w:val="000000"/>
          <w:sz w:val="19"/>
          <w:szCs w:val="19"/>
        </w:rPr>
      </w:pPr>
    </w:p>
    <w:p w:rsidR="000709DE" w:rsidRDefault="000709DE" w:rsidP="00CB1D5C">
      <w:pPr>
        <w:widowControl/>
        <w:autoSpaceDE/>
        <w:autoSpaceDN/>
        <w:adjustRightInd/>
        <w:jc w:val="center"/>
        <w:outlineLvl w:val="1"/>
        <w:rPr>
          <w:rFonts w:ascii="Arial" w:hAnsi="Arial" w:cs="Arial"/>
          <w:color w:val="000000"/>
          <w:sz w:val="19"/>
          <w:szCs w:val="19"/>
        </w:rPr>
      </w:pPr>
    </w:p>
    <w:p w:rsidR="00CB1D5C" w:rsidRPr="00CB1D5C" w:rsidRDefault="00CB1D5C" w:rsidP="00CB1D5C">
      <w:pPr>
        <w:widowControl/>
        <w:autoSpaceDE/>
        <w:autoSpaceDN/>
        <w:adjustRightInd/>
        <w:jc w:val="center"/>
        <w:outlineLvl w:val="1"/>
        <w:rPr>
          <w:rFonts w:ascii="Arial" w:hAnsi="Arial" w:cs="Arial"/>
          <w:color w:val="000000"/>
          <w:sz w:val="19"/>
          <w:szCs w:val="19"/>
        </w:rPr>
      </w:pPr>
      <w:r w:rsidRPr="00CB1D5C">
        <w:rPr>
          <w:rFonts w:ascii="Arial" w:hAnsi="Arial" w:cs="Arial"/>
          <w:color w:val="000000"/>
          <w:sz w:val="19"/>
          <w:szCs w:val="19"/>
        </w:rPr>
        <w:t>Табл.1</w:t>
      </w: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46"/>
        <w:gridCol w:w="2582"/>
        <w:gridCol w:w="1495"/>
        <w:gridCol w:w="1511"/>
        <w:gridCol w:w="1936"/>
      </w:tblGrid>
      <w:tr w:rsidR="00CB1D5C" w:rsidRPr="00CB1D5C" w:rsidTr="00CB1D5C">
        <w:tc>
          <w:tcPr>
            <w:tcW w:w="4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Количество разъемов модулей оперативной памяти</w:t>
            </w:r>
          </w:p>
        </w:tc>
        <w:tc>
          <w:tcPr>
            <w:tcW w:w="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Количество слотов для установки плат расширения</w:t>
            </w:r>
          </w:p>
        </w:tc>
      </w:tr>
      <w:tr w:rsidR="00CB1D5C" w:rsidRPr="00CB1D5C" w:rsidTr="00CB1D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SIMM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DIMM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1D5C">
              <w:rPr>
                <w:rFonts w:ascii="Arial" w:hAnsi="Arial" w:cs="Arial"/>
                <w:color w:val="000000"/>
                <w:sz w:val="12"/>
                <w:szCs w:val="12"/>
              </w:rPr>
              <w:t>ISA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1D5C">
              <w:rPr>
                <w:rFonts w:ascii="Arial" w:hAnsi="Arial" w:cs="Arial"/>
                <w:color w:val="000000"/>
                <w:sz w:val="12"/>
                <w:szCs w:val="12"/>
              </w:rPr>
              <w:t>PCI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1D5C">
              <w:rPr>
                <w:rFonts w:ascii="Arial" w:hAnsi="Arial" w:cs="Arial"/>
                <w:color w:val="000000"/>
                <w:sz w:val="12"/>
                <w:szCs w:val="12"/>
              </w:rPr>
              <w:t>AGP</w:t>
            </w:r>
          </w:p>
        </w:tc>
      </w:tr>
      <w:tr w:rsidR="00CB1D5C" w:rsidRPr="00CB1D5C" w:rsidTr="00CB1D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DDR DIMM, 266 - 400 МГц</w:t>
            </w:r>
          </w:p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B1D5C">
              <w:rPr>
                <w:rFonts w:ascii="Arial" w:hAnsi="Arial" w:cs="Arial"/>
                <w:color w:val="000000"/>
                <w:sz w:val="12"/>
                <w:szCs w:val="12"/>
              </w:rPr>
              <w:t>2 слота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D5C" w:rsidRPr="00CB1D5C" w:rsidRDefault="00CB1D5C" w:rsidP="00CB1D5C">
            <w:pPr>
              <w:widowControl/>
              <w:autoSpaceDE/>
              <w:autoSpaceDN/>
              <w:adjustRightInd/>
              <w:jc w:val="center"/>
              <w:outlineLvl w:val="1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B1D5C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</w:tr>
    </w:tbl>
    <w:p w:rsidR="009F545D" w:rsidRDefault="009F545D"/>
    <w:sectPr w:rsidR="009F545D" w:rsidSect="009F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E6003"/>
    <w:multiLevelType w:val="multilevel"/>
    <w:tmpl w:val="3FC6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A5368"/>
    <w:multiLevelType w:val="multilevel"/>
    <w:tmpl w:val="E5A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96506"/>
    <w:multiLevelType w:val="multilevel"/>
    <w:tmpl w:val="CDCC9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43B2F"/>
    <w:multiLevelType w:val="multilevel"/>
    <w:tmpl w:val="703E7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4A1251"/>
    <w:multiLevelType w:val="multilevel"/>
    <w:tmpl w:val="A750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B1D5C"/>
    <w:rsid w:val="00032803"/>
    <w:rsid w:val="000709DE"/>
    <w:rsid w:val="00763864"/>
    <w:rsid w:val="00814AB0"/>
    <w:rsid w:val="008F4303"/>
    <w:rsid w:val="009C54A1"/>
    <w:rsid w:val="009F545D"/>
    <w:rsid w:val="00CB1D5C"/>
    <w:rsid w:val="00CE0B3E"/>
    <w:rsid w:val="00D1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B1D5C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D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1D5C"/>
  </w:style>
  <w:style w:type="paragraph" w:styleId="a4">
    <w:name w:val="Balloon Text"/>
    <w:basedOn w:val="a"/>
    <w:link w:val="a5"/>
    <w:uiPriority w:val="99"/>
    <w:semiHidden/>
    <w:unhideWhenUsed/>
    <w:rsid w:val="00CB1D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D5C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1D5C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студент9302</cp:lastModifiedBy>
  <cp:revision>3</cp:revision>
  <dcterms:created xsi:type="dcterms:W3CDTF">2016-10-24T08:48:00Z</dcterms:created>
  <dcterms:modified xsi:type="dcterms:W3CDTF">2023-05-05T06:19:00Z</dcterms:modified>
</cp:coreProperties>
</file>