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D2" w:rsidRPr="00E520D2" w:rsidRDefault="00E520D2" w:rsidP="00E52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0D2">
        <w:rPr>
          <w:rFonts w:ascii="Times New Roman" w:hAnsi="Times New Roman" w:cs="Times New Roman"/>
          <w:b/>
          <w:sz w:val="24"/>
          <w:szCs w:val="24"/>
        </w:rPr>
        <w:t>Вопросы к экзамену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 xml:space="preserve">1. Методология исторической науки. Понятие и функции истории. Основные </w:t>
      </w:r>
      <w:proofErr w:type="gramStart"/>
      <w:r w:rsidRPr="00E520D2">
        <w:rPr>
          <w:rFonts w:ascii="Times New Roman" w:hAnsi="Times New Roman" w:cs="Times New Roman"/>
          <w:sz w:val="24"/>
          <w:szCs w:val="24"/>
        </w:rPr>
        <w:t>методы  исторической</w:t>
      </w:r>
      <w:proofErr w:type="gramEnd"/>
      <w:r w:rsidRPr="00E520D2">
        <w:rPr>
          <w:rFonts w:ascii="Times New Roman" w:hAnsi="Times New Roman" w:cs="Times New Roman"/>
          <w:sz w:val="24"/>
          <w:szCs w:val="24"/>
        </w:rPr>
        <w:t xml:space="preserve"> науки. Критический анализ исторических источников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2. Основные периоды мировой истории и истории России.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 xml:space="preserve">3. Неолитическая революция. Образование первых государств. Норманнская и </w:t>
      </w:r>
      <w:proofErr w:type="spellStart"/>
      <w:r w:rsidRPr="00E520D2">
        <w:rPr>
          <w:rFonts w:ascii="Times New Roman" w:hAnsi="Times New Roman" w:cs="Times New Roman"/>
          <w:sz w:val="24"/>
          <w:szCs w:val="24"/>
        </w:rPr>
        <w:t>антинорманнская</w:t>
      </w:r>
      <w:proofErr w:type="spellEnd"/>
      <w:r w:rsidRPr="00E520D2">
        <w:rPr>
          <w:rFonts w:ascii="Times New Roman" w:hAnsi="Times New Roman" w:cs="Times New Roman"/>
          <w:sz w:val="24"/>
          <w:szCs w:val="24"/>
        </w:rPr>
        <w:t xml:space="preserve"> теории образования древнерусского государства.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4. Основные особенности развития дре</w:t>
      </w:r>
      <w:bookmarkStart w:id="0" w:name="_GoBack"/>
      <w:bookmarkEnd w:id="0"/>
      <w:r w:rsidRPr="00E520D2">
        <w:rPr>
          <w:rFonts w:ascii="Times New Roman" w:hAnsi="Times New Roman" w:cs="Times New Roman"/>
          <w:sz w:val="24"/>
          <w:szCs w:val="24"/>
        </w:rPr>
        <w:t>вних обществ 3000 г. до н.э. – 500 г. н.э.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5. Особенности периода средневековья 500 – 1500 гг. Великое переселение народов и участие в нем славянских племен. Христианство как основа средневековой идеологии. Феодализм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6. Создание монгольской империи. Крестовые походы. Борьба русских княжеств с иностранной агрессией.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7. Переход к новому времени. Великие географические открытия. Научная революция. Причины европейского доминирования.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8. Социально-экономические особенности развития российского государства в X-XVII вв. Этапы установления крепостного права. Причины отставания от Европы.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 xml:space="preserve">9. Основные этапы европейской и российской модернизации. Реформы Петра I. 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10. Промышленная революция. Великие реформы Александра II.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11. Советская модернизация. Переход к постиндустриальному обществу.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12. Советская плановая экономика и причины ее кризиса. Распад СССР и его причины.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 xml:space="preserve">13. Развитие современной политической системы в период нового времени. Демократизация общества. 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14. Европейские и русские революции.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 xml:space="preserve">15. Международная система 1500-1914 гг. Европейский колониализм. 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16. Расширение территории российского государства. Колонизация Сибири и Дальнего Востока. Польский вопрос во внешней политике российского государства в XIV-XVIII вв. Борьба за выход к Балтийскому и Черному морям. Восточный вопрос в политике России XIX – нач. XX вв.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17. Первая мировая война 1914-1918 гг. Международный отношения 1919-1939 гг.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18. Вторая мировая война 1939-1945 гг.</w:t>
      </w:r>
    </w:p>
    <w:p w:rsidR="00E520D2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19.«Холодная» война 1946-1991 гг. Современная международная система 1991-2018 гг.</w:t>
      </w:r>
    </w:p>
    <w:p w:rsidR="006F4488" w:rsidRPr="00E520D2" w:rsidRDefault="00E520D2" w:rsidP="00E5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0D2">
        <w:rPr>
          <w:rFonts w:ascii="Times New Roman" w:hAnsi="Times New Roman" w:cs="Times New Roman"/>
          <w:sz w:val="24"/>
          <w:szCs w:val="24"/>
        </w:rPr>
        <w:t>20. Духовное развитие. «Осевое время». Появление мировых религий. Развитие научного мировоззрения.</w:t>
      </w:r>
    </w:p>
    <w:sectPr w:rsidR="006F4488" w:rsidRPr="00E5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3F"/>
    <w:rsid w:val="00381D3F"/>
    <w:rsid w:val="006F4488"/>
    <w:rsid w:val="00E5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E2BAD-1FAB-47EE-824A-1FB5D474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Валера</cp:lastModifiedBy>
  <cp:revision>2</cp:revision>
  <dcterms:created xsi:type="dcterms:W3CDTF">2021-03-30T12:13:00Z</dcterms:created>
  <dcterms:modified xsi:type="dcterms:W3CDTF">2021-03-30T12:13:00Z</dcterms:modified>
</cp:coreProperties>
</file>