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63"/>
        <w:gridCol w:w="426"/>
        <w:gridCol w:w="568"/>
        <w:gridCol w:w="722"/>
        <w:gridCol w:w="142"/>
        <w:gridCol w:w="283"/>
        <w:gridCol w:w="846"/>
        <w:gridCol w:w="283"/>
        <w:gridCol w:w="143"/>
        <w:gridCol w:w="1271"/>
        <w:gridCol w:w="283"/>
        <w:gridCol w:w="718"/>
        <w:gridCol w:w="143"/>
        <w:gridCol w:w="424"/>
        <w:gridCol w:w="847"/>
        <w:gridCol w:w="283"/>
        <w:gridCol w:w="987"/>
        <w:gridCol w:w="424"/>
        <w:gridCol w:w="283"/>
        <w:gridCol w:w="283"/>
        <w:gridCol w:w="142"/>
        <w:gridCol w:w="142"/>
      </w:tblGrid>
      <w:tr w:rsidR="004B15EA">
        <w:trPr>
          <w:trHeight w:hRule="exact" w:val="142"/>
        </w:trPr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4B15EA" w:rsidRDefault="00CF60C1"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1134"/>
        </w:trPr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60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jc w:val="center"/>
            </w:pPr>
            <w:r w:rsidRPr="00C33425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Федеральное агентство по рыболовству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jc w:val="center"/>
            </w:pPr>
            <w:r w:rsidRPr="00C33425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Федеральное государственное бюджетное образовательное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jc w:val="center"/>
            </w:pPr>
            <w:r w:rsidRPr="00C33425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учреждение высшего образования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jc w:val="center"/>
            </w:pPr>
            <w:r w:rsidRPr="00C33425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"Астраханский государственный технический университет"</w:t>
            </w:r>
          </w:p>
        </w:tc>
        <w:tc>
          <w:tcPr>
            <w:tcW w:w="28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425"/>
        </w:trPr>
        <w:tc>
          <w:tcPr>
            <w:tcW w:w="568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527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jc w:val="center"/>
              <w:rPr>
                <w:sz w:val="14"/>
                <w:szCs w:val="14"/>
              </w:rPr>
            </w:pP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по</w:t>
            </w:r>
            <w:r w:rsidR="00D235A4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международному</w:t>
            </w:r>
            <w:r w:rsidR="00D235A4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стандарту ISO 9001:2015</w:t>
            </w: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507"/>
        </w:trPr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311"/>
        </w:trPr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378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Институт информационных технологий и коммуникаций</w:t>
            </w:r>
          </w:p>
        </w:tc>
        <w:tc>
          <w:tcPr>
            <w:tcW w:w="28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283"/>
        </w:trPr>
        <w:tc>
          <w:tcPr>
            <w:tcW w:w="568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283"/>
        </w:trPr>
        <w:tc>
          <w:tcPr>
            <w:tcW w:w="568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842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142"/>
        </w:trPr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425"/>
        </w:trPr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425"/>
        </w:trPr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51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C33425" w:rsidRPr="00191D9B" w:rsidRDefault="00CF60C1" w:rsidP="00C33425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r w:rsidRPr="001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="00C96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91D9B" w:rsidRPr="001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И.Ю.Квятковская</w:t>
            </w:r>
            <w:r w:rsidR="00C33425" w:rsidRPr="001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bookmarkEnd w:id="0"/>
            <w:r w:rsidR="00C33425" w:rsidRPr="001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4B15EA" w:rsidRDefault="00C33425" w:rsidP="00C33425">
            <w:pPr>
              <w:spacing w:after="0" w:line="238" w:lineRule="auto"/>
              <w:ind w:left="30" w:right="30"/>
              <w:rPr>
                <w:sz w:val="28"/>
                <w:szCs w:val="28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567"/>
        </w:trPr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425"/>
        </w:trPr>
        <w:tc>
          <w:tcPr>
            <w:tcW w:w="10221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r w:rsidR="00D235A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r w:rsidR="00D235A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дисциплины</w:t>
            </w:r>
          </w:p>
        </w:tc>
      </w:tr>
      <w:tr w:rsidR="004B15EA" w:rsidRPr="00D235A4">
        <w:trPr>
          <w:trHeight w:hRule="exact" w:val="567"/>
        </w:trPr>
        <w:tc>
          <w:tcPr>
            <w:tcW w:w="10221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jc w:val="center"/>
              <w:rPr>
                <w:sz w:val="32"/>
                <w:szCs w:val="32"/>
              </w:rPr>
            </w:pP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Вычислительные системы, сети и телекоммуникации</w:t>
            </w:r>
          </w:p>
        </w:tc>
      </w:tr>
      <w:tr w:rsidR="004B15EA" w:rsidRPr="00D235A4">
        <w:trPr>
          <w:trHeight w:hRule="exact" w:val="741"/>
        </w:trPr>
        <w:tc>
          <w:tcPr>
            <w:tcW w:w="568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283"/>
        </w:trPr>
        <w:tc>
          <w:tcPr>
            <w:tcW w:w="568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873"/>
        </w:trPr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86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4B15EA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</w:p>
          <w:p w:rsidR="004B15EA" w:rsidRPr="00C33425" w:rsidRDefault="00CF60C1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C3342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09.03.03 Прикладная информатика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C3342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Профиль Прикладная информатика в экономике</w:t>
            </w:r>
          </w:p>
        </w:tc>
        <w:tc>
          <w:tcPr>
            <w:tcW w:w="426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970"/>
        </w:trPr>
        <w:tc>
          <w:tcPr>
            <w:tcW w:w="568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284"/>
        </w:trPr>
        <w:tc>
          <w:tcPr>
            <w:tcW w:w="568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275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Квалификация (степень)</w:t>
            </w: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283"/>
        </w:trPr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275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Бакалавр</w:t>
            </w: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425"/>
        </w:trPr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284"/>
        </w:trPr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 w:rsidR="00D2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284"/>
        </w:trPr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1865"/>
        </w:trPr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284"/>
        </w:trPr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Автор:</w:t>
            </w: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142"/>
        </w:trPr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970"/>
        </w:trPr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7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24"/>
                <w:szCs w:val="24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к.п.н., доцент, Медянкина Е.Л.</w:t>
            </w:r>
          </w:p>
        </w:tc>
      </w:tr>
    </w:tbl>
    <w:p w:rsidR="004B15EA" w:rsidRPr="00C33425" w:rsidRDefault="00CF60C1">
      <w:pPr>
        <w:rPr>
          <w:sz w:val="0"/>
          <w:szCs w:val="0"/>
        </w:rPr>
      </w:pPr>
      <w:r w:rsidRPr="00C33425">
        <w:br w:type="page"/>
      </w:r>
    </w:p>
    <w:p w:rsidR="004B15EA" w:rsidRPr="00C33425" w:rsidRDefault="004B15EA">
      <w:pPr>
        <w:sectPr w:rsidR="004B15EA" w:rsidRPr="00C33425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7"/>
        <w:gridCol w:w="456"/>
        <w:gridCol w:w="456"/>
        <w:gridCol w:w="456"/>
        <w:gridCol w:w="1353"/>
      </w:tblGrid>
      <w:tr w:rsidR="004B15EA" w:rsidRPr="00D235A4">
        <w:trPr>
          <w:trHeight w:hRule="exact" w:val="285"/>
        </w:trPr>
        <w:tc>
          <w:tcPr>
            <w:tcW w:w="452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Распределение часов дисциплины по семестрам</w:t>
            </w:r>
          </w:p>
        </w:tc>
      </w:tr>
      <w:tr w:rsidR="004B15EA">
        <w:trPr>
          <w:trHeight w:hRule="exact" w:val="742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15EA" w:rsidRPr="00C33425" w:rsidRDefault="00CF60C1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Семестр</w:t>
            </w:r>
          </w:p>
          <w:p w:rsidR="004B15EA" w:rsidRPr="00C33425" w:rsidRDefault="00CF60C1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(&lt;Курс&gt;.&lt;Семестр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 курсе&gt;)</w:t>
            </w:r>
          </w:p>
        </w:tc>
        <w:tc>
          <w:tcPr>
            <w:tcW w:w="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15EA" w:rsidRDefault="00CF60C1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17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15EA" w:rsidRDefault="00CF60C1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4B15EA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15EA" w:rsidRDefault="00CF60C1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15EA" w:rsidRDefault="00CF60C1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79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15EA" w:rsidRDefault="00CF60C1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Видзанятий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15EA" w:rsidRDefault="00CF60C1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15EA" w:rsidRDefault="00CF60C1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15EA" w:rsidRDefault="00CF60C1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15EA" w:rsidRDefault="00CF60C1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4B15EA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</w:tr>
      <w:tr w:rsidR="004B15EA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</w:tr>
      <w:tr w:rsidR="004B15EA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Итогоауд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4B15EA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Кoнтактнаярабoта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4B15EA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</w:tr>
      <w:tr w:rsidR="004B15EA">
        <w:trPr>
          <w:trHeight w:hRule="exact" w:val="28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</w:tr>
    </w:tbl>
    <w:p w:rsidR="004B15EA" w:rsidRDefault="00CF60C1">
      <w:pPr>
        <w:rPr>
          <w:sz w:val="0"/>
          <w:szCs w:val="0"/>
        </w:rPr>
      </w:pPr>
      <w:r>
        <w:br w:type="page"/>
      </w:r>
    </w:p>
    <w:p w:rsidR="004B15EA" w:rsidRDefault="004B15EA">
      <w:pPr>
        <w:sectPr w:rsidR="004B15EA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42"/>
        <w:gridCol w:w="852"/>
        <w:gridCol w:w="1135"/>
        <w:gridCol w:w="3970"/>
        <w:gridCol w:w="1007"/>
      </w:tblGrid>
      <w:tr w:rsidR="004B15EA">
        <w:trPr>
          <w:trHeight w:hRule="exact" w:val="425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09.03.03_2021_Прикладная информатика.plx</w:t>
            </w:r>
          </w:p>
        </w:tc>
        <w:tc>
          <w:tcPr>
            <w:tcW w:w="113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4B15EA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r w:rsidR="00D235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составил(и):</w:t>
            </w:r>
          </w:p>
        </w:tc>
        <w:tc>
          <w:tcPr>
            <w:tcW w:w="852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>к.п.н., доцент, Медянкина Е.Л. _________________</w:t>
            </w:r>
          </w:p>
        </w:tc>
      </w:tr>
      <w:tr w:rsidR="004B15EA" w:rsidRPr="00D235A4">
        <w:trPr>
          <w:trHeight w:hRule="exact" w:val="284"/>
        </w:trPr>
        <w:tc>
          <w:tcPr>
            <w:tcW w:w="3828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Рецензент(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):</w:t>
            </w:r>
          </w:p>
        </w:tc>
        <w:tc>
          <w:tcPr>
            <w:tcW w:w="852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3831CE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3831C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>д.</w:t>
            </w:r>
            <w:r w:rsidR="00CF60C1" w:rsidRPr="00C33425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>т.н.</w:t>
            </w:r>
            <w:r w:rsidR="001A186C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 xml:space="preserve">, </w:t>
            </w:r>
            <w:r w:rsidR="00CF60C1" w:rsidRPr="00C33425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 xml:space="preserve">профессор, </w:t>
            </w:r>
            <w:proofErr w:type="spellStart"/>
            <w:r w:rsidR="00CF60C1" w:rsidRPr="00C33425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>Ханова</w:t>
            </w:r>
            <w:proofErr w:type="spellEnd"/>
            <w:r w:rsidR="00CF60C1" w:rsidRPr="00C33425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 xml:space="preserve"> А. А.  _________________</w:t>
            </w:r>
          </w:p>
        </w:tc>
      </w:tr>
      <w:tr w:rsidR="004B15EA" w:rsidRPr="003831CE">
        <w:trPr>
          <w:trHeight w:hRule="exact" w:val="1418"/>
        </w:trPr>
        <w:tc>
          <w:tcPr>
            <w:tcW w:w="3828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r w:rsidR="00D235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r w:rsidR="00D235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дисциплины</w:t>
            </w:r>
          </w:p>
        </w:tc>
        <w:tc>
          <w:tcPr>
            <w:tcW w:w="397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Вычислительные системы, сети и телекоммуникации</w:t>
            </w:r>
          </w:p>
        </w:tc>
      </w:tr>
      <w:tr w:rsidR="004B15EA" w:rsidRPr="00D235A4">
        <w:trPr>
          <w:trHeight w:hRule="exact" w:val="283"/>
        </w:trPr>
        <w:tc>
          <w:tcPr>
            <w:tcW w:w="3828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разработана</w:t>
            </w:r>
            <w:proofErr w:type="gramEnd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 соответствии с ФГОС ВО:</w:t>
            </w:r>
          </w:p>
        </w:tc>
        <w:tc>
          <w:tcPr>
            <w:tcW w:w="3970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Федеральный государственный образовательный стандарт высшего образования - бакалавриат по направлению подготовки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09.03.03 Прикладная информатика (приказ Минобрнауки России от 19.09.2017 г. № 922)</w:t>
            </w:r>
          </w:p>
        </w:tc>
      </w:tr>
      <w:tr w:rsidR="004B15EA" w:rsidRPr="00D235A4">
        <w:trPr>
          <w:trHeight w:hRule="exact" w:val="284"/>
        </w:trPr>
        <w:tc>
          <w:tcPr>
            <w:tcW w:w="3828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составлена</w:t>
            </w:r>
            <w:proofErr w:type="gramEnd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на основании учебного плана:</w:t>
            </w:r>
          </w:p>
        </w:tc>
        <w:tc>
          <w:tcPr>
            <w:tcW w:w="3970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09.03.03 Прикладная информатика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Профиль Прикладная информатика в экономике</w:t>
            </w:r>
          </w:p>
        </w:tc>
      </w:tr>
      <w:tr w:rsidR="004B15EA" w:rsidRPr="00D235A4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утвержденного учёным советом вуза от 2</w:t>
            </w:r>
            <w:r w:rsidR="00A865D7" w:rsidRPr="00A865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.01.20</w:t>
            </w:r>
            <w:r w:rsidR="00A865D7" w:rsidRPr="00A865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протокол № 5.</w:t>
            </w:r>
          </w:p>
        </w:tc>
      </w:tr>
      <w:tr w:rsidR="004B15EA" w:rsidRPr="00D235A4">
        <w:trPr>
          <w:trHeight w:hRule="exact" w:val="567"/>
        </w:trPr>
        <w:tc>
          <w:tcPr>
            <w:tcW w:w="3828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одобрена на заседании кафедры</w:t>
            </w:r>
          </w:p>
        </w:tc>
      </w:tr>
      <w:tr w:rsidR="004B15EA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Автоматика и управление</w:t>
            </w:r>
          </w:p>
        </w:tc>
      </w:tr>
      <w:tr w:rsidR="004B15EA">
        <w:trPr>
          <w:trHeight w:hRule="exact" w:val="284"/>
        </w:trPr>
        <w:tc>
          <w:tcPr>
            <w:tcW w:w="382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709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Протокол от </w:t>
            </w:r>
            <w:r w:rsidR="00D235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30.08.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 w:rsidR="00A865D7" w:rsidRPr="00191D9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 №</w:t>
            </w:r>
            <w:r w:rsidR="00D235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  <w:p w:rsidR="004B15EA" w:rsidRPr="00D235A4" w:rsidRDefault="00CF60C1" w:rsidP="00D235A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Зав. </w:t>
            </w:r>
            <w:r w:rsid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афедрой</w:t>
            </w:r>
            <w:r w:rsidR="00D235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D235A4" w:rsidRPr="00D235A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______________ Кокуев А.Г.</w:t>
            </w:r>
          </w:p>
        </w:tc>
      </w:tr>
      <w:tr w:rsidR="004B15EA" w:rsidRPr="00D235A4">
        <w:trPr>
          <w:trHeight w:hRule="exact" w:val="283"/>
        </w:trPr>
        <w:tc>
          <w:tcPr>
            <w:tcW w:w="3828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Pr="00D235A4" w:rsidRDefault="00CF60C1" w:rsidP="001A18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D235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  <w:r w:rsidR="00D235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D235A4" w:rsidRPr="00D235A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______________ </w:t>
            </w:r>
            <w:r w:rsidR="001A186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Квятковская И.Ю.</w:t>
            </w:r>
          </w:p>
        </w:tc>
      </w:tr>
      <w:tr w:rsidR="004B15EA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</w:t>
            </w:r>
            <w:r w:rsidR="00A865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</w:tbl>
    <w:p w:rsidR="004B15EA" w:rsidRDefault="00CF60C1">
      <w:pPr>
        <w:rPr>
          <w:sz w:val="0"/>
          <w:szCs w:val="0"/>
        </w:rPr>
      </w:pPr>
      <w:r>
        <w:br w:type="page"/>
      </w:r>
    </w:p>
    <w:p w:rsidR="004B15EA" w:rsidRDefault="004B15EA">
      <w:pPr>
        <w:sectPr w:rsidR="004B15E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94"/>
        <w:gridCol w:w="864"/>
        <w:gridCol w:w="1135"/>
        <w:gridCol w:w="5104"/>
        <w:gridCol w:w="1007"/>
      </w:tblGrid>
      <w:tr w:rsidR="004B15EA">
        <w:trPr>
          <w:trHeight w:hRule="exact" w:val="425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09.03.03_2021_Прикладная информатика.plx</w:t>
            </w:r>
          </w:p>
        </w:tc>
        <w:tc>
          <w:tcPr>
            <w:tcW w:w="510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4B15EA">
        <w:trPr>
          <w:trHeight w:hRule="exact" w:val="142"/>
        </w:trPr>
        <w:tc>
          <w:tcPr>
            <w:tcW w:w="269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4B15EA" w:rsidRDefault="004B15EA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4B15EA">
        <w:trPr>
          <w:trHeight w:hRule="exact" w:val="13"/>
        </w:trPr>
        <w:tc>
          <w:tcPr>
            <w:tcW w:w="269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4B15EA" w:rsidRDefault="004B15EA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4B15EA">
        <w:trPr>
          <w:trHeight w:hRule="exact" w:val="98"/>
        </w:trPr>
        <w:tc>
          <w:tcPr>
            <w:tcW w:w="269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4B15EA" w:rsidRPr="00D235A4">
        <w:trPr>
          <w:trHeight w:hRule="exact" w:val="142"/>
        </w:trPr>
        <w:tc>
          <w:tcPr>
            <w:tcW w:w="269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284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  <w:r w:rsidR="001A18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Белов С.В.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1A186C" w:rsidP="001A18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 августа</w:t>
            </w:r>
            <w:r w:rsidR="00CF60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20</w:t>
            </w:r>
            <w:r w:rsidR="00A865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 w:rsidR="00CF60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4B15EA">
        <w:trPr>
          <w:trHeight w:hRule="exact" w:val="142"/>
        </w:trPr>
        <w:tc>
          <w:tcPr>
            <w:tcW w:w="269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пересмотрена, обсуждена и одобрена для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исполнения в 202</w:t>
            </w:r>
            <w:r w:rsidR="003831CE" w:rsidRPr="003831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="003831CE" w:rsidRPr="003831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2021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учебном году на заседании кафедры</w:t>
            </w:r>
          </w:p>
        </w:tc>
      </w:tr>
      <w:tr w:rsidR="004B15EA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Автоматика и управление</w:t>
            </w:r>
          </w:p>
        </w:tc>
      </w:tr>
      <w:tr w:rsidR="004B15EA">
        <w:trPr>
          <w:trHeight w:hRule="exact" w:val="142"/>
        </w:trPr>
        <w:tc>
          <w:tcPr>
            <w:tcW w:w="269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709"/>
        </w:trPr>
        <w:tc>
          <w:tcPr>
            <w:tcW w:w="269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Протокол от</w:t>
            </w:r>
            <w:r w:rsidR="003831CE" w:rsidRPr="00191D9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28</w:t>
            </w:r>
            <w:r w:rsidR="003831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="003831CE" w:rsidRPr="00191D9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08</w:t>
            </w:r>
            <w:r w:rsidR="003831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20</w:t>
            </w:r>
            <w:r w:rsidR="00A865D7" w:rsidRPr="00191D9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  №</w:t>
            </w:r>
            <w:r w:rsidR="003831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Зав. кафедрой Кокуев Андрей Геннадьевич</w:t>
            </w:r>
          </w:p>
        </w:tc>
      </w:tr>
      <w:tr w:rsidR="004B15EA" w:rsidRPr="00D235A4">
        <w:trPr>
          <w:trHeight w:hRule="exact" w:val="425"/>
        </w:trPr>
        <w:tc>
          <w:tcPr>
            <w:tcW w:w="269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4B15EA" w:rsidRPr="00C33425" w:rsidRDefault="004B15EA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4B15EA" w:rsidRPr="00D235A4">
        <w:trPr>
          <w:trHeight w:hRule="exact" w:val="13"/>
        </w:trPr>
        <w:tc>
          <w:tcPr>
            <w:tcW w:w="269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4B15EA" w:rsidRPr="00C33425" w:rsidRDefault="004B15EA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4B15EA" w:rsidRPr="00D235A4">
        <w:trPr>
          <w:trHeight w:hRule="exact" w:val="98"/>
        </w:trPr>
        <w:tc>
          <w:tcPr>
            <w:tcW w:w="269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4B15EA" w:rsidRPr="00D235A4">
        <w:trPr>
          <w:trHeight w:hRule="exact" w:val="142"/>
        </w:trPr>
        <w:tc>
          <w:tcPr>
            <w:tcW w:w="269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283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  <w:r w:rsidR="001A18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Белов С.В.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1A186C" w:rsidP="001A18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 августа </w:t>
            </w:r>
            <w:r w:rsidR="00CF60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</w:t>
            </w:r>
            <w:r w:rsidR="003831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CF60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4B15EA">
        <w:trPr>
          <w:trHeight w:hRule="exact" w:val="142"/>
        </w:trPr>
        <w:tc>
          <w:tcPr>
            <w:tcW w:w="269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пересмотрена, обсуждена и одобрена для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исполнения в 202</w:t>
            </w:r>
            <w:r w:rsidR="003831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1-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</w:t>
            </w:r>
            <w:r w:rsidR="003831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учебном году на заседании кафедры</w:t>
            </w:r>
          </w:p>
        </w:tc>
      </w:tr>
      <w:tr w:rsidR="004B15EA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Автоматика и управление</w:t>
            </w:r>
          </w:p>
        </w:tc>
      </w:tr>
      <w:tr w:rsidR="004B15EA">
        <w:trPr>
          <w:trHeight w:hRule="exact" w:val="142"/>
        </w:trPr>
        <w:tc>
          <w:tcPr>
            <w:tcW w:w="269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709"/>
        </w:trPr>
        <w:tc>
          <w:tcPr>
            <w:tcW w:w="269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Протокол от</w:t>
            </w:r>
            <w:r w:rsidR="003831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30.08.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</w:t>
            </w:r>
            <w:r w:rsidR="003831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  № </w:t>
            </w:r>
            <w:r w:rsidR="003831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Зав. кафедрой Кокуев Андрей Геннадьевич</w:t>
            </w:r>
          </w:p>
        </w:tc>
      </w:tr>
      <w:tr w:rsidR="004B15EA" w:rsidRPr="00D235A4">
        <w:trPr>
          <w:trHeight w:hRule="exact" w:val="425"/>
        </w:trPr>
        <w:tc>
          <w:tcPr>
            <w:tcW w:w="269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4B15EA" w:rsidRPr="00C33425" w:rsidRDefault="004B15EA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4B15EA" w:rsidRPr="00D235A4">
        <w:trPr>
          <w:trHeight w:hRule="exact" w:val="13"/>
        </w:trPr>
        <w:tc>
          <w:tcPr>
            <w:tcW w:w="269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4B15EA" w:rsidRPr="00C33425" w:rsidRDefault="004B15EA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4B15EA" w:rsidRPr="00D235A4">
        <w:trPr>
          <w:trHeight w:hRule="exact" w:val="98"/>
        </w:trPr>
        <w:tc>
          <w:tcPr>
            <w:tcW w:w="269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4B15EA" w:rsidRPr="00D235A4">
        <w:trPr>
          <w:trHeight w:hRule="exact" w:val="142"/>
        </w:trPr>
        <w:tc>
          <w:tcPr>
            <w:tcW w:w="269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283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3831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4B15EA">
        <w:trPr>
          <w:trHeight w:hRule="exact" w:val="142"/>
        </w:trPr>
        <w:tc>
          <w:tcPr>
            <w:tcW w:w="269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пересмотрена, обсуждена и одобрена для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исполнения в 202</w:t>
            </w:r>
            <w:r w:rsidR="003831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-202</w:t>
            </w:r>
            <w:r w:rsidR="003831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учебном году на заседании кафедры</w:t>
            </w:r>
          </w:p>
        </w:tc>
      </w:tr>
      <w:tr w:rsidR="004B15EA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Автоматика и управление</w:t>
            </w:r>
          </w:p>
        </w:tc>
      </w:tr>
      <w:tr w:rsidR="004B15EA">
        <w:trPr>
          <w:trHeight w:hRule="exact" w:val="142"/>
        </w:trPr>
        <w:tc>
          <w:tcPr>
            <w:tcW w:w="269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709"/>
        </w:trPr>
        <w:tc>
          <w:tcPr>
            <w:tcW w:w="269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Протокол от   202</w:t>
            </w:r>
            <w:r w:rsidR="003831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  №  __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Зав. кафедрой Кокуев Андрей Геннадьевич</w:t>
            </w:r>
          </w:p>
        </w:tc>
      </w:tr>
      <w:tr w:rsidR="004B15EA" w:rsidRPr="00D235A4">
        <w:trPr>
          <w:trHeight w:hRule="exact" w:val="425"/>
        </w:trPr>
        <w:tc>
          <w:tcPr>
            <w:tcW w:w="269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4B15EA" w:rsidRPr="00C33425" w:rsidRDefault="004B15EA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4B15EA" w:rsidRPr="00D235A4">
        <w:trPr>
          <w:trHeight w:hRule="exact" w:val="13"/>
        </w:trPr>
        <w:tc>
          <w:tcPr>
            <w:tcW w:w="269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4B15EA" w:rsidRPr="00C33425" w:rsidRDefault="004B15EA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4B15EA" w:rsidRPr="00D235A4">
        <w:trPr>
          <w:trHeight w:hRule="exact" w:val="98"/>
        </w:trPr>
        <w:tc>
          <w:tcPr>
            <w:tcW w:w="269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4B15EA" w:rsidRPr="00D235A4">
        <w:trPr>
          <w:trHeight w:hRule="exact" w:val="142"/>
        </w:trPr>
        <w:tc>
          <w:tcPr>
            <w:tcW w:w="269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284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3831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4B15EA">
        <w:trPr>
          <w:trHeight w:hRule="exact" w:val="142"/>
        </w:trPr>
        <w:tc>
          <w:tcPr>
            <w:tcW w:w="269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пересмотрена, обсуждена и одобрена для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исполнения в 202</w:t>
            </w:r>
            <w:r w:rsidR="003831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-202</w:t>
            </w:r>
            <w:r w:rsidR="003831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учебном году на заседании кафедры</w:t>
            </w:r>
          </w:p>
        </w:tc>
      </w:tr>
      <w:tr w:rsidR="004B15EA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Автоматика и управление</w:t>
            </w:r>
          </w:p>
        </w:tc>
      </w:tr>
      <w:tr w:rsidR="004B15EA">
        <w:trPr>
          <w:trHeight w:hRule="exact" w:val="142"/>
        </w:trPr>
        <w:tc>
          <w:tcPr>
            <w:tcW w:w="269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709"/>
        </w:trPr>
        <w:tc>
          <w:tcPr>
            <w:tcW w:w="269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Протокол от _ 202</w:t>
            </w:r>
            <w:r w:rsidR="003831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  №  __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Зав. кафедрой Кокуев Андрей Геннадьевич</w:t>
            </w:r>
          </w:p>
        </w:tc>
      </w:tr>
    </w:tbl>
    <w:p w:rsidR="004B15EA" w:rsidRPr="00C33425" w:rsidRDefault="00CF60C1">
      <w:pPr>
        <w:rPr>
          <w:sz w:val="0"/>
          <w:szCs w:val="0"/>
        </w:rPr>
      </w:pPr>
      <w:r w:rsidRPr="00C33425">
        <w:br w:type="page"/>
      </w:r>
    </w:p>
    <w:p w:rsidR="004B15EA" w:rsidRPr="00C33425" w:rsidRDefault="004B15EA">
      <w:pPr>
        <w:sectPr w:rsidR="004B15EA" w:rsidRPr="00C3342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227"/>
        <w:gridCol w:w="285"/>
        <w:gridCol w:w="1550"/>
        <w:gridCol w:w="1841"/>
        <w:gridCol w:w="1005"/>
        <w:gridCol w:w="722"/>
        <w:gridCol w:w="1431"/>
        <w:gridCol w:w="1429"/>
        <w:gridCol w:w="565"/>
        <w:gridCol w:w="1006"/>
      </w:tblGrid>
      <w:tr w:rsidR="004B15EA">
        <w:trPr>
          <w:trHeight w:hRule="exact" w:val="425"/>
        </w:trPr>
        <w:tc>
          <w:tcPr>
            <w:tcW w:w="4692" w:type="dxa"/>
            <w:gridSpan w:val="5"/>
            <w:shd w:val="clear" w:color="C0C0C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09.03.03_2021_Прикладная информатика.plx</w:t>
            </w: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4B15EA">
        <w:trPr>
          <w:trHeight w:hRule="exact" w:val="283"/>
        </w:trPr>
        <w:tc>
          <w:tcPr>
            <w:tcW w:w="1078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4B15EA" w:rsidRPr="00D235A4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Способность использовать современные информационные технологии и программные средства при решении задач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 деятельности</w:t>
            </w:r>
          </w:p>
        </w:tc>
      </w:tr>
      <w:tr w:rsidR="004B15EA" w:rsidRPr="00D235A4">
        <w:trPr>
          <w:trHeight w:hRule="exact" w:val="284"/>
        </w:trPr>
        <w:tc>
          <w:tcPr>
            <w:tcW w:w="766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60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4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284"/>
        </w:trPr>
        <w:tc>
          <w:tcPr>
            <w:tcW w:w="107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 МЕСТО ДИСЦИПЛИНЫ (МОДУЛЯ) В СТРУКТУРЕ ОБРАЗОВАТЕЛЬНОЙ ПРОГРАММЫ</w:t>
            </w:r>
          </w:p>
        </w:tc>
      </w:tr>
      <w:tr w:rsidR="004B15EA">
        <w:trPr>
          <w:trHeight w:hRule="exact" w:val="283"/>
        </w:trPr>
        <w:tc>
          <w:tcPr>
            <w:tcW w:w="2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Б1.О</w:t>
            </w:r>
          </w:p>
        </w:tc>
      </w:tr>
      <w:tr w:rsidR="004B15EA" w:rsidRPr="00D235A4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Требования к предварительной подготовке обучающегося:</w:t>
            </w:r>
          </w:p>
        </w:tc>
      </w:tr>
      <w:tr w:rsidR="004B15EA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Информатика</w:t>
            </w:r>
          </w:p>
        </w:tc>
      </w:tr>
      <w:tr w:rsidR="004B15EA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Основыалгоритмизации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 программирование</w:t>
            </w:r>
          </w:p>
        </w:tc>
      </w:tr>
      <w:tr w:rsidR="004B15EA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Информационныетехнологии</w:t>
            </w:r>
            <w:proofErr w:type="spellEnd"/>
          </w:p>
        </w:tc>
      </w:tr>
      <w:tr w:rsidR="004B15EA" w:rsidRPr="00D235A4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Дисциплины (модули) и практики, для которых освоение данной дисциплины (модуля) необходимо как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предшествующее:</w:t>
            </w:r>
          </w:p>
        </w:tc>
      </w:tr>
      <w:tr w:rsidR="004B15EA" w:rsidRPr="00D235A4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Информационные системы в деловом администрировании</w:t>
            </w:r>
          </w:p>
        </w:tc>
      </w:tr>
      <w:tr w:rsidR="004B15EA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Проектированиеинформационныхсистем</w:t>
            </w:r>
            <w:proofErr w:type="spellEnd"/>
          </w:p>
        </w:tc>
      </w:tr>
      <w:tr w:rsidR="004B15EA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Информационныесистемыфинансовогоанализа</w:t>
            </w:r>
            <w:proofErr w:type="spellEnd"/>
          </w:p>
        </w:tc>
      </w:tr>
      <w:tr w:rsidR="004B15EA">
        <w:trPr>
          <w:trHeight w:hRule="exact" w:val="142"/>
        </w:trPr>
        <w:tc>
          <w:tcPr>
            <w:tcW w:w="76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6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4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567"/>
        </w:trPr>
        <w:tc>
          <w:tcPr>
            <w:tcW w:w="107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 КОМПЕТЕНЦИИ ОБУЧАЮЩЕГОСЯ, ФОРМИРУЕМЫЕ В РЕЗУЛЬТАТЕ ОСВОЕНИЯ ДИСЦИПЛИНЫ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(МОДУЛЯ)</w:t>
            </w:r>
          </w:p>
        </w:tc>
      </w:tr>
      <w:tr w:rsidR="004B15EA" w:rsidRPr="00D235A4">
        <w:trPr>
          <w:trHeight w:hRule="exact" w:val="548"/>
        </w:trPr>
        <w:tc>
          <w:tcPr>
            <w:tcW w:w="107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ОПК-2: Способен понимать принципы работы современных информационных технологий и программных средств,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в том </w:t>
            </w:r>
            <w:proofErr w:type="gramStart"/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числе</w:t>
            </w:r>
            <w:proofErr w:type="gramEnd"/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отечественного производства, и использовать их при решении задач профессиональной деятельности</w:t>
            </w:r>
          </w:p>
        </w:tc>
      </w:tr>
      <w:tr w:rsidR="004B15EA">
        <w:trPr>
          <w:trHeight w:hRule="exact" w:val="283"/>
        </w:trPr>
        <w:tc>
          <w:tcPr>
            <w:tcW w:w="107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B15EA" w:rsidRPr="00D235A4">
        <w:trPr>
          <w:trHeight w:hRule="exact" w:val="712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правильно, но недостаточно чётко излагает базовые знания, допускает ошибки в их изложении; знает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базовый порядок организации и методику реализации профессиональной деятельности; демонстрирует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понимание основного смысла изученного материала</w:t>
            </w:r>
          </w:p>
        </w:tc>
      </w:tr>
      <w:tr w:rsidR="004B15EA" w:rsidRPr="00D235A4">
        <w:trPr>
          <w:trHeight w:hRule="exact" w:val="712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правильно, в полном объеме излагает знания: дает определения, раскрывает содержание понятий, верно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использует терминологию; знает организацию и методику реализации профессиональной деятельности;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демонстрирует понимание смысла изученного материала; допускает незначительные ошибки</w:t>
            </w:r>
          </w:p>
        </w:tc>
      </w:tr>
      <w:tr w:rsidR="004B15EA" w:rsidRPr="00D235A4">
        <w:trPr>
          <w:trHeight w:hRule="exact" w:val="712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всесторонне в полном объеме излагает знания: дает определения, раскрывает содержание понятий, верно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использует терминологию; знает организацию и методику реализации профессиональной деятельности;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демонстрирует всестороннее и полное понимание смысла изученного материала</w:t>
            </w:r>
          </w:p>
        </w:tc>
      </w:tr>
      <w:tr w:rsidR="004B15EA">
        <w:trPr>
          <w:trHeight w:hRule="exact" w:val="284"/>
        </w:trPr>
        <w:tc>
          <w:tcPr>
            <w:tcW w:w="107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B15EA" w:rsidRPr="00D235A4">
        <w:trPr>
          <w:trHeight w:hRule="exact" w:val="488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выполняет основные операции, допускает ошибки в последовательности их выполнения, действие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недостаточно осознанно</w:t>
            </w:r>
          </w:p>
        </w:tc>
      </w:tr>
      <w:tr w:rsidR="004B15EA" w:rsidRPr="00D235A4">
        <w:trPr>
          <w:trHeight w:hRule="exact" w:val="488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выполняет все операции, последовательность их выполнения соответствует требованиям, допускает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незначительные ошибки</w:t>
            </w:r>
          </w:p>
        </w:tc>
      </w:tr>
      <w:tr w:rsidR="004B15EA" w:rsidRPr="00D235A4">
        <w:trPr>
          <w:trHeight w:hRule="exact" w:val="283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выполняет все операции, последовательность их выполнения достаточно хорошо продумана.</w:t>
            </w:r>
          </w:p>
        </w:tc>
      </w:tr>
      <w:tr w:rsidR="004B15EA">
        <w:trPr>
          <w:trHeight w:hRule="exact" w:val="284"/>
        </w:trPr>
        <w:tc>
          <w:tcPr>
            <w:tcW w:w="107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4B15EA" w:rsidRPr="00D235A4">
        <w:trPr>
          <w:trHeight w:hRule="exact" w:val="284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владеет основными необходимыми навыками, имеющийся опыт фрагментарен</w:t>
            </w:r>
          </w:p>
        </w:tc>
      </w:tr>
      <w:tr w:rsidR="004B15EA" w:rsidRPr="00D235A4">
        <w:trPr>
          <w:trHeight w:hRule="exact" w:val="283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хорошо владеет всеми необходимыми навыками и/или имеет опыт</w:t>
            </w:r>
          </w:p>
        </w:tc>
      </w:tr>
      <w:tr w:rsidR="004B15EA" w:rsidRPr="00D235A4">
        <w:trPr>
          <w:trHeight w:hRule="exact" w:val="284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безупречно владеет всеми необходимыми навыками и/или имеет опыт</w:t>
            </w:r>
          </w:p>
        </w:tc>
      </w:tr>
      <w:tr w:rsidR="004B15EA" w:rsidRPr="00D235A4">
        <w:trPr>
          <w:trHeight w:hRule="exact" w:val="142"/>
        </w:trPr>
        <w:tc>
          <w:tcPr>
            <w:tcW w:w="766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60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4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284"/>
        </w:trPr>
        <w:tc>
          <w:tcPr>
            <w:tcW w:w="10788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В результате освоения дисциплины (модуля) </w:t>
            </w:r>
            <w:proofErr w:type="gramStart"/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обучающийся</w:t>
            </w:r>
            <w:proofErr w:type="gramEnd"/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должен</w:t>
            </w:r>
          </w:p>
        </w:tc>
      </w:tr>
      <w:tr w:rsidR="004B15EA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B15EA" w:rsidRPr="00D235A4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назначение и принципы работы основных технических средств, входящих в состав вычислительных систем, сетей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 телекоммуникаций;</w:t>
            </w:r>
          </w:p>
        </w:tc>
      </w:tr>
      <w:tr w:rsidR="004B15EA" w:rsidRPr="00D235A4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 современные информационно-коммуникационные технологии, используемые при решении задач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 деятельности</w:t>
            </w:r>
          </w:p>
        </w:tc>
      </w:tr>
      <w:tr w:rsidR="004B15EA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B15EA" w:rsidRPr="00D235A4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проводить анализ и синтез основных функциональных узлов вычислительных систем и сетей;</w:t>
            </w:r>
          </w:p>
        </w:tc>
      </w:tr>
      <w:tr w:rsidR="004B15EA" w:rsidRPr="00D235A4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3.2.2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использовать основные программные средства при решении задач профессиональной деятельности</w:t>
            </w:r>
          </w:p>
        </w:tc>
      </w:tr>
      <w:tr w:rsidR="004B15EA" w:rsidRPr="00D235A4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F60C1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CF60C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и/или иметь опыт:</w:t>
            </w:r>
          </w:p>
        </w:tc>
      </w:tr>
      <w:tr w:rsidR="004B15EA" w:rsidRPr="00D235A4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моделирования функциональных узлов вычислительных систем, сетей и телекоммуникаций;</w:t>
            </w:r>
          </w:p>
        </w:tc>
      </w:tr>
      <w:tr w:rsidR="004B15EA" w:rsidRPr="00D235A4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использования основных современных информационно-коммуникационных технологий при решении задач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 деятельности</w:t>
            </w:r>
          </w:p>
        </w:tc>
      </w:tr>
      <w:tr w:rsidR="004B15EA" w:rsidRPr="00D235A4">
        <w:trPr>
          <w:trHeight w:hRule="exact" w:val="284"/>
        </w:trPr>
        <w:tc>
          <w:tcPr>
            <w:tcW w:w="766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60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4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>
        <w:trPr>
          <w:trHeight w:hRule="exact" w:val="284"/>
        </w:trPr>
        <w:tc>
          <w:tcPr>
            <w:tcW w:w="107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4. СТРУКТУРА И СОДЕРЖАНИЕ ДИСЦИПЛИНЫ (МОДУЛЯ)</w:t>
            </w:r>
          </w:p>
        </w:tc>
      </w:tr>
      <w:tr w:rsidR="004B15EA">
        <w:trPr>
          <w:trHeight w:hRule="exact" w:val="425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3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Наименование разделов и тем /вид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Компетенции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</w:tbl>
    <w:p w:rsidR="004B15EA" w:rsidRDefault="00CF60C1">
      <w:pPr>
        <w:rPr>
          <w:sz w:val="0"/>
          <w:szCs w:val="0"/>
        </w:rPr>
      </w:pPr>
      <w:r>
        <w:br w:type="page"/>
      </w:r>
    </w:p>
    <w:p w:rsidR="004B15EA" w:rsidRDefault="004B15EA">
      <w:pPr>
        <w:sectPr w:rsidR="004B15E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04"/>
        <w:gridCol w:w="3692"/>
        <w:gridCol w:w="1003"/>
        <w:gridCol w:w="721"/>
        <w:gridCol w:w="1426"/>
        <w:gridCol w:w="1426"/>
        <w:gridCol w:w="565"/>
        <w:gridCol w:w="1004"/>
      </w:tblGrid>
      <w:tr w:rsidR="004B15EA">
        <w:trPr>
          <w:trHeight w:hRule="exact" w:val="425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09.03.03_2021_Прикладная информатика.plx</w:t>
            </w: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4B15EA" w:rsidRPr="00D235A4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1. Раздел 1. Логические основы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ЭВМ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Представление информации в ЭВМ,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методы кодирования информации.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 логические элементы ЭВМ.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Синтез логических схем. /Лек/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Подготовка к лабораторным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работам /Ср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Работа в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ElectronicsWorkbench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Основы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имитации цифровых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устройств /</w:t>
            </w:r>
            <w:proofErr w:type="spellStart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 /</w:t>
            </w:r>
            <w:proofErr w:type="spellStart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 w:rsidRPr="00D235A4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2. Раздел 2. Структура ЭВМ и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назначение ее элементов.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 функциональные узлы ЭВМ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комбинационного и</w:t>
            </w:r>
            <w:r w:rsidRPr="00C33425">
              <w:br/>
            </w:r>
            <w:proofErr w:type="spellStart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последовательностного</w:t>
            </w:r>
            <w:proofErr w:type="spellEnd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типа/Лек/ 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Подготовка к лабораторным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работам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Работа в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ElectronicsWorkbench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Исследование работы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дешифраторов /</w:t>
            </w:r>
            <w:proofErr w:type="spellStart"/>
            <w:proofErr w:type="gramStart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proofErr w:type="gramEnd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Работа в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ElectronicsWorkbench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Исследование работы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мультиплексоров /</w:t>
            </w:r>
            <w:proofErr w:type="spellStart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2.5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Работа в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ElectronicsWorkbench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Исследование работы основных видов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триггеров /</w:t>
            </w:r>
            <w:proofErr w:type="spellStart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2.6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Работа в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ElectronicsWorkbench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Исследование работы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регистров /</w:t>
            </w:r>
            <w:proofErr w:type="spellStart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2.7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Работа в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ElectronicsWorkbench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Исследование работы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счётчиков /</w:t>
            </w:r>
            <w:proofErr w:type="spellStart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2.8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Подготовка к проверочному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тесту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 w:rsidRPr="00D235A4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3. Раздел 3. Организация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современных РС и систем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1609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 устройства РС и их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взаимодействие в системе. Назначение и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 элементы центрального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процессора. Принцип работы и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организация системы прерываний ЭВМ.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МП и их основные характеристики.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Обобщенная структура МП.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Организация и структура памяти.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Элементы памяти, их назначение,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возможности и принцип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работы  /Лек/ 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Выполнение заданий по теме: "Принципы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организации и иерархическая структура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ЗУ"/Ср/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3.4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Подготовка к лабораторной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работе.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3.5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Исследование типовых структур КЭШ-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памяти. /</w:t>
            </w:r>
            <w:proofErr w:type="spellStart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3.6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АЛУ для выполнения арифметических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операций над числами с фиксированной и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плавающей запятой /</w:t>
            </w:r>
            <w:proofErr w:type="spellStart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1161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3.7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Системная магистраль. Основные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стандарты системных шин. Буферизация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шин. Управление системной</w:t>
            </w:r>
            <w:r w:rsidRPr="00C33425">
              <w:br/>
            </w:r>
            <w:proofErr w:type="spellStart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магистралью</w:t>
            </w:r>
            <w:proofErr w:type="gramStart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Pr="00A865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</w:t>
            </w:r>
            <w:proofErr w:type="gramEnd"/>
            <w:r w:rsidRPr="00A865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даптеры</w:t>
            </w:r>
            <w:proofErr w:type="spellEnd"/>
            <w:r w:rsidRPr="00A865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внешних</w:t>
            </w:r>
            <w:r w:rsidRPr="00A865D7">
              <w:br/>
            </w:r>
            <w:r w:rsidRPr="00A865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устройств.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/Лек/ 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</w:tbl>
    <w:p w:rsidR="004B15EA" w:rsidRDefault="00CF60C1">
      <w:pPr>
        <w:rPr>
          <w:sz w:val="0"/>
          <w:szCs w:val="0"/>
        </w:rPr>
      </w:pPr>
      <w:r>
        <w:br w:type="page"/>
      </w:r>
    </w:p>
    <w:p w:rsidR="004B15EA" w:rsidRDefault="004B15EA">
      <w:pPr>
        <w:sectPr w:rsidR="004B15E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05"/>
        <w:gridCol w:w="3693"/>
        <w:gridCol w:w="1003"/>
        <w:gridCol w:w="721"/>
        <w:gridCol w:w="1425"/>
        <w:gridCol w:w="1425"/>
        <w:gridCol w:w="565"/>
        <w:gridCol w:w="1004"/>
      </w:tblGrid>
      <w:tr w:rsidR="004B15EA">
        <w:trPr>
          <w:trHeight w:hRule="exact" w:val="425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09.03.03_2021_Прикладная информатика.plx</w:t>
            </w: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4B15EA">
        <w:trPr>
          <w:trHeight w:hRule="exact" w:val="1161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3.8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Подготовка презентаций: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сновные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промышленные линии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микропроцессоров;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ерспективные МП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РС;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икропроцессорные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комплекты.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138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3.9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 ввода-вывода. Назначение и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возможности интерфейсов, основные интерфейсы ЭВМ. Назначение, состав и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технические характеристики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периферийного оборудования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ЭВМ. /Лек/ 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3.10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Подготовка к лабораторной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работе. /Ср/ 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3.11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Настройка аппаратно-программной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конфигурации /</w:t>
            </w:r>
            <w:proofErr w:type="spellStart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3.12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F60C1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Подготовка презентаций: Средства ввода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информации в ЭВМ; Средства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отображения информации; Средства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вывода информации в ЭВМ.  </w:t>
            </w:r>
            <w:r w:rsidRPr="00CF60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/Ср/ 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 w:rsidTr="00CF60C1">
        <w:trPr>
          <w:trHeight w:hRule="exact" w:val="165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3.13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Стандартные интерфейсы для связи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компьютеров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Телекоммуникации и компьютерные сети.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Индустриальные системы, унификация,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комплексирование информационных и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управляющих систем.</w:t>
            </w:r>
          </w:p>
          <w:p w:rsidR="004B15EA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  <w:p w:rsidR="004B15EA" w:rsidRDefault="004B15E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3.14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Изучение типовых структур памяти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многопроцессорных систем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3.15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Программные средства системного и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прикладного назначения для решения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задач профессиональной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деятельности /Ср/ 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28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3.16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Подготовка к зачёту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4B15E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B15EA">
        <w:trPr>
          <w:trHeight w:hRule="exact" w:val="284"/>
        </w:trPr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>
        <w:trPr>
          <w:trHeight w:hRule="exact" w:val="425"/>
        </w:trPr>
        <w:tc>
          <w:tcPr>
            <w:tcW w:w="107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4B15EA">
        <w:trPr>
          <w:trHeight w:hRule="exact" w:val="284"/>
        </w:trPr>
        <w:tc>
          <w:tcPr>
            <w:tcW w:w="107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Контрольныевопросы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и задания</w:t>
            </w:r>
          </w:p>
        </w:tc>
      </w:tr>
      <w:tr w:rsidR="004B15EA" w:rsidRPr="00D235A4">
        <w:trPr>
          <w:trHeight w:hRule="exact" w:val="6066"/>
        </w:trPr>
        <w:tc>
          <w:tcPr>
            <w:tcW w:w="107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Выбрать из предложенных вариантов ответа один верный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 1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1. Дешифратор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узел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преобразующий: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сигнал возбуждения на одном из входов в код на выходе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унитарный код на входе в последовательный на выходе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код на входе в сигнал управления на выходе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 Шифратор – узел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преобразующий: -сигнал возбуждения на одном из входов в код на выходе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-унитарный код на входе в последовательный на выходе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-код на входе в сигнал управления на выходе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 Мультиплексор – узел преобразующий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параллельный код на входе в последовательный на выходе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унитарный код на входе в последовательный на выходе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последовательный код на входе в последовательный ход на выходе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4. </w:t>
            </w:r>
            <w:proofErr w:type="spellStart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Демультиплексор</w:t>
            </w:r>
            <w:proofErr w:type="spellEnd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– узел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преобразующий: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-параллельный код на входе в последовательный на выходе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-унитарный код на входе в последовательный на выходе -последовательный код на входе в параллельный код на выходах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 Таблица работы представленного триггера: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</w:t>
            </w:r>
            <w:proofErr w:type="spellStart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хх</w:t>
            </w:r>
            <w:proofErr w:type="spellEnd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 запрещённое состояние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91D9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1.   2.   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 Определить функцию работы данной микросхемы: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 Чем отличается динамическая память от статической?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динамическая память имеет большее быстродействие - статическая память имеет большее быстродействие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-динамическая память потребляет большую мощность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8. Привести в соответствии название логической функции и ее УГО (функция «И»)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91D9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1.    2 .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9.Что понимается под комбинационной схемотехникой?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-схема, выходной сигнал которой однозначно определяется комбинацией входных сигналов в данный момент времени.</w:t>
            </w:r>
          </w:p>
        </w:tc>
      </w:tr>
    </w:tbl>
    <w:p w:rsidR="004B15EA" w:rsidRPr="00C33425" w:rsidRDefault="00CF60C1">
      <w:pPr>
        <w:rPr>
          <w:sz w:val="0"/>
          <w:szCs w:val="0"/>
        </w:rPr>
      </w:pPr>
      <w:r w:rsidRPr="00C33425">
        <w:br w:type="page"/>
      </w:r>
    </w:p>
    <w:p w:rsidR="004B15EA" w:rsidRPr="00C33425" w:rsidRDefault="004B15EA">
      <w:pPr>
        <w:sectPr w:rsidR="004B15EA" w:rsidRPr="00C3342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92"/>
        <w:gridCol w:w="5104"/>
        <w:gridCol w:w="1007"/>
      </w:tblGrid>
      <w:tr w:rsidR="004B15EA">
        <w:trPr>
          <w:trHeight w:hRule="exact" w:val="425"/>
        </w:trPr>
        <w:tc>
          <w:tcPr>
            <w:tcW w:w="4692" w:type="dxa"/>
            <w:shd w:val="clear" w:color="C0C0C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09.03.03_2021_Прикладная информатика.plx</w:t>
            </w:r>
          </w:p>
        </w:tc>
        <w:tc>
          <w:tcPr>
            <w:tcW w:w="510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4B15EA">
        <w:trPr>
          <w:trHeight w:hRule="exact" w:val="15281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-схема, конечное состояние которой не зависит от входных сигналов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-схема, конечное состояние которой зависит от входных сигналов и её внутреннего состояния на данный момент времени.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10. Что понимается под цифровым автоматом?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-автомат, выходной сигнал которого однозначно определяется комбинацией входных сигналов в данный момент времени. -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автомат, конечное состояние которого определяется комбинацией входных сигналов, поступившим в данный момент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времени и его внутренним   состоянием.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-автомат, конечное состояние которого зависит только от внутреннего состояния.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11. Что называется сумматором?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узел, выполняющий алгебраические действия.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узел, который используется для хранения и выдачи информации.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узел, предназначенный для подсчёта импульсов поступивших на вход</w:t>
            </w:r>
          </w:p>
          <w:p w:rsidR="004B15EA" w:rsidRPr="00191D9B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91D9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12. Функции сложения по модулю 2 – это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13. Логическая операция «ИЛИ» это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умножение переменных (конъюнкция)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сложение переменных (дизъюнкция)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инверсия переменных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14. Какая логическая функция реализуется схемой: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15. Работу какого логического элемента описывает данная временная диаграмма?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логического элемента 3 И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логического элемента 3 ИЛИ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логического элемента 3 ИЛИ-НЕ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16. Что называется регистром?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узел, выполняющий алгебраические действия;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узел, который используется дл хранения и выдачи информации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узел, предназначенный для подсчета импульсов, поступивших на вход;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17. Сдвигающие регистры могут быть использованы: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в качестве преобразователя из параллельной формы в последовательную;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в качестве устройства сравнения;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в качестве устройства хранения;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18.  Узел, выполняющий операцию суммирования кодов двух чисел: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компаратор;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-сумматор;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-программируемая логическая матрица;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19. Счетчик с коэффициентом счета 16 строится на: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- 4 триггерах;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- 16 триггерах;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- 8 триггерах;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20. По направлению счета счетчики классифицируются на: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асинхронные, синхронные, комбинированные;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 суммирующий, вычитающие, реверсивные;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с последовательным, параллельным и групповым переносом;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21. По способу организации переноса счетчики классифицируются на: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асинхронные, синхронные, комбинированные;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 суммирующий, вычитающие, реверсивные;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с последовательным, параллельным и групповым переносом;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22.Отличие микропроцесса от процесса: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малые габариты;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меньшее быстродействие;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ограниченное число выполняемых операций.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23. АЛУ предназначено для: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выполнения арифметических и логических операций;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промежуточного хранения файлов;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-только выполняют операции алгебраического суммирования;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24. Оперативная память предназначена: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для длительного хранения информации;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для промежуточного хранения операндов;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для хранения текущего времени и даты.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25. Постоянное запоминающее устройство служит для: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хранения постоянно используемых программ;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хранения программы пользователя во время работы;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хранения программ начальной загрузки компьютера.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26. Сканер используется для: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ввода текстовой и графической информации;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ввода только графической информации;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вывода оперативной информации.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27. Оптические диски предназначены для: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хранения часто изменяемой информации;</w:t>
            </w:r>
          </w:p>
          <w:p w:rsidR="004B15EA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хранениядистрибутивныхкопий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;</w:t>
            </w:r>
          </w:p>
        </w:tc>
      </w:tr>
    </w:tbl>
    <w:p w:rsidR="004B15EA" w:rsidRDefault="00CF60C1">
      <w:pPr>
        <w:rPr>
          <w:sz w:val="0"/>
          <w:szCs w:val="0"/>
        </w:rPr>
      </w:pPr>
      <w:r>
        <w:br w:type="page"/>
      </w:r>
    </w:p>
    <w:p w:rsidR="004B15EA" w:rsidRDefault="004B15EA">
      <w:pPr>
        <w:sectPr w:rsidR="004B15E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92"/>
        <w:gridCol w:w="5104"/>
        <w:gridCol w:w="1007"/>
      </w:tblGrid>
      <w:tr w:rsidR="004B15EA">
        <w:trPr>
          <w:trHeight w:hRule="exact" w:val="425"/>
        </w:trPr>
        <w:tc>
          <w:tcPr>
            <w:tcW w:w="4692" w:type="dxa"/>
            <w:shd w:val="clear" w:color="C0C0C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09.03.03_2021_Прикладная информатика.plx</w:t>
            </w:r>
          </w:p>
        </w:tc>
        <w:tc>
          <w:tcPr>
            <w:tcW w:w="510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9</w:t>
            </w:r>
          </w:p>
        </w:tc>
      </w:tr>
      <w:tr w:rsidR="004B15EA" w:rsidTr="00CF60C1">
        <w:trPr>
          <w:trHeight w:hRule="exact" w:val="14770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хранения больших объемов информации.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28. Во время выполнения программы исходные данные и команды находятся: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в постоянной памяти;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на жестком диске;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в оперативной памяти.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29. Изображение монитора на электронной лучевой трубке: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строится по строкам и точкам в строке;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состоит из небольших точек, представляющих собой люминофор;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оба ответа верны.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 Недостатком лазерного принтера является: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низкое качество печати;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высокая стоимость принтера;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-низкая скорость печати в текстовом режиме.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24.К системному программному обеспечению относятся программы:</w:t>
            </w:r>
          </w:p>
          <w:p w:rsidR="004B15EA" w:rsidRPr="007D2C2D" w:rsidRDefault="00CF60C1">
            <w:pPr>
              <w:spacing w:after="0" w:line="238" w:lineRule="auto"/>
              <w:ind w:left="30" w:right="30"/>
              <w:rPr>
                <w:sz w:val="19"/>
                <w:szCs w:val="19"/>
                <w:lang w:val="en-US"/>
              </w:rPr>
            </w:pPr>
            <w:r w:rsidRPr="007D2C2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a. MS Word, Adobe Photoshop, Windows XP</w:t>
            </w:r>
          </w:p>
          <w:p w:rsidR="004B15EA" w:rsidRPr="007D2C2D" w:rsidRDefault="00CF60C1">
            <w:pPr>
              <w:spacing w:after="0" w:line="238" w:lineRule="auto"/>
              <w:ind w:left="30" w:right="30"/>
              <w:rPr>
                <w:sz w:val="19"/>
                <w:szCs w:val="19"/>
                <w:lang w:val="en-US"/>
              </w:rPr>
            </w:pPr>
            <w:r w:rsidRPr="007D2C2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b. MS Power point, Adobe Photoshop, Windows XP</w:t>
            </w:r>
          </w:p>
          <w:p w:rsidR="004B15EA" w:rsidRPr="007D2C2D" w:rsidRDefault="00CF60C1">
            <w:pPr>
              <w:spacing w:after="0" w:line="238" w:lineRule="auto"/>
              <w:ind w:left="30" w:right="30"/>
              <w:rPr>
                <w:sz w:val="19"/>
                <w:szCs w:val="19"/>
                <w:lang w:val="en-US"/>
              </w:rPr>
            </w:pPr>
            <w:r w:rsidRPr="007D2C2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c. MS Word, Adobe Photoshop, MS Excel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proofErr w:type="spellEnd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Unix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Windows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7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25.К инструментальному программному обеспечению относятся программы:</w:t>
            </w:r>
          </w:p>
          <w:p w:rsidR="004B15EA" w:rsidRPr="007D2C2D" w:rsidRDefault="00CF60C1">
            <w:pPr>
              <w:spacing w:after="0" w:line="238" w:lineRule="auto"/>
              <w:ind w:left="30" w:right="30"/>
              <w:rPr>
                <w:sz w:val="19"/>
                <w:szCs w:val="19"/>
                <w:lang w:val="en-US"/>
              </w:rPr>
            </w:pPr>
            <w:r w:rsidRPr="007D2C2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a. Delphi, Visual basic, HTML</w:t>
            </w:r>
          </w:p>
          <w:p w:rsidR="004B15EA" w:rsidRPr="007D2C2D" w:rsidRDefault="00CF60C1">
            <w:pPr>
              <w:spacing w:after="0" w:line="238" w:lineRule="auto"/>
              <w:ind w:left="30" w:right="30"/>
              <w:rPr>
                <w:sz w:val="19"/>
                <w:szCs w:val="19"/>
                <w:lang w:val="en-US"/>
              </w:rPr>
            </w:pPr>
            <w:r w:rsidRPr="007D2C2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b. Pascal, Adobe Photoshop, Windows XP</w:t>
            </w:r>
          </w:p>
          <w:p w:rsidR="004B15EA" w:rsidRPr="007D2C2D" w:rsidRDefault="00CF60C1">
            <w:pPr>
              <w:spacing w:after="0" w:line="238" w:lineRule="auto"/>
              <w:ind w:left="30" w:right="30"/>
              <w:rPr>
                <w:sz w:val="19"/>
                <w:szCs w:val="19"/>
                <w:lang w:val="en-US"/>
              </w:rPr>
            </w:pPr>
            <w:r w:rsidRPr="007D2C2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c. VBA, Adobe Photoshop, MS Excel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proofErr w:type="spellEnd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AdobePhotoshop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Windows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7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26. Устройство или система, способное выполнять заданную, чётко определённую последовательность операций.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Процессор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Программа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Компьютер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Материнская плата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Используя материалы лекций и учебной литературы, подготовьте ответы на вопросы (процедура оценивания – опрос)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1) Охарактеризуйте принципы построения вычислительных машин.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2) Какие модели вычислений вы знаете?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3) В чем суть многоуровневой организации вычислительных процессов?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4) Что такое функциональная организация ЭВМ?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5) Что такое архитектура ЭВМ?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6) Для чего используется система памяти ЭВМ?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7) Что влияет на производительность процессора?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8) Какие методы оценки производительности процессора вы знаете?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9) Какие архитектурные способы повышения производительности вы знаете?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10) Перечислите основные типы и основные принципы построения периферийных устройств.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11) Что такое принцип открытой архитектуры?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12) Что такое системный контроллер и контроллер шин?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13) Перечислите основные принципы организации </w:t>
            </w:r>
            <w:proofErr w:type="spellStart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внутримашинных</w:t>
            </w:r>
            <w:proofErr w:type="spellEnd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обменов.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14) В чем особенность организации рабочих станций и серверов?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15) Какие стандартные интерфейсы для связи компьютеров вы знаете?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16) В чем преимущество многопроцессорных систем?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17) Поясните принципы унификации и комплексирования информационных и управляющих систем.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18) Перечислите основные узлы </w:t>
            </w:r>
            <w:proofErr w:type="spellStart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тристабильного</w:t>
            </w:r>
            <w:proofErr w:type="spellEnd"/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элемента.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19) Какие временные параметры логических элементов вы знаете?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20) Что такое эффект «гонок»? Какие способы  устранения вы знаете?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Вопросы к зачету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1.Основные функции алгебры логики. Минимизация переключательных функций.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2.Элементы и узлы ЭВМ.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3.Архитектура и принцип работы ПЭВМ. Центральные составляющие схемы их назначение и состав.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4.Обобщенная схема микропроцессора. Регистры процессора. Назначения регистров.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5.Принцип работы динамической памяти. Режим ПДП. Защита информации в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DRAM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6.Материнская плата. Основной состав микропроцессорного комплекта.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7.Платы расширения. Правила подбора.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8.Системная шина ПК. Взаимодействие с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CPU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9.Порты ввода вывода.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LPT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порты. Принцип передачи данных по данным видам порта.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10.Основные параметры и характеристики портов.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11.Шина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USB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Основные параметры и характеристики.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12.Базовая система ввода вывода ПК (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BIOS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). Основные функции. Тест начального включения ПК.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13.Назначение утилиты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BIOSSetup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Способы запуска. Состав и назначение пунктов  и подпунктов меню.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14.Операционные системы. Сравнение ОС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Windows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OC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на базе ядра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Linux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15.Ускорение работы ПК. Настройка служб. Очистка реестра. Дефрагментация.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16.Основные процедуры процесса обработки информации.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17.Состав видеосистемы. Назначение, основные параметры и характеристики составных частей видеоадаптера.</w:t>
            </w:r>
          </w:p>
          <w:p w:rsidR="004B15EA" w:rsidRPr="009617E1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18.Основные параметры НЖМД. Параметры НЖМД, их влияние на производительность дисковой системы.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Правила</w:t>
            </w:r>
            <w:r w:rsidR="009617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выбора.</w:t>
            </w:r>
          </w:p>
        </w:tc>
      </w:tr>
    </w:tbl>
    <w:p w:rsidR="004B15EA" w:rsidRDefault="00CF60C1">
      <w:pPr>
        <w:rPr>
          <w:sz w:val="0"/>
          <w:szCs w:val="0"/>
        </w:rPr>
      </w:pPr>
      <w:r>
        <w:br w:type="page"/>
      </w:r>
    </w:p>
    <w:p w:rsidR="004B15EA" w:rsidRDefault="004B15EA">
      <w:pPr>
        <w:sectPr w:rsidR="004B15E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4"/>
        <w:gridCol w:w="689"/>
        <w:gridCol w:w="58"/>
        <w:gridCol w:w="1941"/>
        <w:gridCol w:w="1985"/>
        <w:gridCol w:w="3416"/>
        <w:gridCol w:w="1702"/>
        <w:gridCol w:w="982"/>
        <w:gridCol w:w="25"/>
      </w:tblGrid>
      <w:tr w:rsidR="004B15EA" w:rsidTr="009455D7">
        <w:trPr>
          <w:trHeight w:hRule="exact" w:val="425"/>
        </w:trPr>
        <w:tc>
          <w:tcPr>
            <w:tcW w:w="4707" w:type="dxa"/>
            <w:gridSpan w:val="5"/>
            <w:shd w:val="clear" w:color="C0C0C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09.03.03_2021_Прикладная информатика.plx</w:t>
            </w:r>
          </w:p>
        </w:tc>
        <w:tc>
          <w:tcPr>
            <w:tcW w:w="3416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10</w:t>
            </w:r>
          </w:p>
        </w:tc>
      </w:tr>
      <w:tr w:rsidR="004B15EA" w:rsidRPr="00D235A4" w:rsidTr="009455D7">
        <w:trPr>
          <w:trHeight w:hRule="exact" w:val="5698"/>
        </w:trPr>
        <w:tc>
          <w:tcPr>
            <w:tcW w:w="1083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19.Аудиосистема ПК. Структурная схема. Назначение отдельных устройств. Функции, выполняемые аудиосистемой ПК.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20.Методы компрессии звуковой информации. Сравнительные характеристики наиболее распространенных методов.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21.Мониторы на ЭЛТ. Принцип работы. Преимущества и недостатки. Основные параметры мониторов и их влияние на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качество и производительность видеосистемы.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22.Мониторы на ЖК. Принцип работы. Преимущества и недостатки. Основные параметры мониторов.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23.Матричные принтеры. Принцип работы. Преимущества и недостатки.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24.Струйные принтеры. Принцип работы. Преимущества и недостатки.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25.Лазерные принтеры. Принцип работы. Преимущества и недостатки.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26.Сканеры. Виды сканеров. Основные параметры. Принцип работы сканера. Преимущества и недостатки отдельных видов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сканеров.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27.Критерии выбора монитора.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28.Подберите аппаратно-программную конфигурацию рабочего места инженера-конструктора на базе персонального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компьютера.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29.Подберите аппаратно-программную конфигурацию ПК для домашнего использования (семья из 4-х человек).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30.Подберите аппаратно-программную конфигурацию рабочего места в регистратуре поликлиники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31.Подберите аппаратно-программную конфигурацию рабочего места менеджера отдела продаж на базе персонального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компьютера.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32.Подберите аппаратно-программную конфигурацию рабочего места инспектора отдела кадров на базе персонального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компьютера.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33.Подберите аппаратно-программную конфигурацию рабочего места бухгалтера на базе персонального компьютера.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34.Подберите аппаратно-программную конфигурацию рабочего места системного администратора (сеть из 20 ПК) на базе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персонального компьютера.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35.Подберите аппаратно-программную конфигурацию рабочего места инженера-технолога на базе персонального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компьютера.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36.Подберите аппаратно-программную конфигурацию рабочего места общего доступа (на почтовом отделении) на базе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персонального компьютера.</w:t>
            </w:r>
          </w:p>
        </w:tc>
      </w:tr>
      <w:tr w:rsidR="004B15EA" w:rsidTr="009455D7">
        <w:trPr>
          <w:trHeight w:hRule="exact" w:val="283"/>
        </w:trPr>
        <w:tc>
          <w:tcPr>
            <w:tcW w:w="1083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Темыписьменныхработ</w:t>
            </w:r>
            <w:proofErr w:type="spellEnd"/>
          </w:p>
        </w:tc>
      </w:tr>
      <w:tr w:rsidR="004B15EA" w:rsidRPr="00191D9B" w:rsidTr="009455D7">
        <w:trPr>
          <w:trHeight w:hRule="exact" w:val="4062"/>
        </w:trPr>
        <w:tc>
          <w:tcPr>
            <w:tcW w:w="1083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Типовые темы презентаций: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1.Состав видеосистемы. Назначение, основные параметры и характеристики составных частей видеоадаптера.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2.Основные параметры НЖМД. Параметры НЖМД, их влияние на производительность дисковой системы. Правила выбора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НЖМД.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3.Аудиосистема ПК. Структурная схема. Назначение отдельных устройств. Функции, выполняемые аудиосистемой ПК.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4.Методы компрессии звуковой информации. Сравнительные характеристики наиболее распространенных методов.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5.Мониторы на ЭЛТ. Принцип работы. Преимущества и недостатки. Основные параметры мониторов и их влияние на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качество и производительность видеосистемы.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6.Мониторы на ЖК. Принцип работы. Преимущества и недостатки. Основные параметры мониторов.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7.Матричные принтеры. Принцип работы. Преимущества и недостатки.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8.Струйные принтеры. Принцип работы. Преимущества и недостатки.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9.Лазерные принтеры. Принцип работы. Преимущества и недостатки.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10.Сканеры. Виды сканеров. Основные параметры. Принцип работы сканера. Преимущества и недостатки отдельных видов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сканеров.</w:t>
            </w:r>
          </w:p>
          <w:p w:rsidR="004B15EA" w:rsidRPr="00A865D7" w:rsidRDefault="00CF60C1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865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11.Критерии выбора мониторов.</w:t>
            </w:r>
          </w:p>
          <w:p w:rsidR="00CF60C1" w:rsidRDefault="00CF60C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Pr="00CF60C1">
              <w:rPr>
                <w:rFonts w:ascii="Times New Roman" w:hAnsi="Times New Roman" w:cs="Times New Roman"/>
                <w:sz w:val="20"/>
                <w:szCs w:val="20"/>
              </w:rPr>
              <w:t>Основныепромышленные линиимикропроцессоров;</w:t>
            </w:r>
          </w:p>
          <w:p w:rsidR="00CF60C1" w:rsidRDefault="00CF60C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Pr="00CF60C1">
              <w:rPr>
                <w:rFonts w:ascii="Times New Roman" w:hAnsi="Times New Roman" w:cs="Times New Roman"/>
                <w:sz w:val="20"/>
                <w:szCs w:val="20"/>
              </w:rPr>
              <w:t xml:space="preserve"> Перспективные МПРС; </w:t>
            </w:r>
          </w:p>
          <w:p w:rsidR="00CF60C1" w:rsidRPr="00CF60C1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Pr="00CF60C1">
              <w:rPr>
                <w:rFonts w:ascii="Times New Roman" w:hAnsi="Times New Roman" w:cs="Times New Roman"/>
                <w:sz w:val="20"/>
                <w:szCs w:val="20"/>
              </w:rPr>
              <w:t>Микропроцессорныекомплекты.</w:t>
            </w:r>
          </w:p>
        </w:tc>
      </w:tr>
      <w:tr w:rsidR="004B15EA" w:rsidTr="009455D7">
        <w:trPr>
          <w:trHeight w:hRule="exact" w:val="284"/>
        </w:trPr>
        <w:tc>
          <w:tcPr>
            <w:tcW w:w="1083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Фондоценочныхсредств</w:t>
            </w:r>
            <w:proofErr w:type="spellEnd"/>
          </w:p>
        </w:tc>
      </w:tr>
      <w:tr w:rsidR="004B15EA" w:rsidRPr="00D235A4" w:rsidTr="009455D7">
        <w:trPr>
          <w:trHeight w:hRule="exact" w:val="488"/>
        </w:trPr>
        <w:tc>
          <w:tcPr>
            <w:tcW w:w="1083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Фонд оценочных средств для проведения текущего контроля и промежуточной аттестации обучающихся по дисциплине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представлен в приложении к рабочей программе.</w:t>
            </w:r>
          </w:p>
        </w:tc>
      </w:tr>
      <w:tr w:rsidR="004B15EA" w:rsidTr="009455D7">
        <w:trPr>
          <w:trHeight w:hRule="exact" w:val="283"/>
        </w:trPr>
        <w:tc>
          <w:tcPr>
            <w:tcW w:w="1083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Переченьвидовоценочныхсредств</w:t>
            </w:r>
            <w:proofErr w:type="spellEnd"/>
          </w:p>
        </w:tc>
      </w:tr>
      <w:tr w:rsidR="004B15EA" w:rsidRPr="00D235A4" w:rsidTr="009455D7">
        <w:trPr>
          <w:trHeight w:hRule="exact" w:val="936"/>
        </w:trPr>
        <w:tc>
          <w:tcPr>
            <w:tcW w:w="1083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Опрос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Тестирование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Презентация</w:t>
            </w:r>
          </w:p>
          <w:p w:rsidR="004B15EA" w:rsidRPr="00C33425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Собеседование по лабораторной работе</w:t>
            </w:r>
          </w:p>
        </w:tc>
      </w:tr>
      <w:tr w:rsidR="004B15EA" w:rsidRPr="00D235A4" w:rsidTr="009455D7">
        <w:trPr>
          <w:trHeight w:hRule="exact" w:val="284"/>
        </w:trPr>
        <w:tc>
          <w:tcPr>
            <w:tcW w:w="723" w:type="dxa"/>
            <w:gridSpan w:val="2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1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6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455D7" w:rsidRPr="00D235A4" w:rsidTr="00B24E95">
        <w:trPr>
          <w:trHeight w:hRule="exact" w:val="3841"/>
        </w:trPr>
        <w:tc>
          <w:tcPr>
            <w:tcW w:w="1083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0744"/>
            </w:tblGrid>
            <w:tr w:rsidR="00B24E95" w:rsidRPr="00D235A4" w:rsidTr="00A865D7">
              <w:trPr>
                <w:trHeight w:hRule="exact" w:val="284"/>
              </w:trPr>
              <w:tc>
                <w:tcPr>
                  <w:tcW w:w="108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D3D3D3"/>
                  <w:tcMar>
                    <w:left w:w="34" w:type="dxa"/>
                    <w:right w:w="34" w:type="dxa"/>
                  </w:tcMar>
                </w:tcPr>
                <w:p w:rsidR="00B24E95" w:rsidRPr="00C33425" w:rsidRDefault="00B24E95" w:rsidP="00B24E95">
                  <w:pPr>
                    <w:spacing w:after="0" w:line="238" w:lineRule="auto"/>
                    <w:ind w:left="30" w:right="30"/>
                    <w:jc w:val="center"/>
                    <w:rPr>
                      <w:sz w:val="19"/>
                      <w:szCs w:val="19"/>
                    </w:rPr>
                  </w:pPr>
                  <w:r w:rsidRPr="00C3342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9"/>
                      <w:szCs w:val="19"/>
                    </w:rPr>
                    <w:lastRenderedPageBreak/>
                    <w:t>6. УЧЕБНО-МЕТОДИЧЕСКОЕ И ИНФОРМАЦИОННОЕ ОБЕСПЕЧЕНИЕ ДИСЦИПЛИНЫ (МОДУЛЯ)</w:t>
                  </w:r>
                </w:p>
              </w:tc>
            </w:tr>
            <w:tr w:rsidR="00B24E95" w:rsidRPr="00A865D7" w:rsidTr="00A865D7">
              <w:trPr>
                <w:trHeight w:hRule="exact" w:val="283"/>
              </w:trPr>
              <w:tc>
                <w:tcPr>
                  <w:tcW w:w="108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:rsidR="00B24E95" w:rsidRPr="00B24E95" w:rsidRDefault="00B24E95" w:rsidP="00B24E95">
                  <w:pPr>
                    <w:spacing w:after="0" w:line="238" w:lineRule="auto"/>
                    <w:ind w:right="30"/>
                    <w:rPr>
                      <w:sz w:val="19"/>
                      <w:szCs w:val="19"/>
                    </w:rPr>
                  </w:pPr>
                  <w:r w:rsidRPr="00B24E9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9"/>
                      <w:szCs w:val="19"/>
                    </w:rPr>
                    <w:t>6.1. Рекомендуемая литература</w:t>
                  </w:r>
                </w:p>
              </w:tc>
            </w:tr>
          </w:tbl>
          <w:p w:rsidR="009455D7" w:rsidRDefault="009455D7" w:rsidP="00B24E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9455D7">
              <w:rPr>
                <w:rFonts w:ascii="Times New Roman" w:hAnsi="Times New Roman" w:cs="Times New Roman"/>
                <w:sz w:val="20"/>
                <w:szCs w:val="20"/>
              </w:rPr>
              <w:t>а) основная литература</w:t>
            </w:r>
          </w:p>
          <w:p w:rsidR="009455D7" w:rsidRPr="009455D7" w:rsidRDefault="009455D7" w:rsidP="009455D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9455D7">
              <w:rPr>
                <w:rFonts w:ascii="Times New Roman" w:hAnsi="Times New Roman" w:cs="Times New Roman"/>
                <w:sz w:val="20"/>
                <w:szCs w:val="20"/>
              </w:rPr>
              <w:t xml:space="preserve">1. Гуров, В.В. Архитектура и организация ЭВМ / В.В. Гуров, В.О. </w:t>
            </w:r>
            <w:proofErr w:type="spellStart"/>
            <w:r w:rsidRPr="009455D7">
              <w:rPr>
                <w:rFonts w:ascii="Times New Roman" w:hAnsi="Times New Roman" w:cs="Times New Roman"/>
                <w:sz w:val="20"/>
                <w:szCs w:val="20"/>
              </w:rPr>
              <w:t>Чуканов</w:t>
            </w:r>
            <w:proofErr w:type="spellEnd"/>
            <w:r w:rsidRPr="009455D7">
              <w:rPr>
                <w:rFonts w:ascii="Times New Roman" w:hAnsi="Times New Roman" w:cs="Times New Roman"/>
                <w:sz w:val="20"/>
                <w:szCs w:val="20"/>
              </w:rPr>
              <w:t xml:space="preserve">. - 2-е изд., </w:t>
            </w:r>
            <w:proofErr w:type="spellStart"/>
            <w:r w:rsidRPr="009455D7">
              <w:rPr>
                <w:rFonts w:ascii="Times New Roman" w:hAnsi="Times New Roman" w:cs="Times New Roman"/>
                <w:sz w:val="20"/>
                <w:szCs w:val="20"/>
              </w:rPr>
              <w:t>испр</w:t>
            </w:r>
            <w:proofErr w:type="spellEnd"/>
            <w:r w:rsidRPr="009455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455D7">
              <w:rPr>
                <w:rFonts w:ascii="Times New Roman" w:hAnsi="Times New Roman" w:cs="Times New Roman"/>
                <w:sz w:val="20"/>
                <w:szCs w:val="20"/>
              </w:rPr>
              <w:t xml:space="preserve"> Москва</w:t>
            </w:r>
            <w:proofErr w:type="gramStart"/>
            <w:r w:rsidRPr="009455D7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945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455D7">
              <w:rPr>
                <w:rFonts w:ascii="Times New Roman" w:hAnsi="Times New Roman" w:cs="Times New Roman"/>
                <w:sz w:val="20"/>
                <w:szCs w:val="20"/>
              </w:rPr>
              <w:t>Национальны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</w:t>
            </w:r>
            <w:r w:rsidRPr="009455D7">
              <w:rPr>
                <w:rFonts w:ascii="Times New Roman" w:hAnsi="Times New Roman" w:cs="Times New Roman"/>
                <w:sz w:val="20"/>
                <w:szCs w:val="20"/>
              </w:rPr>
              <w:t>ОткрытыйУниверситет «ИНТУИТ», 2016. - 184 с.: [Электронный ресурс].</w:t>
            </w:r>
            <w:proofErr w:type="gramEnd"/>
            <w:r w:rsidRPr="009455D7">
              <w:rPr>
                <w:rFonts w:ascii="Times New Roman" w:hAnsi="Times New Roman" w:cs="Times New Roman"/>
                <w:sz w:val="20"/>
                <w:szCs w:val="20"/>
              </w:rPr>
              <w:t xml:space="preserve"> URL:http://biblioclub.ru/index.php?page=book&amp;id=429021.2018).</w:t>
            </w:r>
          </w:p>
          <w:p w:rsidR="009455D7" w:rsidRPr="009455D7" w:rsidRDefault="009455D7" w:rsidP="009455D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9455D7">
              <w:rPr>
                <w:rFonts w:ascii="Times New Roman" w:hAnsi="Times New Roman" w:cs="Times New Roman"/>
                <w:sz w:val="20"/>
                <w:szCs w:val="20"/>
              </w:rPr>
              <w:t xml:space="preserve">2. Гриценко, Ю.Б. Вычислительные системы, сети и телекоммуникации: учебное пособие /Томск </w:t>
            </w:r>
            <w:proofErr w:type="gramStart"/>
            <w:r w:rsidRPr="009455D7">
              <w:rPr>
                <w:rFonts w:ascii="Times New Roman" w:hAnsi="Times New Roman" w:cs="Times New Roman"/>
                <w:sz w:val="20"/>
                <w:szCs w:val="20"/>
              </w:rPr>
              <w:t>:Т</w:t>
            </w:r>
            <w:proofErr w:type="gramEnd"/>
            <w:r w:rsidRPr="009455D7">
              <w:rPr>
                <w:rFonts w:ascii="Times New Roman" w:hAnsi="Times New Roman" w:cs="Times New Roman"/>
                <w:sz w:val="20"/>
                <w:szCs w:val="20"/>
              </w:rPr>
              <w:t>УСУР, 2015. - 13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55D7">
              <w:rPr>
                <w:rFonts w:ascii="Times New Roman" w:hAnsi="Times New Roman" w:cs="Times New Roman"/>
                <w:sz w:val="20"/>
                <w:szCs w:val="20"/>
              </w:rPr>
              <w:t xml:space="preserve"> с. [Электронный ресурс]. - URL: http://biblioclub.ru/index.php?page=book&amp;id=480639</w:t>
            </w:r>
            <w:r w:rsidR="00C97A2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455D7">
              <w:rPr>
                <w:rFonts w:ascii="Times New Roman" w:hAnsi="Times New Roman" w:cs="Times New Roman"/>
                <w:sz w:val="20"/>
                <w:szCs w:val="20"/>
              </w:rPr>
              <w:t>.2018).</w:t>
            </w:r>
          </w:p>
          <w:p w:rsidR="009455D7" w:rsidRDefault="00C97A2D" w:rsidP="009455D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>Новожилов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 xml:space="preserve">Архитектура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ЭВМ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 xml:space="preserve"> и систем в 2 ч. Часть 1: Учебное </w:t>
            </w:r>
            <w:proofErr w:type="spellStart"/>
            <w:r w:rsidRPr="00C97A2D">
              <w:rPr>
                <w:rFonts w:ascii="Times New Roman" w:hAnsi="Times New Roman" w:cs="Times New Roman"/>
                <w:sz w:val="20"/>
                <w:szCs w:val="20"/>
              </w:rPr>
              <w:t>пособиеМосква</w:t>
            </w:r>
            <w:proofErr w:type="spellEnd"/>
            <w:r w:rsidRPr="00C97A2D">
              <w:rPr>
                <w:rFonts w:ascii="Times New Roman" w:hAnsi="Times New Roman" w:cs="Times New Roman"/>
                <w:sz w:val="20"/>
                <w:szCs w:val="20"/>
              </w:rPr>
              <w:t xml:space="preserve">: Издательство </w:t>
            </w:r>
            <w:proofErr w:type="spellStart"/>
            <w:r w:rsidRPr="00C97A2D">
              <w:rPr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 w:rsidRPr="00C97A2D">
              <w:rPr>
                <w:rFonts w:ascii="Times New Roman" w:hAnsi="Times New Roman" w:cs="Times New Roman"/>
                <w:sz w:val="20"/>
                <w:szCs w:val="20"/>
              </w:rPr>
              <w:t>, 2019</w:t>
            </w:r>
          </w:p>
          <w:p w:rsidR="00C97A2D" w:rsidRPr="00C97A2D" w:rsidRDefault="00C97A2D" w:rsidP="00C97A2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 xml:space="preserve">б) дополнительная литература:   </w:t>
            </w:r>
          </w:p>
          <w:p w:rsidR="00C97A2D" w:rsidRPr="00C97A2D" w:rsidRDefault="00C97A2D" w:rsidP="00C97A2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 xml:space="preserve"> Таненбаум Э. Архитектура компьютера. СПБ«ПИТЕР»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 xml:space="preserve"> 2012 учебник </w:t>
            </w:r>
            <w:r w:rsidRPr="00C97A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URL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97A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r w:rsidRPr="00C97A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C97A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lanbook</w:t>
            </w:r>
            <w:proofErr w:type="spellEnd"/>
            <w:r w:rsidRPr="00C97A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97A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C97A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reader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C97A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book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>/81559/#1</w:t>
            </w:r>
          </w:p>
          <w:p w:rsidR="00C97A2D" w:rsidRPr="00C97A2D" w:rsidRDefault="00C97A2D" w:rsidP="00C97A2D">
            <w:pPr>
              <w:spacing w:after="0" w:line="238" w:lineRule="auto"/>
              <w:ind w:right="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Программно-аппаратные платформы и вычислительные наноструктуры Москва: Национальный Открытый Университет «ИНТУИТ», 2016 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>516</w:t>
            </w:r>
          </w:p>
          <w:p w:rsidR="00C97A2D" w:rsidRPr="00C97A2D" w:rsidRDefault="00C97A2D" w:rsidP="00C97A2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 xml:space="preserve">Гузик, В.Ф. Реконфигурируемые вычислительные системы: учебное пособие / Ростов-на-Дону: Издательство Южного федерального университета, 2016. - 472 с: [Электронный ресурс]. - URL: http://biblioclub.ru/index.php?page=book&amp;id=493056 </w:t>
            </w:r>
          </w:p>
          <w:p w:rsidR="00C97A2D" w:rsidRPr="00C97A2D" w:rsidRDefault="00C97A2D" w:rsidP="00C97A2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7A2D" w:rsidRPr="00C97A2D" w:rsidRDefault="00C97A2D" w:rsidP="009455D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15EA" w:rsidTr="009455D7">
        <w:trPr>
          <w:trHeight w:hRule="exact" w:val="284"/>
        </w:trPr>
        <w:tc>
          <w:tcPr>
            <w:tcW w:w="1083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 w:rsidP="00076DBA">
            <w:pPr>
              <w:spacing w:after="0" w:line="238" w:lineRule="auto"/>
              <w:ind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Переченьпрограммногообеспечения</w:t>
            </w:r>
            <w:proofErr w:type="spellEnd"/>
          </w:p>
        </w:tc>
      </w:tr>
      <w:tr w:rsidR="004B15EA" w:rsidTr="009455D7">
        <w:trPr>
          <w:trHeight w:hRule="exact" w:val="294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1005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Windows XP, 7</w:t>
            </w:r>
          </w:p>
        </w:tc>
      </w:tr>
      <w:tr w:rsidR="004B15EA" w:rsidTr="009455D7">
        <w:trPr>
          <w:trHeight w:hRule="exact" w:val="294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1005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 w:rsidP="00076DBA">
            <w:pPr>
              <w:spacing w:before="15" w:after="15" w:line="238" w:lineRule="auto"/>
              <w:ind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</w:p>
        </w:tc>
      </w:tr>
      <w:tr w:rsidR="004B15EA" w:rsidTr="009455D7">
        <w:trPr>
          <w:trHeight w:hRule="exact" w:val="294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1005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 w:rsidP="00076DBA">
            <w:pPr>
              <w:spacing w:before="15" w:after="15" w:line="238" w:lineRule="auto"/>
              <w:ind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FoxitReader</w:t>
            </w:r>
            <w:proofErr w:type="spellEnd"/>
          </w:p>
        </w:tc>
      </w:tr>
      <w:tr w:rsidR="004B15EA" w:rsidTr="009455D7">
        <w:trPr>
          <w:trHeight w:hRule="exact" w:val="294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1005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Kaspersky Antivirus</w:t>
            </w:r>
          </w:p>
        </w:tc>
      </w:tr>
      <w:tr w:rsidR="004B15EA" w:rsidTr="009455D7">
        <w:trPr>
          <w:trHeight w:hRule="exact" w:val="294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1005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MS Office</w:t>
            </w:r>
          </w:p>
        </w:tc>
      </w:tr>
      <w:tr w:rsidR="004B15EA" w:rsidTr="009455D7">
        <w:trPr>
          <w:trHeight w:hRule="exact" w:val="294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1005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 w:rsidP="00076DBA">
            <w:pPr>
              <w:spacing w:before="15" w:after="15" w:line="238" w:lineRule="auto"/>
              <w:ind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Internet Explorer</w:t>
            </w:r>
          </w:p>
        </w:tc>
      </w:tr>
      <w:tr w:rsidR="00076DBA" w:rsidTr="00076DBA">
        <w:trPr>
          <w:trHeight w:hRule="exact" w:val="294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6DBA" w:rsidRPr="00076DBA" w:rsidRDefault="00076DBA" w:rsidP="00A865D7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1005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6DBA" w:rsidRPr="00076DBA" w:rsidRDefault="00076DBA" w:rsidP="00076DBA">
            <w:pPr>
              <w:spacing w:before="15" w:after="15" w:line="238" w:lineRule="auto"/>
              <w:ind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Google Chrome</w:t>
            </w:r>
          </w:p>
        </w:tc>
      </w:tr>
      <w:tr w:rsidR="00076DBA" w:rsidTr="00076DBA">
        <w:trPr>
          <w:trHeight w:hRule="exact" w:val="294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6DBA" w:rsidRPr="00076DBA" w:rsidRDefault="00076DBA" w:rsidP="00A865D7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1005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6DBA" w:rsidRPr="00076DBA" w:rsidRDefault="00076DBA" w:rsidP="00076DBA">
            <w:pPr>
              <w:spacing w:before="15" w:after="15" w:line="238" w:lineRule="auto"/>
              <w:ind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Moodle</w:t>
            </w:r>
          </w:p>
        </w:tc>
      </w:tr>
      <w:tr w:rsidR="00076DBA" w:rsidTr="00076DBA">
        <w:trPr>
          <w:trHeight w:hRule="exact" w:val="294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6DBA" w:rsidRPr="00076DBA" w:rsidRDefault="00076DBA" w:rsidP="00A865D7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1005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6DBA" w:rsidRPr="00076DBA" w:rsidRDefault="00076DBA" w:rsidP="00076DBA">
            <w:pPr>
              <w:spacing w:before="15" w:after="15" w:line="238" w:lineRule="auto"/>
              <w:ind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Антиплагиат</w:t>
            </w:r>
            <w:proofErr w:type="spellEnd"/>
          </w:p>
        </w:tc>
      </w:tr>
      <w:tr w:rsidR="00076DBA" w:rsidTr="00076DBA">
        <w:trPr>
          <w:trHeight w:hRule="exact" w:val="294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6DBA" w:rsidRPr="00076DBA" w:rsidRDefault="00076DBA" w:rsidP="00A865D7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1005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6DBA" w:rsidRPr="00076DBA" w:rsidRDefault="00076DBA" w:rsidP="00076DBA">
            <w:pPr>
              <w:spacing w:before="15" w:after="15" w:line="238" w:lineRule="auto"/>
              <w:ind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7-zip</w:t>
            </w:r>
          </w:p>
        </w:tc>
      </w:tr>
      <w:tr w:rsidR="00076DBA" w:rsidTr="00A865D7">
        <w:trPr>
          <w:trHeight w:hRule="exact" w:val="294"/>
        </w:trPr>
        <w:tc>
          <w:tcPr>
            <w:tcW w:w="10832" w:type="dxa"/>
            <w:gridSpan w:val="9"/>
            <w:tcMar>
              <w:left w:w="34" w:type="dxa"/>
              <w:right w:w="34" w:type="dxa"/>
            </w:tcMar>
          </w:tcPr>
          <w:p w:rsidR="00076DBA" w:rsidRDefault="00076DBA" w:rsidP="00076DBA">
            <w:pPr>
              <w:spacing w:before="15" w:after="15" w:line="238" w:lineRule="auto"/>
              <w:ind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076DBA" w:rsidRPr="00D235A4" w:rsidTr="00076DBA">
        <w:trPr>
          <w:gridBefore w:val="1"/>
          <w:gridAfter w:val="1"/>
          <w:wBefore w:w="34" w:type="dxa"/>
          <w:wAfter w:w="25" w:type="dxa"/>
          <w:trHeight w:hRule="exact" w:val="283"/>
        </w:trPr>
        <w:tc>
          <w:tcPr>
            <w:tcW w:w="1077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76DBA" w:rsidRPr="00C33425" w:rsidRDefault="00076DBA" w:rsidP="00076DBA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6.3.2 Перечень информационных справочных систем и профессиональных баз данных</w:t>
            </w:r>
          </w:p>
        </w:tc>
      </w:tr>
    </w:tbl>
    <w:p w:rsidR="00076DBA" w:rsidRDefault="00076DBA">
      <w:r w:rsidRPr="00076DBA">
        <w:rPr>
          <w:noProof/>
        </w:rPr>
        <w:drawing>
          <wp:inline distT="0" distB="0" distL="0" distR="0">
            <wp:extent cx="6838950" cy="1943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E95" w:rsidRDefault="00B24E95"/>
    <w:p w:rsidR="00B24E95" w:rsidRDefault="00B24E95"/>
    <w:p w:rsidR="00B24E95" w:rsidRDefault="00B24E95"/>
    <w:p w:rsidR="004B15EA" w:rsidRPr="00076DBA" w:rsidRDefault="00CF60C1">
      <w:pPr>
        <w:rPr>
          <w:sz w:val="0"/>
          <w:szCs w:val="0"/>
        </w:rPr>
      </w:pPr>
      <w:r w:rsidRPr="00076DBA">
        <w:br w:type="page"/>
      </w:r>
    </w:p>
    <w:p w:rsidR="004B15EA" w:rsidRPr="00076DBA" w:rsidRDefault="004B15EA">
      <w:pPr>
        <w:sectPr w:rsidR="004B15EA" w:rsidRPr="00076DBA" w:rsidSect="00076DBA">
          <w:pgSz w:w="11907" w:h="16840"/>
          <w:pgMar w:top="567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3763"/>
        <w:gridCol w:w="4758"/>
        <w:gridCol w:w="973"/>
      </w:tblGrid>
      <w:tr w:rsidR="004B15EA" w:rsidTr="00076DBA">
        <w:trPr>
          <w:trHeight w:hRule="exact" w:val="80"/>
        </w:trPr>
        <w:tc>
          <w:tcPr>
            <w:tcW w:w="4693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bookmarkStart w:id="1" w:name="_Hlk95833927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09.03.03_2021_Прикладная информатика.plx</w:t>
            </w:r>
          </w:p>
        </w:tc>
        <w:tc>
          <w:tcPr>
            <w:tcW w:w="510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11</w:t>
            </w:r>
          </w:p>
        </w:tc>
      </w:tr>
      <w:tr w:rsidR="004B15EA" w:rsidTr="00076DBA">
        <w:trPr>
          <w:trHeight w:hRule="exact" w:val="283"/>
        </w:trPr>
        <w:tc>
          <w:tcPr>
            <w:tcW w:w="780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  <w:bookmarkStart w:id="2" w:name="_Hlk95833824"/>
            <w:bookmarkStart w:id="3" w:name="_Hlk95833968"/>
            <w:bookmarkEnd w:id="1"/>
          </w:p>
        </w:tc>
        <w:tc>
          <w:tcPr>
            <w:tcW w:w="3913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4B15EA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 w:rsidTr="00076DBA">
        <w:trPr>
          <w:trHeight w:hRule="exact" w:val="283"/>
        </w:trPr>
        <w:tc>
          <w:tcPr>
            <w:tcW w:w="10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bookmarkStart w:id="4" w:name="_Hlk95834037"/>
            <w:bookmarkStart w:id="5" w:name="_Hlk95834224"/>
            <w:bookmarkStart w:id="6" w:name="_Hlk95834122"/>
            <w:bookmarkEnd w:id="2"/>
            <w:bookmarkEnd w:id="3"/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7. МАТЕРИАЛЬНО-ТЕХНИЧЕСКОЕ ОБЕСПЕЧЕНИЕ ДИСЦИПЛИНЫ (МОДУЛЯ)</w:t>
            </w:r>
          </w:p>
        </w:tc>
      </w:tr>
      <w:bookmarkEnd w:id="4"/>
      <w:tr w:rsidR="004B15EA" w:rsidTr="00076DBA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100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Аудиториидляпроведения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4B15EA" w:rsidRPr="00D235A4" w:rsidTr="00076DBA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100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 w:rsidP="00517722">
            <w:pPr>
              <w:spacing w:before="15" w:after="15" w:line="238" w:lineRule="auto"/>
              <w:ind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- лекционных занятий с набором демонстрационного оборудования (экран, проектор, компьютер);</w:t>
            </w:r>
          </w:p>
        </w:tc>
      </w:tr>
      <w:tr w:rsidR="004B15EA" w:rsidTr="00076DBA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100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 w:rsidP="00517722">
            <w:pPr>
              <w:spacing w:before="15" w:after="15" w:line="238" w:lineRule="auto"/>
              <w:ind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семинарскихзанятий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компьютернаятехника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);</w:t>
            </w:r>
          </w:p>
        </w:tc>
      </w:tr>
      <w:tr w:rsidR="004B15EA" w:rsidRPr="00D235A4" w:rsidTr="00076DBA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100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 w:rsidP="00517722">
            <w:pPr>
              <w:spacing w:before="15" w:after="15" w:line="238" w:lineRule="auto"/>
              <w:ind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текущего контроля и промежуточной аттестации;</w:t>
            </w:r>
          </w:p>
        </w:tc>
      </w:tr>
      <w:tr w:rsidR="004B15EA" w:rsidRPr="00D235A4" w:rsidTr="00076DBA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100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 w:rsidP="00517722">
            <w:pPr>
              <w:spacing w:before="15" w:after="15" w:line="238" w:lineRule="auto"/>
              <w:ind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проведения групповых и индивидуальных консультаций;</w:t>
            </w:r>
          </w:p>
        </w:tc>
      </w:tr>
      <w:tr w:rsidR="004B15EA" w:rsidRPr="00D235A4" w:rsidTr="00076DBA">
        <w:trPr>
          <w:trHeight w:hRule="exact" w:val="742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Default="00CF60C1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100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Помещение для самостоятельной работы, оснащенные компьютерной техникой с возможностью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подключения к сети «Интернет» и обеспечением доступа к электронной информационно-образовательной среды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университета.</w:t>
            </w:r>
          </w:p>
        </w:tc>
      </w:tr>
      <w:bookmarkEnd w:id="5"/>
      <w:tr w:rsidR="004B15EA" w:rsidRPr="00D235A4" w:rsidTr="00076DBA">
        <w:trPr>
          <w:trHeight w:hRule="exact" w:val="283"/>
        </w:trPr>
        <w:tc>
          <w:tcPr>
            <w:tcW w:w="780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13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4B15EA" w:rsidRPr="00C33425" w:rsidRDefault="004B15E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15EA" w:rsidRPr="00D235A4" w:rsidTr="00076DBA">
        <w:trPr>
          <w:trHeight w:hRule="exact" w:val="284"/>
        </w:trPr>
        <w:tc>
          <w:tcPr>
            <w:tcW w:w="10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4B15EA" w:rsidRPr="00C33425" w:rsidRDefault="00CF60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8. МЕТОДИЧЕСКИЕ УКАЗАНИЯ ДЛЯ ОБУЧАЮЩИХСЯ ПО ОСВОЕНИЮ ДИСЦИПЛИНЫ (МОДУЛЯ)</w:t>
            </w:r>
          </w:p>
        </w:tc>
      </w:tr>
      <w:tr w:rsidR="004B15EA" w:rsidRPr="009617E1" w:rsidTr="00076DBA">
        <w:trPr>
          <w:trHeight w:hRule="exact" w:val="1609"/>
        </w:trPr>
        <w:tc>
          <w:tcPr>
            <w:tcW w:w="10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15EA" w:rsidRPr="00C33425" w:rsidRDefault="00CF60C1" w:rsidP="009617E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Е.Л. Медянкина Методические указания для выполнения лабораторных работ по дисциплине «Вычислительные системы,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сети и телекоммуникации» для студентов направления подготовки 09.03.03 «Прикладная информатика» профиль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подготовки «Прикладная информатика в экономике». 2019 - АГТУ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  <w:p w:rsidR="004B15EA" w:rsidRPr="009617E1" w:rsidRDefault="00CF60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Е.Л. Медянкина Методические указания по выполнению самостоятельной работы по дисциплине «Вычислительные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системы, сети и телекоммуникации» для студентов направления подготовки 09.03.03 «Прикладная информатика» профиль</w:t>
            </w:r>
            <w:r w:rsidRPr="00C33425">
              <w:br/>
            </w: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подготовки «Прикладная информатика в экономике». </w:t>
            </w:r>
            <w:r w:rsidRPr="009617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2019 г. –АГТУ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9617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9617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9617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9617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</w:tr>
    </w:tbl>
    <w:p w:rsidR="004B15EA" w:rsidRPr="007D2C2D" w:rsidRDefault="00CF60C1">
      <w:pPr>
        <w:rPr>
          <w:color w:val="FFFFFF"/>
          <w:sz w:val="19"/>
          <w:szCs w:val="19"/>
        </w:rPr>
      </w:pPr>
      <w:r w:rsidRPr="007D2C2D">
        <w:rPr>
          <w:color w:val="FFFFFF"/>
          <w:sz w:val="19"/>
          <w:szCs w:val="19"/>
        </w:rPr>
        <w:t>.</w:t>
      </w:r>
      <w:bookmarkEnd w:id="6"/>
    </w:p>
    <w:p w:rsidR="007D2C2D" w:rsidRPr="007D2C2D" w:rsidRDefault="007D2C2D" w:rsidP="007D2C2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19"/>
          <w:szCs w:val="19"/>
        </w:rPr>
        <w:sectPr w:rsidR="007D2C2D" w:rsidRPr="007D2C2D" w:rsidSect="00C96647">
          <w:pgSz w:w="11907" w:h="16840"/>
          <w:pgMar w:top="567" w:right="567" w:bottom="540" w:left="1134" w:header="708" w:footer="708" w:gutter="0"/>
          <w:cols w:space="708"/>
          <w:docGrid w:linePitch="360"/>
        </w:sectPr>
      </w:pPr>
      <w:r w:rsidRPr="007D2C2D">
        <w:rPr>
          <w:rFonts w:ascii="Times New Roman" w:hAnsi="Times New Roman" w:cs="Times New Roman"/>
          <w:color w:val="000000"/>
          <w:sz w:val="19"/>
          <w:szCs w:val="19"/>
        </w:rPr>
        <w:t xml:space="preserve">Рекомендации по реализации РПД для </w:t>
      </w:r>
      <w:proofErr w:type="gramStart"/>
      <w:r w:rsidRPr="007D2C2D">
        <w:rPr>
          <w:rFonts w:ascii="Times New Roman" w:hAnsi="Times New Roman" w:cs="Times New Roman"/>
          <w:color w:val="000000"/>
          <w:sz w:val="19"/>
          <w:szCs w:val="19"/>
        </w:rPr>
        <w:t>обучающихся</w:t>
      </w:r>
      <w:proofErr w:type="gramEnd"/>
      <w:r w:rsidRPr="007D2C2D">
        <w:rPr>
          <w:rFonts w:ascii="Times New Roman" w:hAnsi="Times New Roman" w:cs="Times New Roman"/>
          <w:color w:val="000000"/>
          <w:sz w:val="19"/>
          <w:szCs w:val="19"/>
        </w:rPr>
        <w:t xml:space="preserve"> с ограниченными возможностями здоровья представлены в приложении 1.</w:t>
      </w:r>
    </w:p>
    <w:p w:rsidR="007D2C2D" w:rsidRPr="007D2C2D" w:rsidRDefault="007D2C2D" w:rsidP="007D2C2D">
      <w:pPr>
        <w:spacing w:after="0"/>
        <w:ind w:left="6096"/>
        <w:jc w:val="both"/>
        <w:rPr>
          <w:rFonts w:ascii="Times New Roman" w:hAnsi="Times New Roman" w:cs="Times New Roman"/>
          <w:b/>
          <w:sz w:val="19"/>
          <w:szCs w:val="19"/>
        </w:rPr>
      </w:pPr>
      <w:r w:rsidRPr="007D2C2D">
        <w:rPr>
          <w:rFonts w:ascii="Times New Roman" w:hAnsi="Times New Roman" w:cs="Times New Roman"/>
          <w:b/>
          <w:sz w:val="19"/>
          <w:szCs w:val="19"/>
        </w:rPr>
        <w:lastRenderedPageBreak/>
        <w:t xml:space="preserve">Приложение 1 к рабочей программе дисциплины «Вычислительные системы, сети и телекоммуникации» </w:t>
      </w:r>
    </w:p>
    <w:p w:rsidR="007D2C2D" w:rsidRPr="007D2C2D" w:rsidRDefault="007D2C2D" w:rsidP="007D2C2D">
      <w:pPr>
        <w:spacing w:after="0"/>
        <w:ind w:left="609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>для студентов по направлению подготовки</w:t>
      </w:r>
    </w:p>
    <w:p w:rsidR="007D2C2D" w:rsidRPr="007D2C2D" w:rsidRDefault="007D2C2D" w:rsidP="007D2C2D">
      <w:pPr>
        <w:spacing w:after="0"/>
        <w:ind w:left="609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color w:val="000000"/>
          <w:sz w:val="19"/>
          <w:szCs w:val="19"/>
        </w:rPr>
        <w:t>09.03.03 Прикладная информатика,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профиль</w:t>
      </w:r>
      <w:r w:rsidRPr="007D2C2D">
        <w:rPr>
          <w:rFonts w:ascii="Times New Roman" w:hAnsi="Times New Roman" w:cs="Times New Roman"/>
          <w:color w:val="000000"/>
          <w:sz w:val="19"/>
          <w:szCs w:val="19"/>
        </w:rPr>
        <w:t xml:space="preserve"> Прикладная информатика в экономике</w:t>
      </w:r>
    </w:p>
    <w:p w:rsidR="007D2C2D" w:rsidRPr="007D2C2D" w:rsidRDefault="007D2C2D" w:rsidP="007D2C2D">
      <w:pPr>
        <w:spacing w:after="0"/>
        <w:ind w:left="6096"/>
        <w:jc w:val="both"/>
        <w:rPr>
          <w:rFonts w:ascii="Times New Roman" w:hAnsi="Times New Roman" w:cs="Times New Roman"/>
          <w:sz w:val="19"/>
          <w:szCs w:val="19"/>
        </w:rPr>
      </w:pPr>
    </w:p>
    <w:p w:rsidR="007D2C2D" w:rsidRPr="007D2C2D" w:rsidRDefault="007D2C2D" w:rsidP="007D2C2D">
      <w:pPr>
        <w:spacing w:after="0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7D2C2D">
        <w:rPr>
          <w:rFonts w:ascii="Times New Roman" w:hAnsi="Times New Roman" w:cs="Times New Roman"/>
          <w:b/>
          <w:sz w:val="19"/>
          <w:szCs w:val="19"/>
        </w:rPr>
        <w:t xml:space="preserve">Особенности реализации РПД при наличии в контингенте </w:t>
      </w:r>
      <w:proofErr w:type="gramStart"/>
      <w:r w:rsidRPr="007D2C2D">
        <w:rPr>
          <w:rFonts w:ascii="Times New Roman" w:hAnsi="Times New Roman" w:cs="Times New Roman"/>
          <w:b/>
          <w:sz w:val="19"/>
          <w:szCs w:val="19"/>
        </w:rPr>
        <w:t>обучающихся</w:t>
      </w:r>
      <w:proofErr w:type="gramEnd"/>
    </w:p>
    <w:p w:rsidR="007D2C2D" w:rsidRPr="007D2C2D" w:rsidRDefault="007D2C2D" w:rsidP="007D2C2D">
      <w:pPr>
        <w:spacing w:after="0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7D2C2D">
        <w:rPr>
          <w:rFonts w:ascii="Times New Roman" w:hAnsi="Times New Roman" w:cs="Times New Roman"/>
          <w:b/>
          <w:sz w:val="19"/>
          <w:szCs w:val="19"/>
        </w:rPr>
        <w:t>с ограниченными возможностями здоровья по зрению</w:t>
      </w:r>
    </w:p>
    <w:p w:rsidR="007D2C2D" w:rsidRPr="007D2C2D" w:rsidRDefault="007D2C2D" w:rsidP="007D2C2D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7D2C2D" w:rsidRPr="007D2C2D" w:rsidRDefault="007D2C2D" w:rsidP="007D2C2D">
      <w:pPr>
        <w:spacing w:after="0"/>
        <w:ind w:firstLine="426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 w:rsidRPr="007D2C2D">
        <w:rPr>
          <w:rFonts w:ascii="Times New Roman" w:hAnsi="Times New Roman" w:cs="Times New Roman"/>
          <w:sz w:val="19"/>
          <w:szCs w:val="19"/>
        </w:rPr>
        <w:t xml:space="preserve">В Университете в рамках создания </w:t>
      </w:r>
      <w:proofErr w:type="spellStart"/>
      <w:r w:rsidRPr="007D2C2D">
        <w:rPr>
          <w:rFonts w:ascii="Times New Roman" w:hAnsi="Times New Roman" w:cs="Times New Roman"/>
          <w:sz w:val="19"/>
          <w:szCs w:val="19"/>
        </w:rPr>
        <w:t>безбарьерной</w:t>
      </w:r>
      <w:proofErr w:type="spellEnd"/>
      <w:r w:rsidRPr="007D2C2D">
        <w:rPr>
          <w:rFonts w:ascii="Times New Roman" w:hAnsi="Times New Roman" w:cs="Times New Roman"/>
          <w:sz w:val="19"/>
          <w:szCs w:val="19"/>
        </w:rPr>
        <w:t xml:space="preserve">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</w:t>
      </w:r>
      <w:proofErr w:type="gramEnd"/>
      <w:r w:rsidRPr="007D2C2D">
        <w:rPr>
          <w:rFonts w:ascii="Times New Roman" w:hAnsi="Times New Roman" w:cs="Times New Roman"/>
          <w:sz w:val="19"/>
          <w:szCs w:val="19"/>
        </w:rPr>
        <w:t xml:space="preserve"> Сайт Университета имеет версию для </w:t>
      </w:r>
      <w:proofErr w:type="gramStart"/>
      <w:r w:rsidRPr="007D2C2D">
        <w:rPr>
          <w:rFonts w:ascii="Times New Roman" w:hAnsi="Times New Roman" w:cs="Times New Roman"/>
          <w:sz w:val="19"/>
          <w:szCs w:val="19"/>
        </w:rPr>
        <w:t>слабовидящих</w:t>
      </w:r>
      <w:proofErr w:type="gramEnd"/>
      <w:r w:rsidRPr="007D2C2D">
        <w:rPr>
          <w:rFonts w:ascii="Times New Roman" w:hAnsi="Times New Roman" w:cs="Times New Roman"/>
          <w:sz w:val="19"/>
          <w:szCs w:val="19"/>
        </w:rPr>
        <w:t xml:space="preserve">. </w:t>
      </w:r>
    </w:p>
    <w:p w:rsidR="007D2C2D" w:rsidRPr="007D2C2D" w:rsidRDefault="007D2C2D" w:rsidP="007D2C2D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7D2C2D" w:rsidRPr="007D2C2D" w:rsidRDefault="007D2C2D" w:rsidP="007D2C2D">
      <w:pPr>
        <w:spacing w:after="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 xml:space="preserve">1. Реализация РПД может осуществляться с использованием </w:t>
      </w:r>
      <w:proofErr w:type="gramStart"/>
      <w:r w:rsidRPr="007D2C2D">
        <w:rPr>
          <w:rFonts w:ascii="Times New Roman" w:hAnsi="Times New Roman" w:cs="Times New Roman"/>
          <w:sz w:val="19"/>
          <w:szCs w:val="19"/>
        </w:rPr>
        <w:t>дистанционных</w:t>
      </w:r>
      <w:proofErr w:type="gramEnd"/>
      <w:r w:rsidRPr="007D2C2D">
        <w:rPr>
          <w:rFonts w:ascii="Times New Roman" w:hAnsi="Times New Roman" w:cs="Times New Roman"/>
          <w:sz w:val="19"/>
          <w:szCs w:val="19"/>
        </w:rPr>
        <w:t xml:space="preserve">. </w:t>
      </w:r>
    </w:p>
    <w:p w:rsidR="007D2C2D" w:rsidRPr="007D2C2D" w:rsidRDefault="007D2C2D" w:rsidP="007D2C2D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7D2C2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2. Методические указания для </w:t>
      </w:r>
      <w:proofErr w:type="gramStart"/>
      <w:r w:rsidRPr="007D2C2D">
        <w:rPr>
          <w:rFonts w:ascii="Times New Roman" w:hAnsi="Times New Roman" w:cs="Times New Roman"/>
          <w:color w:val="000000" w:themeColor="text1"/>
          <w:sz w:val="19"/>
          <w:szCs w:val="19"/>
        </w:rPr>
        <w:t>обучающихся</w:t>
      </w:r>
      <w:proofErr w:type="gramEnd"/>
      <w:r w:rsidRPr="007D2C2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по освоению дисциплины могут быть представлены в </w:t>
      </w:r>
      <w:proofErr w:type="spellStart"/>
      <w:r w:rsidRPr="007D2C2D">
        <w:rPr>
          <w:rFonts w:ascii="Times New Roman" w:hAnsi="Times New Roman" w:cs="Times New Roman"/>
          <w:color w:val="000000" w:themeColor="text1"/>
          <w:sz w:val="19"/>
          <w:szCs w:val="19"/>
        </w:rPr>
        <w:t>аудиоформате</w:t>
      </w:r>
      <w:proofErr w:type="spellEnd"/>
      <w:r w:rsidRPr="007D2C2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hyperlink r:id="rId6" w:history="1">
        <w:r w:rsidRPr="007D2C2D">
          <w:rPr>
            <w:rStyle w:val="a9"/>
            <w:rFonts w:ascii="Times New Roman" w:hAnsi="Times New Roman" w:cs="Times New Roman"/>
            <w:color w:val="000000" w:themeColor="text1"/>
            <w:sz w:val="19"/>
            <w:szCs w:val="19"/>
          </w:rPr>
          <w:t>http://portal2.astu.org</w:t>
        </w:r>
      </w:hyperlink>
      <w:r w:rsidRPr="007D2C2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. </w:t>
      </w:r>
    </w:p>
    <w:p w:rsidR="007D2C2D" w:rsidRPr="007D2C2D" w:rsidRDefault="007D2C2D" w:rsidP="007D2C2D">
      <w:pPr>
        <w:spacing w:after="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 xml:space="preserve">3. 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 </w:t>
      </w:r>
    </w:p>
    <w:p w:rsidR="007D2C2D" w:rsidRPr="007D2C2D" w:rsidRDefault="007D2C2D" w:rsidP="007D2C2D">
      <w:pPr>
        <w:spacing w:after="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 xml:space="preserve">4. При проведении промежуточного контроля </w:t>
      </w:r>
      <w:proofErr w:type="gramStart"/>
      <w:r w:rsidRPr="007D2C2D">
        <w:rPr>
          <w:rFonts w:ascii="Times New Roman" w:hAnsi="Times New Roman" w:cs="Times New Roman"/>
          <w:sz w:val="19"/>
          <w:szCs w:val="19"/>
        </w:rPr>
        <w:t>обучающемуся</w:t>
      </w:r>
      <w:proofErr w:type="gramEnd"/>
      <w:r w:rsidRPr="007D2C2D">
        <w:rPr>
          <w:rFonts w:ascii="Times New Roman" w:hAnsi="Times New Roman" w:cs="Times New Roman"/>
          <w:sz w:val="19"/>
          <w:szCs w:val="19"/>
        </w:rPr>
        <w:t xml:space="preserve"> при необходимости предоставляется ассистент. </w:t>
      </w:r>
    </w:p>
    <w:p w:rsidR="007D2C2D" w:rsidRPr="007D2C2D" w:rsidRDefault="007D2C2D" w:rsidP="007D2C2D">
      <w:pPr>
        <w:spacing w:after="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 xml:space="preserve">5. При проведении промежуточного и текущего контроля с использованием </w:t>
      </w:r>
      <w:proofErr w:type="spellStart"/>
      <w:r w:rsidRPr="007D2C2D">
        <w:rPr>
          <w:rFonts w:ascii="Times New Roman" w:hAnsi="Times New Roman" w:cs="Times New Roman"/>
          <w:sz w:val="19"/>
          <w:szCs w:val="19"/>
        </w:rPr>
        <w:t>ассистивных</w:t>
      </w:r>
      <w:proofErr w:type="spellEnd"/>
      <w:r w:rsidRPr="007D2C2D">
        <w:rPr>
          <w:rFonts w:ascii="Times New Roman" w:hAnsi="Times New Roman" w:cs="Times New Roman"/>
          <w:sz w:val="19"/>
          <w:szCs w:val="19"/>
        </w:rPr>
        <w:t xml:space="preserve"> средств </w:t>
      </w:r>
      <w:proofErr w:type="gramStart"/>
      <w:r w:rsidRPr="007D2C2D">
        <w:rPr>
          <w:rFonts w:ascii="Times New Roman" w:hAnsi="Times New Roman" w:cs="Times New Roman"/>
          <w:sz w:val="19"/>
          <w:szCs w:val="19"/>
        </w:rPr>
        <w:t>обучающемуся</w:t>
      </w:r>
      <w:proofErr w:type="gramEnd"/>
      <w:r w:rsidRPr="007D2C2D">
        <w:rPr>
          <w:rFonts w:ascii="Times New Roman" w:hAnsi="Times New Roman" w:cs="Times New Roman"/>
          <w:sz w:val="19"/>
          <w:szCs w:val="19"/>
        </w:rPr>
        <w:t xml:space="preserve"> предоставляется дополнительное время для подготовки ответа. </w:t>
      </w:r>
    </w:p>
    <w:p w:rsidR="007D2C2D" w:rsidRPr="007D2C2D" w:rsidRDefault="007D2C2D" w:rsidP="007D2C2D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7D2C2D" w:rsidRPr="007D2C2D" w:rsidRDefault="007D2C2D" w:rsidP="007D2C2D">
      <w:pPr>
        <w:spacing w:after="0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7D2C2D">
        <w:rPr>
          <w:rFonts w:ascii="Times New Roman" w:hAnsi="Times New Roman" w:cs="Times New Roman"/>
          <w:b/>
          <w:sz w:val="19"/>
          <w:szCs w:val="19"/>
        </w:rPr>
        <w:t xml:space="preserve">Особенности реализации РПД при наличии в контингенте </w:t>
      </w:r>
      <w:proofErr w:type="gramStart"/>
      <w:r w:rsidRPr="007D2C2D">
        <w:rPr>
          <w:rFonts w:ascii="Times New Roman" w:hAnsi="Times New Roman" w:cs="Times New Roman"/>
          <w:b/>
          <w:sz w:val="19"/>
          <w:szCs w:val="19"/>
        </w:rPr>
        <w:t>обучающихся</w:t>
      </w:r>
      <w:proofErr w:type="gramEnd"/>
    </w:p>
    <w:p w:rsidR="007D2C2D" w:rsidRPr="007D2C2D" w:rsidRDefault="007D2C2D" w:rsidP="007D2C2D">
      <w:pPr>
        <w:spacing w:after="0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7D2C2D">
        <w:rPr>
          <w:rFonts w:ascii="Times New Roman" w:hAnsi="Times New Roman" w:cs="Times New Roman"/>
          <w:b/>
          <w:sz w:val="19"/>
          <w:szCs w:val="19"/>
        </w:rPr>
        <w:t xml:space="preserve"> с ограниченными возможностями здоровья по слуху</w:t>
      </w:r>
    </w:p>
    <w:p w:rsidR="007D2C2D" w:rsidRPr="007D2C2D" w:rsidRDefault="007D2C2D" w:rsidP="007D2C2D">
      <w:pPr>
        <w:spacing w:after="0"/>
        <w:jc w:val="center"/>
        <w:rPr>
          <w:rFonts w:ascii="Times New Roman" w:hAnsi="Times New Roman" w:cs="Times New Roman"/>
          <w:b/>
          <w:sz w:val="19"/>
          <w:szCs w:val="19"/>
        </w:rPr>
      </w:pPr>
    </w:p>
    <w:p w:rsidR="007D2C2D" w:rsidRPr="007D2C2D" w:rsidRDefault="007D2C2D" w:rsidP="007D2C2D">
      <w:pPr>
        <w:spacing w:after="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 xml:space="preserve">1. Реализация РПД может осуществляться с использованием дистанционных технологий. </w:t>
      </w:r>
    </w:p>
    <w:p w:rsidR="007D2C2D" w:rsidRPr="007D2C2D" w:rsidRDefault="007D2C2D" w:rsidP="007D2C2D">
      <w:pPr>
        <w:spacing w:after="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 xml:space="preserve">2. При проведении практических занятий производится дублирование звуковой справочной информации визуальной. </w:t>
      </w:r>
    </w:p>
    <w:p w:rsidR="007D2C2D" w:rsidRPr="007D2C2D" w:rsidRDefault="007D2C2D" w:rsidP="007D2C2D">
      <w:pPr>
        <w:spacing w:after="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 xml:space="preserve">3. 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 </w:t>
      </w:r>
    </w:p>
    <w:p w:rsidR="007D2C2D" w:rsidRPr="007D2C2D" w:rsidRDefault="007D2C2D" w:rsidP="007D2C2D">
      <w:pPr>
        <w:spacing w:after="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 xml:space="preserve">4. При проведении промежуточного контроля </w:t>
      </w:r>
      <w:proofErr w:type="gramStart"/>
      <w:r w:rsidRPr="007D2C2D">
        <w:rPr>
          <w:rFonts w:ascii="Times New Roman" w:hAnsi="Times New Roman" w:cs="Times New Roman"/>
          <w:sz w:val="19"/>
          <w:szCs w:val="19"/>
        </w:rPr>
        <w:t>обучающемуся</w:t>
      </w:r>
      <w:proofErr w:type="gramEnd"/>
      <w:r w:rsidRPr="007D2C2D">
        <w:rPr>
          <w:rFonts w:ascii="Times New Roman" w:hAnsi="Times New Roman" w:cs="Times New Roman"/>
          <w:sz w:val="19"/>
          <w:szCs w:val="19"/>
        </w:rPr>
        <w:t xml:space="preserve"> при необходимости предоставляется ассистент. </w:t>
      </w:r>
    </w:p>
    <w:p w:rsidR="007D2C2D" w:rsidRPr="007D2C2D" w:rsidRDefault="007D2C2D" w:rsidP="007D2C2D">
      <w:pPr>
        <w:spacing w:after="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 xml:space="preserve">5. При проведении промежуточного и текущего контроля с использованием </w:t>
      </w:r>
      <w:proofErr w:type="spellStart"/>
      <w:r w:rsidRPr="007D2C2D">
        <w:rPr>
          <w:rFonts w:ascii="Times New Roman" w:hAnsi="Times New Roman" w:cs="Times New Roman"/>
          <w:sz w:val="19"/>
          <w:szCs w:val="19"/>
        </w:rPr>
        <w:t>ассистивных</w:t>
      </w:r>
      <w:proofErr w:type="spellEnd"/>
      <w:r w:rsidRPr="007D2C2D">
        <w:rPr>
          <w:rFonts w:ascii="Times New Roman" w:hAnsi="Times New Roman" w:cs="Times New Roman"/>
          <w:sz w:val="19"/>
          <w:szCs w:val="19"/>
        </w:rPr>
        <w:t xml:space="preserve"> средств </w:t>
      </w:r>
      <w:proofErr w:type="gramStart"/>
      <w:r w:rsidRPr="007D2C2D">
        <w:rPr>
          <w:rFonts w:ascii="Times New Roman" w:hAnsi="Times New Roman" w:cs="Times New Roman"/>
          <w:sz w:val="19"/>
          <w:szCs w:val="19"/>
        </w:rPr>
        <w:t>обучающемуся</w:t>
      </w:r>
      <w:proofErr w:type="gramEnd"/>
      <w:r w:rsidRPr="007D2C2D">
        <w:rPr>
          <w:rFonts w:ascii="Times New Roman" w:hAnsi="Times New Roman" w:cs="Times New Roman"/>
          <w:sz w:val="19"/>
          <w:szCs w:val="19"/>
        </w:rPr>
        <w:t xml:space="preserve"> предоставляется дополнительное время для подготовки ответа. </w:t>
      </w:r>
    </w:p>
    <w:p w:rsidR="007D2C2D" w:rsidRPr="007D2C2D" w:rsidRDefault="007D2C2D" w:rsidP="007D2C2D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7D2C2D" w:rsidRPr="007D2C2D" w:rsidRDefault="007D2C2D" w:rsidP="007D2C2D">
      <w:pPr>
        <w:spacing w:after="0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7D2C2D">
        <w:rPr>
          <w:rFonts w:ascii="Times New Roman" w:hAnsi="Times New Roman" w:cs="Times New Roman"/>
          <w:b/>
          <w:sz w:val="19"/>
          <w:szCs w:val="19"/>
        </w:rPr>
        <w:t xml:space="preserve">Особенности реализации РПД при наличии в контингенте </w:t>
      </w:r>
      <w:proofErr w:type="gramStart"/>
      <w:r w:rsidRPr="007D2C2D">
        <w:rPr>
          <w:rFonts w:ascii="Times New Roman" w:hAnsi="Times New Roman" w:cs="Times New Roman"/>
          <w:b/>
          <w:sz w:val="19"/>
          <w:szCs w:val="19"/>
        </w:rPr>
        <w:t>обучающихся</w:t>
      </w:r>
      <w:proofErr w:type="gramEnd"/>
      <w:r w:rsidRPr="007D2C2D">
        <w:rPr>
          <w:rFonts w:ascii="Times New Roman" w:hAnsi="Times New Roman" w:cs="Times New Roman"/>
          <w:b/>
          <w:sz w:val="19"/>
          <w:szCs w:val="19"/>
        </w:rPr>
        <w:t xml:space="preserve"> с ограниченными возможностями здоровья, имеющих нарушения опорно-двигательного аппарата </w:t>
      </w:r>
    </w:p>
    <w:p w:rsidR="007D2C2D" w:rsidRPr="007D2C2D" w:rsidRDefault="007D2C2D" w:rsidP="007D2C2D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7D2C2D" w:rsidRPr="007D2C2D" w:rsidRDefault="007D2C2D" w:rsidP="007D2C2D">
      <w:pPr>
        <w:spacing w:after="0"/>
        <w:ind w:firstLine="426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 w:rsidRPr="007D2C2D">
        <w:rPr>
          <w:rFonts w:ascii="Times New Roman" w:hAnsi="Times New Roman" w:cs="Times New Roman"/>
          <w:sz w:val="19"/>
          <w:szCs w:val="19"/>
        </w:rPr>
        <w:t xml:space="preserve">В Университете в рамках создания </w:t>
      </w:r>
      <w:proofErr w:type="spellStart"/>
      <w:r w:rsidRPr="007D2C2D">
        <w:rPr>
          <w:rFonts w:ascii="Times New Roman" w:hAnsi="Times New Roman" w:cs="Times New Roman"/>
          <w:sz w:val="19"/>
          <w:szCs w:val="19"/>
        </w:rPr>
        <w:t>безбарьерной</w:t>
      </w:r>
      <w:proofErr w:type="spellEnd"/>
      <w:r w:rsidRPr="007D2C2D">
        <w:rPr>
          <w:rFonts w:ascii="Times New Roman" w:hAnsi="Times New Roman" w:cs="Times New Roman"/>
          <w:sz w:val="19"/>
          <w:szCs w:val="19"/>
        </w:rPr>
        <w:t xml:space="preserve">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 </w:t>
      </w:r>
      <w:proofErr w:type="gramEnd"/>
    </w:p>
    <w:p w:rsidR="007D2C2D" w:rsidRPr="007D2C2D" w:rsidRDefault="007D2C2D" w:rsidP="007D2C2D">
      <w:pPr>
        <w:spacing w:after="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>1. Реализация РПД может осуществляться с использованием дистанционных технологий.</w:t>
      </w:r>
    </w:p>
    <w:p w:rsidR="007D2C2D" w:rsidRPr="007D2C2D" w:rsidRDefault="007D2C2D" w:rsidP="007D2C2D">
      <w:pPr>
        <w:spacing w:after="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 xml:space="preserve">2. </w:t>
      </w:r>
      <w:proofErr w:type="gramStart"/>
      <w:r w:rsidRPr="007D2C2D">
        <w:rPr>
          <w:rFonts w:ascii="Times New Roman" w:hAnsi="Times New Roman" w:cs="Times New Roman"/>
          <w:sz w:val="19"/>
          <w:szCs w:val="19"/>
        </w:rPr>
        <w:t xml:space="preserve">При проведении практических занятий обеспечивается возможность освоения практических навыков обучающимся с ОВЗ с учетом его индивидуальных физических возможностей. </w:t>
      </w:r>
      <w:proofErr w:type="gramEnd"/>
    </w:p>
    <w:p w:rsidR="007D2C2D" w:rsidRPr="007D2C2D" w:rsidRDefault="007D2C2D" w:rsidP="007D2C2D">
      <w:pPr>
        <w:spacing w:after="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>3. 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7D2C2D" w:rsidRPr="007D2C2D" w:rsidRDefault="007D2C2D" w:rsidP="007D2C2D">
      <w:pPr>
        <w:ind w:left="426"/>
        <w:rPr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 xml:space="preserve">4. При проведении промежуточного контроля </w:t>
      </w:r>
      <w:proofErr w:type="gramStart"/>
      <w:r w:rsidRPr="007D2C2D">
        <w:rPr>
          <w:rFonts w:ascii="Times New Roman" w:hAnsi="Times New Roman" w:cs="Times New Roman"/>
          <w:sz w:val="19"/>
          <w:szCs w:val="19"/>
        </w:rPr>
        <w:t>обучающемуся</w:t>
      </w:r>
      <w:proofErr w:type="gramEnd"/>
      <w:r w:rsidRPr="007D2C2D">
        <w:rPr>
          <w:rFonts w:ascii="Times New Roman" w:hAnsi="Times New Roman" w:cs="Times New Roman"/>
          <w:sz w:val="19"/>
          <w:szCs w:val="19"/>
        </w:rPr>
        <w:t xml:space="preserve"> при необходимости предоставляется ассистент.</w:t>
      </w:r>
    </w:p>
    <w:p w:rsidR="007D2C2D" w:rsidRPr="00AC6D11" w:rsidRDefault="007D2C2D" w:rsidP="007D2C2D">
      <w:pPr>
        <w:rPr>
          <w:sz w:val="24"/>
          <w:szCs w:val="24"/>
        </w:rPr>
      </w:pPr>
    </w:p>
    <w:p w:rsidR="007D2C2D" w:rsidRDefault="007D2C2D"/>
    <w:sectPr w:rsidR="007D2C2D" w:rsidSect="00D77491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076DBA"/>
    <w:rsid w:val="00191D9B"/>
    <w:rsid w:val="001A186C"/>
    <w:rsid w:val="001F0BC7"/>
    <w:rsid w:val="003831CE"/>
    <w:rsid w:val="003908D2"/>
    <w:rsid w:val="004B15EA"/>
    <w:rsid w:val="004B2F20"/>
    <w:rsid w:val="00517722"/>
    <w:rsid w:val="007D2C2D"/>
    <w:rsid w:val="009455D7"/>
    <w:rsid w:val="009617E1"/>
    <w:rsid w:val="00A62EF8"/>
    <w:rsid w:val="00A865D7"/>
    <w:rsid w:val="00B24E95"/>
    <w:rsid w:val="00C33425"/>
    <w:rsid w:val="00C96647"/>
    <w:rsid w:val="00C97A2D"/>
    <w:rsid w:val="00CF60C1"/>
    <w:rsid w:val="00D235A4"/>
    <w:rsid w:val="00D31453"/>
    <w:rsid w:val="00D77491"/>
    <w:rsid w:val="00E20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D2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35A4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7D2C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ortal2.astu.org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13</Pages>
  <Words>3284</Words>
  <Characters>25014</Characters>
  <Application>Microsoft Office Word</Application>
  <DocSecurity>0</DocSecurity>
  <Lines>208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2021-2022_09_03_03_2021_Прикладная информатика_plx_Вычислительные системы_ сети и телекоммуникации</vt:lpstr>
    </vt:vector>
  </TitlesOfParts>
  <Company/>
  <LinksUpToDate>false</LinksUpToDate>
  <CharactersWithSpaces>28242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2021-2022_09_03_03_2021_Прикладная информатика_plx_Вычислительные системы_ сети и телекоммуникации</dc:title>
  <dc:creator>FastReport.NET</dc:creator>
  <cp:lastModifiedBy>ATP</cp:lastModifiedBy>
  <cp:revision>13</cp:revision>
  <cp:lastPrinted>2022-03-21T08:47:00Z</cp:lastPrinted>
  <dcterms:created xsi:type="dcterms:W3CDTF">2022-02-15T11:29:00Z</dcterms:created>
  <dcterms:modified xsi:type="dcterms:W3CDTF">2022-04-08T05:45:00Z</dcterms:modified>
</cp:coreProperties>
</file>