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4633" w:rsidRDefault="001B4633" w:rsidP="001B4633">
      <w:pPr>
        <w:pStyle w:val="1"/>
        <w:rPr>
          <w:sz w:val="24"/>
          <w:szCs w:val="24"/>
        </w:rPr>
      </w:pPr>
      <w:r>
        <w:rPr>
          <w:i/>
          <w:sz w:val="24"/>
          <w:szCs w:val="24"/>
        </w:rPr>
        <w:t xml:space="preserve">Тема 7 </w:t>
      </w:r>
      <w:r>
        <w:rPr>
          <w:sz w:val="24"/>
          <w:szCs w:val="24"/>
        </w:rPr>
        <w:t>Проблемные ситуации повседневной жизни</w:t>
      </w:r>
    </w:p>
    <w:p w:rsidR="001B4633" w:rsidRDefault="001B4633" w:rsidP="001B4633">
      <w:pPr>
        <w:pStyle w:val="a"/>
        <w:numPr>
          <w:ilvl w:val="0"/>
          <w:numId w:val="2"/>
        </w:numPr>
      </w:pPr>
      <w:r>
        <w:t>Понятие проблемной ситуации. Проблемные ситуации повседневности</w:t>
      </w:r>
    </w:p>
    <w:p w:rsidR="001B4633" w:rsidRDefault="001B4633" w:rsidP="001B4633">
      <w:pPr>
        <w:pStyle w:val="a"/>
        <w:numPr>
          <w:ilvl w:val="0"/>
          <w:numId w:val="2"/>
        </w:numPr>
      </w:pPr>
      <w:r>
        <w:t>Виды проблемных ситуаций. Процесс решения проблем</w:t>
      </w:r>
    </w:p>
    <w:p w:rsidR="001B4633" w:rsidRDefault="001B4633" w:rsidP="001B4633">
      <w:pPr>
        <w:pStyle w:val="a"/>
        <w:numPr>
          <w:ilvl w:val="0"/>
          <w:numId w:val="2"/>
        </w:numPr>
      </w:pPr>
      <w:r>
        <w:t>типы поведения человека в проблемных ситуациях</w:t>
      </w:r>
    </w:p>
    <w:p w:rsidR="001B4633" w:rsidRDefault="001B4633" w:rsidP="001B4633">
      <w:pPr>
        <w:pStyle w:val="a4"/>
      </w:pPr>
      <w:r>
        <w:t>«Почти все в жизни является проблемой» – именно так начинают свою книгу «Психология решения проблем» J.E. Davidson, R.J. Sternberg (2003). Даже когда мы едем на отдых, чтобы отдохнуть от повседневных проблем, мы быстро обнаруживаем, что отпуск приводит к другим проблемам, которые отличаются лишь по форме или качеству. Кроме того, мы часто замечаем, что решение одной проблемной ситуации, становится основой для следующей. Можно сказать, проблемы являются основой повседневной человеческой жизни, поэтому так важно понять их сущность.</w:t>
      </w:r>
    </w:p>
    <w:p w:rsidR="001B4633" w:rsidRDefault="001B4633" w:rsidP="001B4633">
      <w:pPr>
        <w:pStyle w:val="a4"/>
      </w:pPr>
      <w:r>
        <w:t xml:space="preserve">В психологическом словаре понятие «проблемная (греч. </w:t>
      </w:r>
      <w:r>
        <w:rPr>
          <w:i/>
        </w:rPr>
        <w:t xml:space="preserve">problema </w:t>
      </w:r>
      <w:r>
        <w:t xml:space="preserve">– задача, задание) ситуация» (лат. </w:t>
      </w:r>
      <w:r>
        <w:rPr>
          <w:i/>
        </w:rPr>
        <w:t xml:space="preserve">situatio </w:t>
      </w:r>
      <w:r>
        <w:t>– положение) толкуется как:</w:t>
      </w:r>
    </w:p>
    <w:p w:rsidR="001B4633" w:rsidRDefault="001B4633" w:rsidP="001B4633">
      <w:pPr>
        <w:pStyle w:val="a"/>
        <w:numPr>
          <w:ilvl w:val="1"/>
          <w:numId w:val="2"/>
        </w:numPr>
      </w:pPr>
      <w:r>
        <w:t>соотношение обстоятельств и условий, в которых разворачивается деятельность человека или группы, содержащее противоречие и не имеющее однозначного решения;</w:t>
      </w:r>
    </w:p>
    <w:p w:rsidR="001B4633" w:rsidRDefault="001B4633" w:rsidP="001B4633">
      <w:pPr>
        <w:pStyle w:val="a"/>
        <w:numPr>
          <w:ilvl w:val="1"/>
          <w:numId w:val="2"/>
        </w:numPr>
      </w:pPr>
      <w:r>
        <w:t>психологическая модель условий порождения мышления на основе ситуативно возникающей познавательной потребности (Большой психологический словарь, 2006. С. 370).</w:t>
      </w:r>
    </w:p>
    <w:p w:rsidR="001B4633" w:rsidRDefault="001B4633" w:rsidP="001B4633">
      <w:pPr>
        <w:pStyle w:val="a4"/>
      </w:pPr>
      <w:r>
        <w:t>М.И. Махмутов определяет проблемную ситуацию как интеллектуальное затруднение человека, возникающее в случае, когда он не знает, как объяснить возникшее явление, факт, процесс действительности, не может достичь цели известным ему способом, что побуждает его искать новый способ объяснения или способ действия (М.И. Махмутов, 1977). Иными словами, проблемной ситуацией можно считать ситуацию, «ядром которой является противоречие как единство двух объективно неразрывных и немыслимых друг без друга противоположностей» (М.П. Желтов, 2009. С. 69). Проблемная ситуация составляет специфический тип взаимодействия субъекта и объекта, она характеризует определенное психологическое состояние субъекта, возникающее в процессе выполнения такого задания, которое требует открытия, усвоения новых знаний о предмете, способах, условиях решения задачи (там же).</w:t>
      </w:r>
    </w:p>
    <w:p w:rsidR="001B4633" w:rsidRDefault="001B4633" w:rsidP="001B4633">
      <w:pPr>
        <w:pStyle w:val="a4"/>
      </w:pPr>
      <w:r>
        <w:t>несмотря на широту и многообразие исследований проблемных ситуаций, в психологии нет четкости в выделении их типов. так, Н.Я. Мазлумянова предлагает выделять проблемные ситуации на основании классификации существующих в жизни каждого человека проблем: проблемные ситуации, связанные с целями, с заботами, с мечтами; проблемные ситуации, связанные с неразрешимостью; проблемные ситуации, связанные с переживаниями (Н.Я. Мазлумянова, 2000). В педагогике выделяют проблемные ситуации следующих типов: ситуации недостатка прежних знаний для объяснения нового факта, прежних умений для решения новой задачи; ситуации необходимости использования ранее усвоенных знаний и (или) умений, навыков в принципиально новых практических условиях; ситуации наличия противоречий между теоретически возможным путем решения задачи и практической неосуществимостью выбранного способа; ситуации наличия противоречий между практически достигнутым результатом выполнения учебного задания и отсутствием знаний для его теоретического обоснования (М.И. Махмутов, 1977). В практической психологии Д.Г. Трунов выделяет такие типы проблемных ситуаций: ситуации, связанные с окружением (проблемы, связанные с семьей, местом проживания человека, местом учебы, работы, отношениями со знакомыми, друзьями, и т.п.). Ситуации, связанные с жизнью в целом (смысл жизни, самореализация, финансово-бытовые проблемы, и т.п.). И ситуации, связанные с проблемами физиологического плана, в том числе нормальные психофизиологические состояния, сексуальные проблемы, болезни, зависимости и т.п. (Д.Г. Трунов, 2004).</w:t>
      </w:r>
    </w:p>
    <w:p w:rsidR="001B4633" w:rsidRDefault="001B4633" w:rsidP="001B4633">
      <w:pPr>
        <w:pStyle w:val="a4"/>
      </w:pPr>
      <w:r>
        <w:t>J.E. Pretz, A.J. Naples, R.J. Sternberg выделяют два типа проблемных ситуаций:</w:t>
      </w:r>
    </w:p>
    <w:p w:rsidR="001B4633" w:rsidRDefault="001B4633" w:rsidP="001B4633">
      <w:pPr>
        <w:pStyle w:val="a"/>
        <w:numPr>
          <w:ilvl w:val="0"/>
          <w:numId w:val="3"/>
        </w:numPr>
      </w:pPr>
      <w:r>
        <w:t>определенные;</w:t>
      </w:r>
    </w:p>
    <w:p w:rsidR="001B4633" w:rsidRDefault="001B4633" w:rsidP="001B4633">
      <w:pPr>
        <w:pStyle w:val="a"/>
        <w:numPr>
          <w:ilvl w:val="0"/>
          <w:numId w:val="3"/>
        </w:numPr>
      </w:pPr>
      <w:r>
        <w:lastRenderedPageBreak/>
        <w:t>неопределенные.</w:t>
      </w:r>
    </w:p>
    <w:p w:rsidR="001B4633" w:rsidRDefault="001B4633" w:rsidP="001B4633">
      <w:pPr>
        <w:pStyle w:val="a4"/>
      </w:pPr>
      <w:r>
        <w:rPr>
          <w:i/>
        </w:rPr>
        <w:t xml:space="preserve">Определенные </w:t>
      </w:r>
      <w:r>
        <w:t xml:space="preserve">проблемные ситуации – это те, в которых четко обозначены цели, пути решения на основе известной информации. </w:t>
      </w:r>
      <w:r>
        <w:rPr>
          <w:i/>
        </w:rPr>
        <w:t xml:space="preserve">Неопределенные </w:t>
      </w:r>
      <w:r>
        <w:t>проблемные ситуации характеризуются отсутствием четкого пути их решения. например, проблема как найти спутника жизни – это неопределенная проблема (где искать, каким он должен быть, и т.п.). лишь после того как будет проделана значительная работа по ее конкретизации, подобного рода проблемная ситуация может стать разрешимой (J.E. Pretz, A.J. Naples, R.J. Sternberg, 2003). Уточняя, вышеназванные проблемные ситуации, авторы приходят к выводу, что среди них можно выделить три вида проблем:</w:t>
      </w:r>
    </w:p>
    <w:p w:rsidR="001B4633" w:rsidRDefault="001B4633" w:rsidP="001B4633">
      <w:pPr>
        <w:pStyle w:val="a"/>
        <w:numPr>
          <w:ilvl w:val="0"/>
          <w:numId w:val="4"/>
        </w:numPr>
      </w:pPr>
      <w:r>
        <w:t>проблемы, которые уже существуют;</w:t>
      </w:r>
    </w:p>
    <w:p w:rsidR="001B4633" w:rsidRDefault="001B4633" w:rsidP="001B4633">
      <w:pPr>
        <w:pStyle w:val="a"/>
        <w:numPr>
          <w:ilvl w:val="0"/>
          <w:numId w:val="4"/>
        </w:numPr>
      </w:pPr>
      <w:r>
        <w:t>проблемы, которые обнаруживаются в процессе деятельности и отношений;</w:t>
      </w:r>
    </w:p>
    <w:p w:rsidR="001B4633" w:rsidRDefault="001B4633" w:rsidP="001B4633">
      <w:pPr>
        <w:pStyle w:val="a"/>
        <w:numPr>
          <w:ilvl w:val="0"/>
          <w:numId w:val="4"/>
        </w:numPr>
      </w:pPr>
      <w:r>
        <w:t>проблемы, которые намеренно создаются.</w:t>
      </w:r>
    </w:p>
    <w:p w:rsidR="001B4633" w:rsidRDefault="001B4633" w:rsidP="001B4633">
      <w:pPr>
        <w:pStyle w:val="a4"/>
      </w:pPr>
      <w:r>
        <w:rPr>
          <w:i/>
        </w:rPr>
        <w:t xml:space="preserve">Существующую </w:t>
      </w:r>
      <w:r>
        <w:t xml:space="preserve">проблему нет необходимости искать (она четко обозначена и ждет своего решения) и решается напрямую известными способами. </w:t>
      </w:r>
      <w:r>
        <w:rPr>
          <w:i/>
        </w:rPr>
        <w:t xml:space="preserve">Обнаруженная </w:t>
      </w:r>
      <w:r>
        <w:t xml:space="preserve">проблема также существует, но в ней нет ясности. В этом случае она должна быть собрана воедино из «кусочков» проблем, которые существуют. Возникает необходимость ее осмысления и понимания для последующего решения. </w:t>
      </w:r>
      <w:r>
        <w:rPr>
          <w:i/>
        </w:rPr>
        <w:t xml:space="preserve">Созданные </w:t>
      </w:r>
      <w:r>
        <w:t>проблемы – это те, что не существуют реально, но намеренно создаются человеком и требуют оригинального, творческого решения для последующего создания творческих продуктов (J.E. Pretz, A.J. Naples, R.J. Sternberg, 2003). В качестве примера авторы приводят намеренное создание проблем творческими людьми, которым свойственно стремление вырваться из круга типичных шаблонов и схем.</w:t>
      </w:r>
    </w:p>
    <w:p w:rsidR="001B4633" w:rsidRDefault="001B4633" w:rsidP="001B4633">
      <w:pPr>
        <w:pStyle w:val="a4"/>
      </w:pPr>
      <w:r>
        <w:t>Что касается создания проблемных ситуаций, с одной стороны, такие намерения можно объяснить стремлением человека к привлечению к себе внимания (провокации, конфликты, жалобы на жизнь и Т.П.); с другой – проблемные ситуации являются мощнейшим мотиватором, мобилизуют, заряжают энергией, пробуждают естественную любознательность.</w:t>
      </w:r>
    </w:p>
    <w:p w:rsidR="001B4633" w:rsidRDefault="001B4633" w:rsidP="001B4633">
      <w:pPr>
        <w:pStyle w:val="a4"/>
      </w:pPr>
      <w:r>
        <w:t>М.П. Желтов на основании графического представления проблемной ситуации определяет разнообразные ее виды (М.П. Желтов, 2009).</w:t>
      </w:r>
    </w:p>
    <w:p w:rsidR="001B4633" w:rsidRDefault="001B4633" w:rsidP="001B4633">
      <w:pPr>
        <w:pStyle w:val="a4"/>
      </w:pPr>
      <w:r>
        <w:rPr>
          <w:noProof/>
          <w:lang w:eastAsia="ru-RU"/>
        </w:rPr>
        <w:drawing>
          <wp:inline distT="0" distB="0" distL="0" distR="0">
            <wp:extent cx="4061460" cy="13639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1460" cy="1363980"/>
                    </a:xfrm>
                    <a:prstGeom prst="rect">
                      <a:avLst/>
                    </a:prstGeom>
                    <a:noFill/>
                    <a:ln>
                      <a:noFill/>
                    </a:ln>
                  </pic:spPr>
                </pic:pic>
              </a:graphicData>
            </a:graphic>
          </wp:inline>
        </w:drawing>
      </w:r>
    </w:p>
    <w:p w:rsidR="001B4633" w:rsidRDefault="001B4633" w:rsidP="001B4633">
      <w:pPr>
        <w:pStyle w:val="a4"/>
      </w:pPr>
      <w:r>
        <w:t>Так, А – исходные данные, основания; В – условия перехода к результату (процесс); С – результат. X, Y, Z – неизвестны. Это могут быть мотивы; процесс; результат; основания и процесс; процесс и результат; основания и результат; неизвестными могут быть и все элементы. Отсюда мы получаем следующее разнообразие проблемных ситуаций.</w:t>
      </w:r>
    </w:p>
    <w:p w:rsidR="001B4633" w:rsidRDefault="001B4633" w:rsidP="001B4633">
      <w:pPr>
        <w:pStyle w:val="a"/>
        <w:numPr>
          <w:ilvl w:val="0"/>
          <w:numId w:val="5"/>
        </w:numPr>
      </w:pPr>
      <w:r>
        <w:t>Когда все элементы известны – проблема разрешается «сама собой».</w:t>
      </w:r>
    </w:p>
    <w:p w:rsidR="001B4633" w:rsidRDefault="001B4633" w:rsidP="001B4633">
      <w:pPr>
        <w:pStyle w:val="a"/>
        <w:numPr>
          <w:ilvl w:val="0"/>
          <w:numId w:val="5"/>
        </w:numPr>
      </w:pPr>
      <w:r>
        <w:t>Неизвестным оказывается один элемент (А – исходные данные, основания). например, мотив, который побудил человека совершить тот или иной поступок.</w:t>
      </w:r>
    </w:p>
    <w:p w:rsidR="001B4633" w:rsidRDefault="001B4633" w:rsidP="001B4633">
      <w:pPr>
        <w:pStyle w:val="a"/>
        <w:numPr>
          <w:ilvl w:val="0"/>
          <w:numId w:val="5"/>
        </w:numPr>
      </w:pPr>
      <w:r>
        <w:t>Неизвестен процесс (В – условия перехода к результату). например, как я буду это делать (писать курсовую, готовить речь и т.п.).</w:t>
      </w:r>
    </w:p>
    <w:p w:rsidR="001B4633" w:rsidRDefault="001B4633" w:rsidP="001B4633">
      <w:pPr>
        <w:pStyle w:val="a"/>
        <w:numPr>
          <w:ilvl w:val="0"/>
          <w:numId w:val="5"/>
        </w:numPr>
      </w:pPr>
      <w:r>
        <w:t>Неизвестен результат (С). например, к чему могут привести «благие намерения».</w:t>
      </w:r>
    </w:p>
    <w:p w:rsidR="001B4633" w:rsidRDefault="001B4633" w:rsidP="001B4633">
      <w:pPr>
        <w:pStyle w:val="a"/>
        <w:numPr>
          <w:ilvl w:val="0"/>
          <w:numId w:val="5"/>
        </w:numPr>
      </w:pPr>
      <w:r>
        <w:t>Неизвестны основания и процесс (А и В). например, неизвестны мотивы того или иного поступка, условия его осуществления, но известен результат.</w:t>
      </w:r>
    </w:p>
    <w:p w:rsidR="001B4633" w:rsidRDefault="001B4633" w:rsidP="001B4633">
      <w:pPr>
        <w:pStyle w:val="a"/>
        <w:numPr>
          <w:ilvl w:val="0"/>
          <w:numId w:val="5"/>
        </w:numPr>
      </w:pPr>
      <w:r>
        <w:t>Неизвестны процесс и результат (В и С). например, известен мотив, но неизвестны условия реализации цели и результат. «Хочу выучить английский, но ».</w:t>
      </w:r>
    </w:p>
    <w:p w:rsidR="001B4633" w:rsidRDefault="001B4633" w:rsidP="001B4633">
      <w:pPr>
        <w:pStyle w:val="a"/>
        <w:numPr>
          <w:ilvl w:val="0"/>
          <w:numId w:val="5"/>
        </w:numPr>
      </w:pPr>
      <w:r>
        <w:t xml:space="preserve">Неизвестны основания и результат (А и С). например, неизвестен мотив, известны </w:t>
      </w:r>
      <w:r>
        <w:lastRenderedPageBreak/>
        <w:t>условия воплощения, но результат может быть неожиданным.</w:t>
      </w:r>
    </w:p>
    <w:p w:rsidR="001B4633" w:rsidRDefault="001B4633" w:rsidP="001B4633">
      <w:pPr>
        <w:pStyle w:val="a"/>
        <w:numPr>
          <w:ilvl w:val="0"/>
          <w:numId w:val="5"/>
        </w:numPr>
      </w:pPr>
      <w:r>
        <w:t>Неизвестными оказываются все элементы. (А, В и С). неизвестны ни мотивы, ни условия их реализации, ни результат (М.П. Желтов, 2009).</w:t>
      </w:r>
    </w:p>
    <w:p w:rsidR="001B4633" w:rsidRDefault="001B4633" w:rsidP="001B4633">
      <w:pPr>
        <w:pStyle w:val="a4"/>
      </w:pPr>
      <w:r>
        <w:t>«От количества неизвестных зависит трудность разрешения той или иной проблемной ситуации», – пишет автор. на основании такого математического «расклада» М.П. Желтов приходит к выводу, что проблемная ситуация всегда включает вопросы: «Что дано?» и «Что требуется доказать?». Средство достижения результата оказывается неизвестным. Решений проблемных ситуаций может быть несколько, но выбрано должно быть лишь одно – наиболее мудрое – как результат разрешения возникшего противоречия (М.П. Желтов, 2009).</w:t>
      </w:r>
    </w:p>
    <w:p w:rsidR="001B4633" w:rsidRDefault="001B4633" w:rsidP="001B4633">
      <w:pPr>
        <w:pStyle w:val="a4"/>
      </w:pPr>
      <w:r>
        <w:t>Главными компонентами проблемной ситуации повседневной жизни являются:</w:t>
      </w:r>
    </w:p>
    <w:p w:rsidR="001B4633" w:rsidRDefault="001B4633" w:rsidP="001B4633">
      <w:pPr>
        <w:pStyle w:val="a"/>
        <w:numPr>
          <w:ilvl w:val="1"/>
          <w:numId w:val="5"/>
        </w:numPr>
      </w:pPr>
      <w:r>
        <w:rPr>
          <w:i/>
        </w:rPr>
        <w:t>противоречие</w:t>
      </w:r>
      <w:r>
        <w:t>, которое должно быть снято;</w:t>
      </w:r>
    </w:p>
    <w:p w:rsidR="001B4633" w:rsidRDefault="001B4633" w:rsidP="001B4633">
      <w:pPr>
        <w:pStyle w:val="a"/>
        <w:numPr>
          <w:ilvl w:val="1"/>
          <w:numId w:val="5"/>
        </w:numPr>
      </w:pPr>
      <w:r>
        <w:rPr>
          <w:i/>
        </w:rPr>
        <w:t xml:space="preserve">способ разрешения </w:t>
      </w:r>
      <w:r>
        <w:t>данного противоречия (основное противоречие, как правило, между целью и средством ее достижения);</w:t>
      </w:r>
    </w:p>
    <w:p w:rsidR="001B4633" w:rsidRDefault="001B4633" w:rsidP="001B4633">
      <w:pPr>
        <w:pStyle w:val="a"/>
        <w:numPr>
          <w:ilvl w:val="1"/>
          <w:numId w:val="5"/>
        </w:numPr>
      </w:pPr>
      <w:r>
        <w:rPr>
          <w:i/>
        </w:rPr>
        <w:t xml:space="preserve">выбор </w:t>
      </w:r>
      <w:r>
        <w:t>одного из вариантов поведения.</w:t>
      </w:r>
    </w:p>
    <w:p w:rsidR="001B4633" w:rsidRDefault="001B4633" w:rsidP="001B4633">
      <w:pPr>
        <w:pStyle w:val="a4"/>
      </w:pPr>
      <w:r>
        <w:t>Бывают однозначный и альтернативный выборы. Все компоненты проблемной ситуации находятся в иерархичной взаимосвязи. М.П. Желтов выделяет основную и вспомогательную группы.</w:t>
      </w:r>
    </w:p>
    <w:p w:rsidR="001B4633" w:rsidRDefault="001B4633" w:rsidP="001B4633">
      <w:pPr>
        <w:pStyle w:val="a4"/>
      </w:pPr>
      <w:r>
        <w:t>К основной группе автор относит:</w:t>
      </w:r>
    </w:p>
    <w:p w:rsidR="001B4633" w:rsidRDefault="001B4633" w:rsidP="001B4633">
      <w:pPr>
        <w:pStyle w:val="a"/>
        <w:numPr>
          <w:ilvl w:val="0"/>
          <w:numId w:val="6"/>
        </w:numPr>
      </w:pPr>
      <w:r>
        <w:t>цель принятия решения;</w:t>
      </w:r>
    </w:p>
    <w:p w:rsidR="001B4633" w:rsidRDefault="001B4633" w:rsidP="001B4633">
      <w:pPr>
        <w:pStyle w:val="a"/>
        <w:numPr>
          <w:ilvl w:val="0"/>
          <w:numId w:val="6"/>
        </w:numPr>
      </w:pPr>
      <w:r>
        <w:t>конечная ситуация. Вспомогательная группа включает:</w:t>
      </w:r>
    </w:p>
    <w:p w:rsidR="001B4633" w:rsidRDefault="001B4633" w:rsidP="001B4633">
      <w:pPr>
        <w:pStyle w:val="a"/>
        <w:numPr>
          <w:ilvl w:val="1"/>
          <w:numId w:val="6"/>
        </w:numPr>
      </w:pPr>
      <w:r>
        <w:t>исходную ситуацию;</w:t>
      </w:r>
    </w:p>
    <w:p w:rsidR="001B4633" w:rsidRDefault="001B4633" w:rsidP="001B4633">
      <w:pPr>
        <w:pStyle w:val="a"/>
        <w:numPr>
          <w:ilvl w:val="1"/>
          <w:numId w:val="6"/>
        </w:numPr>
      </w:pPr>
      <w:r>
        <w:t>предмет деятельности;</w:t>
      </w:r>
    </w:p>
    <w:p w:rsidR="001B4633" w:rsidRDefault="001B4633" w:rsidP="001B4633">
      <w:pPr>
        <w:pStyle w:val="a"/>
        <w:numPr>
          <w:ilvl w:val="1"/>
          <w:numId w:val="6"/>
        </w:numPr>
      </w:pPr>
      <w:r>
        <w:t>операции;</w:t>
      </w:r>
    </w:p>
    <w:p w:rsidR="001B4633" w:rsidRDefault="001B4633" w:rsidP="001B4633">
      <w:pPr>
        <w:pStyle w:val="a"/>
        <w:numPr>
          <w:ilvl w:val="1"/>
          <w:numId w:val="6"/>
        </w:numPr>
      </w:pPr>
      <w:r>
        <w:t>способы действия;</w:t>
      </w:r>
    </w:p>
    <w:p w:rsidR="001B4633" w:rsidRDefault="001B4633" w:rsidP="001B4633">
      <w:pPr>
        <w:pStyle w:val="a"/>
        <w:numPr>
          <w:ilvl w:val="1"/>
          <w:numId w:val="6"/>
        </w:numPr>
      </w:pPr>
      <w:r>
        <w:t>желанный образец (М.П. Желтов, 2009).</w:t>
      </w:r>
    </w:p>
    <w:p w:rsidR="001B4633" w:rsidRDefault="001B4633" w:rsidP="001B4633">
      <w:pPr>
        <w:pStyle w:val="a4"/>
      </w:pPr>
      <w:r>
        <w:t>Психологи описали процесс решения проблем как определенный цикл, состоящий из следующих этапов:</w:t>
      </w:r>
    </w:p>
    <w:p w:rsidR="001B4633" w:rsidRDefault="001B4633" w:rsidP="001B4633">
      <w:pPr>
        <w:pStyle w:val="a"/>
        <w:numPr>
          <w:ilvl w:val="0"/>
          <w:numId w:val="7"/>
        </w:numPr>
      </w:pPr>
      <w:r>
        <w:t>признание и четкое обозначение проблемы;</w:t>
      </w:r>
    </w:p>
    <w:p w:rsidR="001B4633" w:rsidRDefault="001B4633" w:rsidP="001B4633">
      <w:pPr>
        <w:pStyle w:val="a"/>
        <w:numPr>
          <w:ilvl w:val="0"/>
          <w:numId w:val="7"/>
        </w:numPr>
      </w:pPr>
      <w:r>
        <w:t>определение и представление проблемы мысленно;</w:t>
      </w:r>
    </w:p>
    <w:p w:rsidR="001B4633" w:rsidRDefault="001B4633" w:rsidP="001B4633">
      <w:pPr>
        <w:pStyle w:val="a"/>
        <w:numPr>
          <w:ilvl w:val="0"/>
          <w:numId w:val="7"/>
        </w:numPr>
      </w:pPr>
      <w:r>
        <w:t>разработка стратегий решения;</w:t>
      </w:r>
    </w:p>
    <w:p w:rsidR="001B4633" w:rsidRDefault="001B4633" w:rsidP="001B4633">
      <w:pPr>
        <w:pStyle w:val="a"/>
        <w:numPr>
          <w:ilvl w:val="0"/>
          <w:numId w:val="7"/>
        </w:numPr>
      </w:pPr>
      <w:r>
        <w:t>систематизация знаний о проблеме;</w:t>
      </w:r>
    </w:p>
    <w:p w:rsidR="001B4633" w:rsidRDefault="001B4633" w:rsidP="001B4633">
      <w:pPr>
        <w:pStyle w:val="a"/>
        <w:numPr>
          <w:ilvl w:val="0"/>
          <w:numId w:val="7"/>
        </w:numPr>
      </w:pPr>
      <w:r>
        <w:t>выделение умственных и физических ресурсов для ее решения;</w:t>
      </w:r>
    </w:p>
    <w:p w:rsidR="001B4633" w:rsidRDefault="001B4633" w:rsidP="001B4633">
      <w:pPr>
        <w:pStyle w:val="a"/>
        <w:numPr>
          <w:ilvl w:val="0"/>
          <w:numId w:val="7"/>
        </w:numPr>
      </w:pPr>
      <w:r>
        <w:t>контроль действий, направленных на достижение цели;</w:t>
      </w:r>
    </w:p>
    <w:p w:rsidR="001B4633" w:rsidRDefault="001B4633" w:rsidP="001B4633">
      <w:pPr>
        <w:pStyle w:val="a"/>
        <w:numPr>
          <w:ilvl w:val="0"/>
          <w:numId w:val="7"/>
        </w:numPr>
      </w:pPr>
      <w:r>
        <w:t>оценка точности решения проблемы (J.E. Davidson, R.J. Sternberg, 2003. С. 16).</w:t>
      </w:r>
    </w:p>
    <w:p w:rsidR="001B4633" w:rsidRDefault="001B4633" w:rsidP="001B4633">
      <w:pPr>
        <w:pStyle w:val="a4"/>
      </w:pPr>
      <w:r>
        <w:t>При этом авторы отмечают:</w:t>
      </w:r>
    </w:p>
    <w:p w:rsidR="001B4633" w:rsidRDefault="001B4633" w:rsidP="001B4633">
      <w:pPr>
        <w:pStyle w:val="a"/>
        <w:numPr>
          <w:ilvl w:val="0"/>
          <w:numId w:val="8"/>
        </w:numPr>
      </w:pPr>
      <w:r>
        <w:t>данная схема является описательной, что означает необязательность прохождения всех проблем через все выделенные этапы;</w:t>
      </w:r>
    </w:p>
    <w:p w:rsidR="001B4633" w:rsidRDefault="001B4633" w:rsidP="001B4633">
      <w:pPr>
        <w:pStyle w:val="a"/>
        <w:numPr>
          <w:ilvl w:val="0"/>
          <w:numId w:val="8"/>
        </w:numPr>
      </w:pPr>
      <w:r>
        <w:t>успешно решаются проблемы теми, кто проявляет гибкость;</w:t>
      </w:r>
    </w:p>
    <w:p w:rsidR="001B4633" w:rsidRDefault="001B4633" w:rsidP="001B4633">
      <w:pPr>
        <w:pStyle w:val="a"/>
        <w:numPr>
          <w:ilvl w:val="0"/>
          <w:numId w:val="8"/>
        </w:numPr>
      </w:pPr>
      <w:r>
        <w:t>этапы решения проблемы можно назвать замкнутым кругом, потому что, как только одна проблема будет завершена, возникает новая и все шаги по ее решению должны быть повторены (J.E. Davidson, R.J. Sternberg, 2003. С. 17).</w:t>
      </w:r>
    </w:p>
    <w:p w:rsidR="001B4633" w:rsidRDefault="001B4633" w:rsidP="001B4633">
      <w:pPr>
        <w:pStyle w:val="a4"/>
      </w:pPr>
      <w:r>
        <w:t>Большинство практических психологов придерживаются позиции, что любая проблемная ситуация повседневности требует разрешения, иначе застрявшие в голове «кусочки проблем» будут беспокоить человека до тех пор, пока не будут завершены. В гештальтпсихологии данный феномен получил название «незавершенного гештальта». Считается, что иногда это непрерывная работа подсознания, которая не хуже сознательной переработки.</w:t>
      </w:r>
    </w:p>
    <w:p w:rsidR="001B4633" w:rsidRDefault="001B4633" w:rsidP="001B4633">
      <w:pPr>
        <w:pStyle w:val="a4"/>
      </w:pPr>
      <w:r>
        <w:t xml:space="preserve">Представляют определенный интерес для практических психологов и особенности поведения человека в потенциально проблемных ситуациях. например, в экспериментальном исследовании О.М. Краснорядцевой было показано, что в проблемной ситуации испытуемые обнаруживают склонность к определенному (типичному для </w:t>
      </w:r>
      <w:r>
        <w:lastRenderedPageBreak/>
        <w:t>больших групп людей) реагированию, причем эти формы поведения носят стабильный характер (О.М. Краснодрявцева, 1966). Автором были выделены следующие типы поведения в проблемных ситуациях:</w:t>
      </w:r>
    </w:p>
    <w:p w:rsidR="001B4633" w:rsidRDefault="001B4633" w:rsidP="001B4633">
      <w:pPr>
        <w:pStyle w:val="a"/>
        <w:numPr>
          <w:ilvl w:val="0"/>
          <w:numId w:val="9"/>
        </w:numPr>
      </w:pPr>
      <w:r>
        <w:t>выход за рамки проблемной ситуации и самостоятельное обнаружение и формирование познавательных целей, приводящих к мыслительной деятельности;</w:t>
      </w:r>
    </w:p>
    <w:p w:rsidR="001B4633" w:rsidRDefault="001B4633" w:rsidP="001B4633">
      <w:pPr>
        <w:pStyle w:val="a"/>
        <w:numPr>
          <w:ilvl w:val="0"/>
          <w:numId w:val="9"/>
        </w:numPr>
      </w:pPr>
      <w:r>
        <w:t>стремление уйти от потенциальной проблемы;</w:t>
      </w:r>
    </w:p>
    <w:p w:rsidR="001B4633" w:rsidRDefault="001B4633" w:rsidP="001B4633">
      <w:pPr>
        <w:pStyle w:val="a"/>
        <w:numPr>
          <w:ilvl w:val="0"/>
          <w:numId w:val="9"/>
        </w:numPr>
      </w:pPr>
      <w:r>
        <w:t>игнорирование познавательных противоречий;</w:t>
      </w:r>
    </w:p>
    <w:p w:rsidR="001B4633" w:rsidRDefault="001B4633" w:rsidP="001B4633">
      <w:pPr>
        <w:pStyle w:val="a"/>
        <w:numPr>
          <w:ilvl w:val="0"/>
          <w:numId w:val="9"/>
        </w:numPr>
      </w:pPr>
      <w:r>
        <w:t>неспособность к обнаружению возникающих в процессе деятельности противоречий без специального, направляющего этот поиск инструктирования (там же).</w:t>
      </w:r>
    </w:p>
    <w:p w:rsidR="001B4633" w:rsidRDefault="001B4633" w:rsidP="001B4633">
      <w:pPr>
        <w:pStyle w:val="a4"/>
      </w:pPr>
      <w:r>
        <w:t>Данные типы поведения в проблемных ситуациях почти в точности соответствуют преодолевающим стратегиям, которыми руководствуется человек при преодолении трудных жизненных ситуаций:</w:t>
      </w:r>
    </w:p>
    <w:p w:rsidR="001B4633" w:rsidRDefault="001B4633" w:rsidP="001B4633">
      <w:pPr>
        <w:pStyle w:val="a"/>
        <w:numPr>
          <w:ilvl w:val="0"/>
          <w:numId w:val="10"/>
        </w:numPr>
      </w:pPr>
      <w:r>
        <w:t>активная стратегия;</w:t>
      </w:r>
    </w:p>
    <w:p w:rsidR="001B4633" w:rsidRDefault="001B4633" w:rsidP="001B4633">
      <w:pPr>
        <w:pStyle w:val="a"/>
        <w:numPr>
          <w:ilvl w:val="0"/>
          <w:numId w:val="10"/>
        </w:numPr>
      </w:pPr>
      <w:r>
        <w:t>избегание;</w:t>
      </w:r>
    </w:p>
    <w:p w:rsidR="001B4633" w:rsidRDefault="001B4633" w:rsidP="001B4633">
      <w:pPr>
        <w:pStyle w:val="a"/>
        <w:numPr>
          <w:ilvl w:val="0"/>
          <w:numId w:val="10"/>
        </w:numPr>
      </w:pPr>
      <w:r>
        <w:t>игнорирование;</w:t>
      </w:r>
    </w:p>
    <w:p w:rsidR="001B4633" w:rsidRDefault="001B4633" w:rsidP="001B4633">
      <w:pPr>
        <w:pStyle w:val="a"/>
        <w:numPr>
          <w:ilvl w:val="0"/>
          <w:numId w:val="10"/>
        </w:numPr>
      </w:pPr>
      <w:r>
        <w:t>поиск поддержки.</w:t>
      </w:r>
    </w:p>
    <w:p w:rsidR="001B4633" w:rsidRDefault="001B4633" w:rsidP="001B4633">
      <w:pPr>
        <w:pStyle w:val="a4"/>
      </w:pPr>
      <w:r>
        <w:t xml:space="preserve">Кроме названных стратегий в психологии большое внимание уделяется гибким, творческим стратегиям реагирования на проблемные ситуации (I. Todd, 2003). творчество, по мнению I. Todd, требует определенной комбинации познавательных и волевых ресурсов и зависит от вызовов окружающей среды. Успешное творческое решение проблемной ситуации возможно благодаря сочетанию познавательных и волевых ресурсов. К </w:t>
      </w:r>
      <w:r>
        <w:rPr>
          <w:i/>
        </w:rPr>
        <w:t xml:space="preserve">познавательным </w:t>
      </w:r>
      <w:r>
        <w:t>автор относит:</w:t>
      </w:r>
    </w:p>
    <w:p w:rsidR="001B4633" w:rsidRDefault="001B4633" w:rsidP="001B4633">
      <w:pPr>
        <w:pStyle w:val="a"/>
        <w:numPr>
          <w:ilvl w:val="0"/>
          <w:numId w:val="11"/>
        </w:numPr>
      </w:pPr>
      <w:r>
        <w:t>возможности интеллекта (обработка, переструктурирование, комбинирование информации);</w:t>
      </w:r>
    </w:p>
    <w:p w:rsidR="001B4633" w:rsidRDefault="001B4633" w:rsidP="001B4633">
      <w:pPr>
        <w:pStyle w:val="a"/>
        <w:numPr>
          <w:ilvl w:val="0"/>
          <w:numId w:val="11"/>
        </w:numPr>
      </w:pPr>
      <w:r>
        <w:t>знания (опыт, осмысление);</w:t>
      </w:r>
    </w:p>
    <w:p w:rsidR="001B4633" w:rsidRDefault="001B4633" w:rsidP="001B4633">
      <w:pPr>
        <w:pStyle w:val="a"/>
        <w:numPr>
          <w:ilvl w:val="0"/>
          <w:numId w:val="11"/>
        </w:numPr>
      </w:pPr>
      <w:r>
        <w:t>когнитивные стили (гибкость и легкость переключения с одного стиля на другой: от общего к частному, и наоборот).</w:t>
      </w:r>
    </w:p>
    <w:p w:rsidR="001B4633" w:rsidRDefault="001B4633" w:rsidP="001B4633">
      <w:r>
        <w:t xml:space="preserve">К </w:t>
      </w:r>
      <w:r>
        <w:rPr>
          <w:i/>
        </w:rPr>
        <w:t xml:space="preserve">волевым </w:t>
      </w:r>
      <w:r>
        <w:t>ресурсам I. Todd относит:</w:t>
      </w:r>
    </w:p>
    <w:p w:rsidR="001B4633" w:rsidRDefault="001B4633" w:rsidP="001B4633">
      <w:pPr>
        <w:pStyle w:val="a"/>
        <w:numPr>
          <w:ilvl w:val="0"/>
          <w:numId w:val="12"/>
        </w:numPr>
      </w:pPr>
      <w:r>
        <w:t>личностные особенности (настойчивость, неконсервативность, принятие риска, открытость опыту, смелость в продвижении новых идей);</w:t>
      </w:r>
    </w:p>
    <w:p w:rsidR="001B4633" w:rsidRDefault="001B4633" w:rsidP="001B4633">
      <w:pPr>
        <w:pStyle w:val="a"/>
        <w:numPr>
          <w:ilvl w:val="0"/>
          <w:numId w:val="12"/>
        </w:numPr>
      </w:pPr>
      <w:r>
        <w:t>мотивация (внутренняя, ориентированная на решение проблемы, интерес, захваченность проблемой) (I. Todd, 2003).</w:t>
      </w:r>
    </w:p>
    <w:p w:rsidR="001B4633" w:rsidRDefault="001B4633" w:rsidP="001B4633">
      <w:pPr>
        <w:pStyle w:val="a4"/>
      </w:pPr>
      <w:r>
        <w:t>Любой творческий процесс в психологии структурируется и предполагает выделение следующих этапов (G. Wallas, 1926):</w:t>
      </w:r>
    </w:p>
    <w:p w:rsidR="001B4633" w:rsidRDefault="001B4633" w:rsidP="001B4633">
      <w:pPr>
        <w:pStyle w:val="a"/>
        <w:numPr>
          <w:ilvl w:val="0"/>
          <w:numId w:val="13"/>
        </w:numPr>
      </w:pPr>
      <w:r>
        <w:t>подготовка, сбор информации;</w:t>
      </w:r>
    </w:p>
    <w:p w:rsidR="001B4633" w:rsidRDefault="001B4633" w:rsidP="001B4633">
      <w:pPr>
        <w:pStyle w:val="a"/>
        <w:numPr>
          <w:ilvl w:val="0"/>
          <w:numId w:val="13"/>
        </w:numPr>
      </w:pPr>
      <w:r>
        <w:t>инкубация;</w:t>
      </w:r>
    </w:p>
    <w:p w:rsidR="001B4633" w:rsidRDefault="001B4633" w:rsidP="001B4633">
      <w:pPr>
        <w:pStyle w:val="a"/>
        <w:numPr>
          <w:ilvl w:val="0"/>
          <w:numId w:val="13"/>
        </w:numPr>
      </w:pPr>
      <w:r>
        <w:t>инсайт;</w:t>
      </w:r>
    </w:p>
    <w:p w:rsidR="001B4633" w:rsidRDefault="001B4633" w:rsidP="001B4633">
      <w:pPr>
        <w:pStyle w:val="a"/>
        <w:numPr>
          <w:ilvl w:val="0"/>
          <w:numId w:val="13"/>
        </w:numPr>
      </w:pPr>
      <w:r>
        <w:t>проверка (по I. Todd, 2003).</w:t>
      </w:r>
    </w:p>
    <w:p w:rsidR="001B4633" w:rsidRDefault="001B4633" w:rsidP="001B4633">
      <w:pPr>
        <w:pStyle w:val="a4"/>
      </w:pPr>
      <w:r>
        <w:t>Для многих исследователей эти четыре этапа по-прежнему составляют основу описания творческого процесса по решению той или иной проблемы, однако выделяются и другие. так, известный специалист в области творчества Teresa Amabile считает, что творческий процесс по решению проблемы необходимо рассматривать гораздо шире и начинается он с выявления проблемы; затем следует подготовка и сбор подходящий информации; далее – поиск и получение возможных вариантов решения; затем наступает стадия проверки вариантов решения, в том числе их критический анализ; на заключительной фазе делается вывод: продолжать поиск других вариантов решения проблемы или нет. если проблема решена, человек завершает работу над ней, если нет – он может вернуться на один из необходимых этапов и продолжать работу над ней (T. Amabile, 1988).</w:t>
      </w:r>
    </w:p>
    <w:p w:rsidR="001B4633" w:rsidRDefault="001B4633" w:rsidP="001B4633">
      <w:pPr>
        <w:pStyle w:val="a4"/>
      </w:pPr>
      <w:r>
        <w:t xml:space="preserve">Как видим, понятие проблемной ситуации повседневной жизни традиционно используется преимущественно при анализе интеллектуальной деятельности, связанной с разрешением жизненных проблем повседневности и определяется как комплекс условий, </w:t>
      </w:r>
      <w:r>
        <w:lastRenderedPageBreak/>
        <w:t>который вызывает процесс мышления. Проблемная ситуация – это всегда рассогласование между целью, способом и условиями решения задачи. Общим для трудных и проблемных ситуаций является рассогласование (разрыв) в структуре ситуации. но в отличие от проблемных трудные ситуации рассматриваются шире, охватывая не только когнитивные процессы. еще одно важное отличие заключается в том, что решение проблемных задач повседневности, хотя и сопровождается эмоциональной активностью, может не являться столь личностно значимым и не обязательно приводит к появлению отрицательных эмоций, характерных для любого другого типа трудных ситуаций. Выполнение проблемных заданий повседневности не во всех случаях становится для субъекта трудной ситуацией (т.е. не каждая проблемная ситуация может являться одновременно и трудной). если человек четко определяет проблемную ситуацию, она обладает хорошей энергетизацией, активность становится максимальной, появляется больше возможностей действовать ради достижения определенной цели. Однако большинство проблемных ситуаций в реальном мире не имеют четкой определенности, поэтому важно развивать способности гибко и творчески подходить к их решению, основываясь не только на готовых схемах, которые порой заводят в тупик.</w:t>
      </w:r>
    </w:p>
    <w:p w:rsidR="001B4633" w:rsidRDefault="001B4633" w:rsidP="001B4633">
      <w:pPr>
        <w:pStyle w:val="a4"/>
      </w:pPr>
    </w:p>
    <w:p w:rsidR="001B4633" w:rsidRDefault="001B4633" w:rsidP="001B4633">
      <w:pPr>
        <w:pStyle w:val="3"/>
      </w:pPr>
      <w:r>
        <w:t>Резюме</w:t>
      </w:r>
    </w:p>
    <w:p w:rsidR="001B4633" w:rsidRDefault="001B4633" w:rsidP="001B4633">
      <w:pPr>
        <w:pStyle w:val="a"/>
        <w:numPr>
          <w:ilvl w:val="0"/>
          <w:numId w:val="14"/>
        </w:numPr>
      </w:pPr>
      <w:r>
        <w:t>Проблемная ситуация определяется как соотношение обстоятельств и условий (в которых разворачивается деятельность человека или группы), содержащее противоречие, не имеющее однозначного решения. Проблемная ситуация повседневной жизни – это такая ситуация, в основе которой лежат ежедневные противоречия, решение одного из которых может стать основой для возникновения следующего; характеризуется определенным психологическим состоянием субъекта, направленным на поиск способов решения, как стандартных, так и нестандартных. Компонентами проблемной ситуации повседневной жизни являются: противоречие, которое должно быть снято; способ разрешения данного противоречия; выбор одного из вариантов поведения.</w:t>
      </w:r>
    </w:p>
    <w:p w:rsidR="001B4633" w:rsidRDefault="001B4633" w:rsidP="001B4633">
      <w:pPr>
        <w:pStyle w:val="a"/>
        <w:numPr>
          <w:ilvl w:val="0"/>
          <w:numId w:val="14"/>
        </w:numPr>
      </w:pPr>
      <w:r>
        <w:t>К типам проблемных ситуаций можно отнести: существующие установленные (определенные) ситуации; обнаруженные (выявленные) ситуации; намеренно создаваемые проблемные ситуации. Существующая определенная проблемная ситуация четко обозначена, ждет своего решения и, как правило, решается напрямую известными способами. Обнаруженная проблемная ситуация также существует реально, но в ней нет ясности и она должна быть переработана, осмыслена и понята для последующего разрешения. Созданные проблемные ситуации – это ситуации не существующие реально, но намеренно создаваемые человеком и требующие творческого решения. такие ситуации могут быть направлены либо на привлечение к себе внимания (провокации, конфликты, жалобы на жизнь и Т.П.), что истощает человека; либо на создание творческих продуктов, что является мощнейшим мотиватором, мобилизует, заряжает энергией, пробуждает естественную любознательность.</w:t>
      </w:r>
    </w:p>
    <w:p w:rsidR="001B4633" w:rsidRDefault="001B4633" w:rsidP="001B4633">
      <w:pPr>
        <w:pStyle w:val="a"/>
        <w:numPr>
          <w:ilvl w:val="0"/>
          <w:numId w:val="14"/>
        </w:numPr>
      </w:pPr>
      <w:r>
        <w:t>Процесс решения проблем цикличен и состоит из следующих этапов: признание проблемы; четкое ее определение; разработка стратегии решения; систематизация знаний о проблеме; выделение умственных и физических ресурсов для ее решения; контроль действий, направленных на достижение цели; оценка точности решения проблемы.</w:t>
      </w:r>
    </w:p>
    <w:p w:rsidR="001B4633" w:rsidRDefault="001B4633" w:rsidP="001B4633">
      <w:pPr>
        <w:pStyle w:val="a"/>
        <w:numPr>
          <w:ilvl w:val="0"/>
          <w:numId w:val="14"/>
        </w:numPr>
      </w:pPr>
      <w:r>
        <w:t>К типам поведения в проблемных ситуациях можно отнести: выход за рамки проблемной ситуации, самостоятельность; гибкость, творческое решение; стремление уйти от проблемы; игнорирование противоречий; неспособность к обнаружению противоречий и обращение за помощью.</w:t>
      </w:r>
    </w:p>
    <w:p w:rsidR="001B4633" w:rsidRDefault="001B4633" w:rsidP="001B4633">
      <w:pPr>
        <w:pStyle w:val="a4"/>
      </w:pPr>
    </w:p>
    <w:p w:rsidR="00DF2C86" w:rsidRDefault="00DF2C86">
      <w:bookmarkStart w:id="0" w:name="_GoBack"/>
      <w:bookmarkEnd w:id="0"/>
    </w:p>
    <w:sectPr w:rsidR="00DF2C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5D18"/>
    <w:multiLevelType w:val="hybridMultilevel"/>
    <w:tmpl w:val="5FDE4F12"/>
    <w:lvl w:ilvl="0" w:tplc="C4D0D324">
      <w:start w:val="1"/>
      <w:numFmt w:val="decimal"/>
      <w:lvlText w:val="%1)"/>
      <w:lvlJc w:val="left"/>
      <w:pPr>
        <w:ind w:left="79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841EF76C">
      <w:numFmt w:val="bullet"/>
      <w:lvlText w:val="•"/>
      <w:lvlJc w:val="left"/>
      <w:pPr>
        <w:ind w:left="1389" w:hanging="341"/>
      </w:pPr>
      <w:rPr>
        <w:lang w:val="ru-RU" w:eastAsia="en-US" w:bidi="ar-SA"/>
      </w:rPr>
    </w:lvl>
    <w:lvl w:ilvl="2" w:tplc="AC329DA0">
      <w:numFmt w:val="bullet"/>
      <w:lvlText w:val="•"/>
      <w:lvlJc w:val="left"/>
      <w:pPr>
        <w:ind w:left="1978" w:hanging="341"/>
      </w:pPr>
      <w:rPr>
        <w:lang w:val="ru-RU" w:eastAsia="en-US" w:bidi="ar-SA"/>
      </w:rPr>
    </w:lvl>
    <w:lvl w:ilvl="3" w:tplc="AD123696">
      <w:numFmt w:val="bullet"/>
      <w:lvlText w:val="•"/>
      <w:lvlJc w:val="left"/>
      <w:pPr>
        <w:ind w:left="2567" w:hanging="341"/>
      </w:pPr>
      <w:rPr>
        <w:lang w:val="ru-RU" w:eastAsia="en-US" w:bidi="ar-SA"/>
      </w:rPr>
    </w:lvl>
    <w:lvl w:ilvl="4" w:tplc="78ACE0B6">
      <w:numFmt w:val="bullet"/>
      <w:lvlText w:val="•"/>
      <w:lvlJc w:val="left"/>
      <w:pPr>
        <w:ind w:left="3156" w:hanging="341"/>
      </w:pPr>
      <w:rPr>
        <w:lang w:val="ru-RU" w:eastAsia="en-US" w:bidi="ar-SA"/>
      </w:rPr>
    </w:lvl>
    <w:lvl w:ilvl="5" w:tplc="2DE2C786">
      <w:numFmt w:val="bullet"/>
      <w:lvlText w:val="•"/>
      <w:lvlJc w:val="left"/>
      <w:pPr>
        <w:ind w:left="3745" w:hanging="341"/>
      </w:pPr>
      <w:rPr>
        <w:lang w:val="ru-RU" w:eastAsia="en-US" w:bidi="ar-SA"/>
      </w:rPr>
    </w:lvl>
    <w:lvl w:ilvl="6" w:tplc="D91A3306">
      <w:numFmt w:val="bullet"/>
      <w:lvlText w:val="•"/>
      <w:lvlJc w:val="left"/>
      <w:pPr>
        <w:ind w:left="4334" w:hanging="341"/>
      </w:pPr>
      <w:rPr>
        <w:lang w:val="ru-RU" w:eastAsia="en-US" w:bidi="ar-SA"/>
      </w:rPr>
    </w:lvl>
    <w:lvl w:ilvl="7" w:tplc="E3C6C5D2">
      <w:numFmt w:val="bullet"/>
      <w:lvlText w:val="•"/>
      <w:lvlJc w:val="left"/>
      <w:pPr>
        <w:ind w:left="4923" w:hanging="341"/>
      </w:pPr>
      <w:rPr>
        <w:lang w:val="ru-RU" w:eastAsia="en-US" w:bidi="ar-SA"/>
      </w:rPr>
    </w:lvl>
    <w:lvl w:ilvl="8" w:tplc="A4FA77FC">
      <w:numFmt w:val="bullet"/>
      <w:lvlText w:val="•"/>
      <w:lvlJc w:val="left"/>
      <w:pPr>
        <w:ind w:left="5512" w:hanging="341"/>
      </w:pPr>
      <w:rPr>
        <w:lang w:val="ru-RU" w:eastAsia="en-US" w:bidi="ar-SA"/>
      </w:rPr>
    </w:lvl>
  </w:abstractNum>
  <w:abstractNum w:abstractNumId="1" w15:restartNumberingAfterBreak="0">
    <w:nsid w:val="071F510F"/>
    <w:multiLevelType w:val="hybridMultilevel"/>
    <w:tmpl w:val="65501064"/>
    <w:lvl w:ilvl="0" w:tplc="B062378E">
      <w:start w:val="1"/>
      <w:numFmt w:val="decimal"/>
      <w:pStyle w:val="a"/>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15:restartNumberingAfterBreak="0">
    <w:nsid w:val="1599305A"/>
    <w:multiLevelType w:val="hybridMultilevel"/>
    <w:tmpl w:val="2D383ECA"/>
    <w:lvl w:ilvl="0" w:tplc="450C6766">
      <w:start w:val="1"/>
      <w:numFmt w:val="decimal"/>
      <w:lvlText w:val="%1)"/>
      <w:lvlJc w:val="left"/>
      <w:pPr>
        <w:ind w:left="794"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0C1291D4">
      <w:start w:val="1"/>
      <w:numFmt w:val="decimal"/>
      <w:lvlText w:val="%2."/>
      <w:lvlJc w:val="left"/>
      <w:pPr>
        <w:ind w:left="1190"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2" w:tplc="049E8D10">
      <w:numFmt w:val="bullet"/>
      <w:lvlText w:val="•"/>
      <w:lvlJc w:val="left"/>
      <w:pPr>
        <w:ind w:left="1810" w:hanging="341"/>
      </w:pPr>
      <w:rPr>
        <w:lang w:val="ru-RU" w:eastAsia="en-US" w:bidi="ar-SA"/>
      </w:rPr>
    </w:lvl>
    <w:lvl w:ilvl="3" w:tplc="34AE6982">
      <w:numFmt w:val="bullet"/>
      <w:lvlText w:val="•"/>
      <w:lvlJc w:val="left"/>
      <w:pPr>
        <w:ind w:left="2420" w:hanging="341"/>
      </w:pPr>
      <w:rPr>
        <w:lang w:val="ru-RU" w:eastAsia="en-US" w:bidi="ar-SA"/>
      </w:rPr>
    </w:lvl>
    <w:lvl w:ilvl="4" w:tplc="FA9CBF48">
      <w:numFmt w:val="bullet"/>
      <w:lvlText w:val="•"/>
      <w:lvlJc w:val="left"/>
      <w:pPr>
        <w:ind w:left="3030" w:hanging="341"/>
      </w:pPr>
      <w:rPr>
        <w:lang w:val="ru-RU" w:eastAsia="en-US" w:bidi="ar-SA"/>
      </w:rPr>
    </w:lvl>
    <w:lvl w:ilvl="5" w:tplc="CE3C60FC">
      <w:numFmt w:val="bullet"/>
      <w:lvlText w:val="•"/>
      <w:lvlJc w:val="left"/>
      <w:pPr>
        <w:ind w:left="3640" w:hanging="341"/>
      </w:pPr>
      <w:rPr>
        <w:lang w:val="ru-RU" w:eastAsia="en-US" w:bidi="ar-SA"/>
      </w:rPr>
    </w:lvl>
    <w:lvl w:ilvl="6" w:tplc="07ACB072">
      <w:numFmt w:val="bullet"/>
      <w:lvlText w:val="•"/>
      <w:lvlJc w:val="left"/>
      <w:pPr>
        <w:ind w:left="4250" w:hanging="341"/>
      </w:pPr>
      <w:rPr>
        <w:lang w:val="ru-RU" w:eastAsia="en-US" w:bidi="ar-SA"/>
      </w:rPr>
    </w:lvl>
    <w:lvl w:ilvl="7" w:tplc="B6A8E1F4">
      <w:numFmt w:val="bullet"/>
      <w:lvlText w:val="•"/>
      <w:lvlJc w:val="left"/>
      <w:pPr>
        <w:ind w:left="4860" w:hanging="341"/>
      </w:pPr>
      <w:rPr>
        <w:lang w:val="ru-RU" w:eastAsia="en-US" w:bidi="ar-SA"/>
      </w:rPr>
    </w:lvl>
    <w:lvl w:ilvl="8" w:tplc="0D92ED16">
      <w:numFmt w:val="bullet"/>
      <w:lvlText w:val="•"/>
      <w:lvlJc w:val="left"/>
      <w:pPr>
        <w:ind w:left="5470" w:hanging="341"/>
      </w:pPr>
      <w:rPr>
        <w:lang w:val="ru-RU" w:eastAsia="en-US" w:bidi="ar-SA"/>
      </w:rPr>
    </w:lvl>
  </w:abstractNum>
  <w:abstractNum w:abstractNumId="3" w15:restartNumberingAfterBreak="0">
    <w:nsid w:val="16771032"/>
    <w:multiLevelType w:val="hybridMultilevel"/>
    <w:tmpl w:val="0096CC1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1B6B084C"/>
    <w:multiLevelType w:val="hybridMultilevel"/>
    <w:tmpl w:val="E2127F4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1B7F165C"/>
    <w:multiLevelType w:val="hybridMultilevel"/>
    <w:tmpl w:val="038A20AE"/>
    <w:lvl w:ilvl="0" w:tplc="20A0F0AC">
      <w:start w:val="1"/>
      <w:numFmt w:val="decimal"/>
      <w:lvlText w:val="%1."/>
      <w:lvlJc w:val="left"/>
      <w:pPr>
        <w:ind w:left="510"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9062A3BA">
      <w:start w:val="1"/>
      <w:numFmt w:val="decimal"/>
      <w:lvlText w:val="%2)"/>
      <w:lvlJc w:val="left"/>
      <w:pPr>
        <w:ind w:left="79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2" w:tplc="C192AA5C">
      <w:numFmt w:val="bullet"/>
      <w:lvlText w:val="•"/>
      <w:lvlJc w:val="left"/>
      <w:pPr>
        <w:ind w:left="1454" w:hanging="341"/>
      </w:pPr>
      <w:rPr>
        <w:lang w:val="ru-RU" w:eastAsia="en-US" w:bidi="ar-SA"/>
      </w:rPr>
    </w:lvl>
    <w:lvl w:ilvl="3" w:tplc="223A4EB2">
      <w:numFmt w:val="bullet"/>
      <w:lvlText w:val="•"/>
      <w:lvlJc w:val="left"/>
      <w:pPr>
        <w:ind w:left="2109" w:hanging="341"/>
      </w:pPr>
      <w:rPr>
        <w:lang w:val="ru-RU" w:eastAsia="en-US" w:bidi="ar-SA"/>
      </w:rPr>
    </w:lvl>
    <w:lvl w:ilvl="4" w:tplc="8A5A3ACC">
      <w:numFmt w:val="bullet"/>
      <w:lvlText w:val="•"/>
      <w:lvlJc w:val="left"/>
      <w:pPr>
        <w:ind w:left="2763" w:hanging="341"/>
      </w:pPr>
      <w:rPr>
        <w:lang w:val="ru-RU" w:eastAsia="en-US" w:bidi="ar-SA"/>
      </w:rPr>
    </w:lvl>
    <w:lvl w:ilvl="5" w:tplc="0A18B8FE">
      <w:numFmt w:val="bullet"/>
      <w:lvlText w:val="•"/>
      <w:lvlJc w:val="left"/>
      <w:pPr>
        <w:ind w:left="3418" w:hanging="341"/>
      </w:pPr>
      <w:rPr>
        <w:lang w:val="ru-RU" w:eastAsia="en-US" w:bidi="ar-SA"/>
      </w:rPr>
    </w:lvl>
    <w:lvl w:ilvl="6" w:tplc="6A3E488A">
      <w:numFmt w:val="bullet"/>
      <w:lvlText w:val="•"/>
      <w:lvlJc w:val="left"/>
      <w:pPr>
        <w:ind w:left="4072" w:hanging="341"/>
      </w:pPr>
      <w:rPr>
        <w:lang w:val="ru-RU" w:eastAsia="en-US" w:bidi="ar-SA"/>
      </w:rPr>
    </w:lvl>
    <w:lvl w:ilvl="7" w:tplc="6E02C41A">
      <w:numFmt w:val="bullet"/>
      <w:lvlText w:val="•"/>
      <w:lvlJc w:val="left"/>
      <w:pPr>
        <w:ind w:left="4727" w:hanging="341"/>
      </w:pPr>
      <w:rPr>
        <w:lang w:val="ru-RU" w:eastAsia="en-US" w:bidi="ar-SA"/>
      </w:rPr>
    </w:lvl>
    <w:lvl w:ilvl="8" w:tplc="AC9C507C">
      <w:numFmt w:val="bullet"/>
      <w:lvlText w:val="•"/>
      <w:lvlJc w:val="left"/>
      <w:pPr>
        <w:ind w:left="5381" w:hanging="341"/>
      </w:pPr>
      <w:rPr>
        <w:lang w:val="ru-RU" w:eastAsia="en-US" w:bidi="ar-SA"/>
      </w:rPr>
    </w:lvl>
  </w:abstractNum>
  <w:abstractNum w:abstractNumId="6" w15:restartNumberingAfterBreak="0">
    <w:nsid w:val="234C4D55"/>
    <w:multiLevelType w:val="hybridMultilevel"/>
    <w:tmpl w:val="04908A0A"/>
    <w:lvl w:ilvl="0" w:tplc="1F9A9F30">
      <w:start w:val="1"/>
      <w:numFmt w:val="decimal"/>
      <w:lvlText w:val="%1."/>
      <w:lvlJc w:val="left"/>
      <w:pPr>
        <w:ind w:left="45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6CCC331A">
      <w:start w:val="1"/>
      <w:numFmt w:val="decimal"/>
      <w:lvlText w:val="%2)"/>
      <w:lvlJc w:val="left"/>
      <w:pPr>
        <w:ind w:left="794"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2" w:tplc="B70235BA">
      <w:numFmt w:val="bullet"/>
      <w:lvlText w:val="•"/>
      <w:lvlJc w:val="left"/>
      <w:pPr>
        <w:ind w:left="1454" w:hanging="341"/>
      </w:pPr>
      <w:rPr>
        <w:lang w:val="ru-RU" w:eastAsia="en-US" w:bidi="ar-SA"/>
      </w:rPr>
    </w:lvl>
    <w:lvl w:ilvl="3" w:tplc="8498313E">
      <w:numFmt w:val="bullet"/>
      <w:lvlText w:val="•"/>
      <w:lvlJc w:val="left"/>
      <w:pPr>
        <w:ind w:left="2109" w:hanging="341"/>
      </w:pPr>
      <w:rPr>
        <w:lang w:val="ru-RU" w:eastAsia="en-US" w:bidi="ar-SA"/>
      </w:rPr>
    </w:lvl>
    <w:lvl w:ilvl="4" w:tplc="A5CC08AA">
      <w:numFmt w:val="bullet"/>
      <w:lvlText w:val="•"/>
      <w:lvlJc w:val="left"/>
      <w:pPr>
        <w:ind w:left="2763" w:hanging="341"/>
      </w:pPr>
      <w:rPr>
        <w:lang w:val="ru-RU" w:eastAsia="en-US" w:bidi="ar-SA"/>
      </w:rPr>
    </w:lvl>
    <w:lvl w:ilvl="5" w:tplc="B40A5B70">
      <w:numFmt w:val="bullet"/>
      <w:lvlText w:val="•"/>
      <w:lvlJc w:val="left"/>
      <w:pPr>
        <w:ind w:left="3418" w:hanging="341"/>
      </w:pPr>
      <w:rPr>
        <w:lang w:val="ru-RU" w:eastAsia="en-US" w:bidi="ar-SA"/>
      </w:rPr>
    </w:lvl>
    <w:lvl w:ilvl="6" w:tplc="74F2D18A">
      <w:numFmt w:val="bullet"/>
      <w:lvlText w:val="•"/>
      <w:lvlJc w:val="left"/>
      <w:pPr>
        <w:ind w:left="4072" w:hanging="341"/>
      </w:pPr>
      <w:rPr>
        <w:lang w:val="ru-RU" w:eastAsia="en-US" w:bidi="ar-SA"/>
      </w:rPr>
    </w:lvl>
    <w:lvl w:ilvl="7" w:tplc="20C21946">
      <w:numFmt w:val="bullet"/>
      <w:lvlText w:val="•"/>
      <w:lvlJc w:val="left"/>
      <w:pPr>
        <w:ind w:left="4727" w:hanging="341"/>
      </w:pPr>
      <w:rPr>
        <w:lang w:val="ru-RU" w:eastAsia="en-US" w:bidi="ar-SA"/>
      </w:rPr>
    </w:lvl>
    <w:lvl w:ilvl="8" w:tplc="142E7476">
      <w:numFmt w:val="bullet"/>
      <w:lvlText w:val="•"/>
      <w:lvlJc w:val="left"/>
      <w:pPr>
        <w:ind w:left="5381" w:hanging="341"/>
      </w:pPr>
      <w:rPr>
        <w:lang w:val="ru-RU" w:eastAsia="en-US" w:bidi="ar-SA"/>
      </w:rPr>
    </w:lvl>
  </w:abstractNum>
  <w:abstractNum w:abstractNumId="7" w15:restartNumberingAfterBreak="0">
    <w:nsid w:val="2EDE3766"/>
    <w:multiLevelType w:val="hybridMultilevel"/>
    <w:tmpl w:val="274ACB66"/>
    <w:lvl w:ilvl="0" w:tplc="C270C086">
      <w:start w:val="1"/>
      <w:numFmt w:val="decimal"/>
      <w:lvlText w:val="%1)"/>
      <w:lvlJc w:val="left"/>
      <w:pPr>
        <w:ind w:left="79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49CC7BB8">
      <w:numFmt w:val="bullet"/>
      <w:lvlText w:val="•"/>
      <w:lvlJc w:val="left"/>
      <w:pPr>
        <w:ind w:left="1389" w:hanging="341"/>
      </w:pPr>
      <w:rPr>
        <w:lang w:val="ru-RU" w:eastAsia="en-US" w:bidi="ar-SA"/>
      </w:rPr>
    </w:lvl>
    <w:lvl w:ilvl="2" w:tplc="B656B2CA">
      <w:numFmt w:val="bullet"/>
      <w:lvlText w:val="•"/>
      <w:lvlJc w:val="left"/>
      <w:pPr>
        <w:ind w:left="1978" w:hanging="341"/>
      </w:pPr>
      <w:rPr>
        <w:lang w:val="ru-RU" w:eastAsia="en-US" w:bidi="ar-SA"/>
      </w:rPr>
    </w:lvl>
    <w:lvl w:ilvl="3" w:tplc="6B783DB0">
      <w:numFmt w:val="bullet"/>
      <w:lvlText w:val="•"/>
      <w:lvlJc w:val="left"/>
      <w:pPr>
        <w:ind w:left="2567" w:hanging="341"/>
      </w:pPr>
      <w:rPr>
        <w:lang w:val="ru-RU" w:eastAsia="en-US" w:bidi="ar-SA"/>
      </w:rPr>
    </w:lvl>
    <w:lvl w:ilvl="4" w:tplc="F950F852">
      <w:numFmt w:val="bullet"/>
      <w:lvlText w:val="•"/>
      <w:lvlJc w:val="left"/>
      <w:pPr>
        <w:ind w:left="3156" w:hanging="341"/>
      </w:pPr>
      <w:rPr>
        <w:lang w:val="ru-RU" w:eastAsia="en-US" w:bidi="ar-SA"/>
      </w:rPr>
    </w:lvl>
    <w:lvl w:ilvl="5" w:tplc="E37E1154">
      <w:numFmt w:val="bullet"/>
      <w:lvlText w:val="•"/>
      <w:lvlJc w:val="left"/>
      <w:pPr>
        <w:ind w:left="3745" w:hanging="341"/>
      </w:pPr>
      <w:rPr>
        <w:lang w:val="ru-RU" w:eastAsia="en-US" w:bidi="ar-SA"/>
      </w:rPr>
    </w:lvl>
    <w:lvl w:ilvl="6" w:tplc="0AA47050">
      <w:numFmt w:val="bullet"/>
      <w:lvlText w:val="•"/>
      <w:lvlJc w:val="left"/>
      <w:pPr>
        <w:ind w:left="4334" w:hanging="341"/>
      </w:pPr>
      <w:rPr>
        <w:lang w:val="ru-RU" w:eastAsia="en-US" w:bidi="ar-SA"/>
      </w:rPr>
    </w:lvl>
    <w:lvl w:ilvl="7" w:tplc="0E7E6740">
      <w:numFmt w:val="bullet"/>
      <w:lvlText w:val="•"/>
      <w:lvlJc w:val="left"/>
      <w:pPr>
        <w:ind w:left="4923" w:hanging="341"/>
      </w:pPr>
      <w:rPr>
        <w:lang w:val="ru-RU" w:eastAsia="en-US" w:bidi="ar-SA"/>
      </w:rPr>
    </w:lvl>
    <w:lvl w:ilvl="8" w:tplc="6E36958A">
      <w:numFmt w:val="bullet"/>
      <w:lvlText w:val="•"/>
      <w:lvlJc w:val="left"/>
      <w:pPr>
        <w:ind w:left="5512" w:hanging="341"/>
      </w:pPr>
      <w:rPr>
        <w:lang w:val="ru-RU" w:eastAsia="en-US" w:bidi="ar-SA"/>
      </w:rPr>
    </w:lvl>
  </w:abstractNum>
  <w:abstractNum w:abstractNumId="8" w15:restartNumberingAfterBreak="0">
    <w:nsid w:val="2FC4256C"/>
    <w:multiLevelType w:val="hybridMultilevel"/>
    <w:tmpl w:val="CE14946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15:restartNumberingAfterBreak="0">
    <w:nsid w:val="32F77755"/>
    <w:multiLevelType w:val="hybridMultilevel"/>
    <w:tmpl w:val="7C1E0312"/>
    <w:lvl w:ilvl="0" w:tplc="1F4AC27E">
      <w:start w:val="1"/>
      <w:numFmt w:val="decimal"/>
      <w:lvlText w:val="%1)"/>
      <w:lvlJc w:val="left"/>
      <w:pPr>
        <w:ind w:left="79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0C348ABA">
      <w:start w:val="1"/>
      <w:numFmt w:val="decimal"/>
      <w:lvlText w:val="%2)"/>
      <w:lvlJc w:val="left"/>
      <w:pPr>
        <w:ind w:left="793"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2" w:tplc="8EDE7474">
      <w:numFmt w:val="bullet"/>
      <w:lvlText w:val="•"/>
      <w:lvlJc w:val="left"/>
      <w:pPr>
        <w:ind w:left="1978" w:hanging="341"/>
      </w:pPr>
      <w:rPr>
        <w:lang w:val="ru-RU" w:eastAsia="en-US" w:bidi="ar-SA"/>
      </w:rPr>
    </w:lvl>
    <w:lvl w:ilvl="3" w:tplc="1EEA5C5C">
      <w:numFmt w:val="bullet"/>
      <w:lvlText w:val="•"/>
      <w:lvlJc w:val="left"/>
      <w:pPr>
        <w:ind w:left="2567" w:hanging="341"/>
      </w:pPr>
      <w:rPr>
        <w:lang w:val="ru-RU" w:eastAsia="en-US" w:bidi="ar-SA"/>
      </w:rPr>
    </w:lvl>
    <w:lvl w:ilvl="4" w:tplc="A37401E0">
      <w:numFmt w:val="bullet"/>
      <w:lvlText w:val="•"/>
      <w:lvlJc w:val="left"/>
      <w:pPr>
        <w:ind w:left="3156" w:hanging="341"/>
      </w:pPr>
      <w:rPr>
        <w:lang w:val="ru-RU" w:eastAsia="en-US" w:bidi="ar-SA"/>
      </w:rPr>
    </w:lvl>
    <w:lvl w:ilvl="5" w:tplc="3D48631C">
      <w:numFmt w:val="bullet"/>
      <w:lvlText w:val="•"/>
      <w:lvlJc w:val="left"/>
      <w:pPr>
        <w:ind w:left="3745" w:hanging="341"/>
      </w:pPr>
      <w:rPr>
        <w:lang w:val="ru-RU" w:eastAsia="en-US" w:bidi="ar-SA"/>
      </w:rPr>
    </w:lvl>
    <w:lvl w:ilvl="6" w:tplc="C12E8B0C">
      <w:numFmt w:val="bullet"/>
      <w:lvlText w:val="•"/>
      <w:lvlJc w:val="left"/>
      <w:pPr>
        <w:ind w:left="4334" w:hanging="341"/>
      </w:pPr>
      <w:rPr>
        <w:lang w:val="ru-RU" w:eastAsia="en-US" w:bidi="ar-SA"/>
      </w:rPr>
    </w:lvl>
    <w:lvl w:ilvl="7" w:tplc="B1C2F25E">
      <w:numFmt w:val="bullet"/>
      <w:lvlText w:val="•"/>
      <w:lvlJc w:val="left"/>
      <w:pPr>
        <w:ind w:left="4923" w:hanging="341"/>
      </w:pPr>
      <w:rPr>
        <w:lang w:val="ru-RU" w:eastAsia="en-US" w:bidi="ar-SA"/>
      </w:rPr>
    </w:lvl>
    <w:lvl w:ilvl="8" w:tplc="99C8FB8E">
      <w:numFmt w:val="bullet"/>
      <w:lvlText w:val="•"/>
      <w:lvlJc w:val="left"/>
      <w:pPr>
        <w:ind w:left="5512" w:hanging="341"/>
      </w:pPr>
      <w:rPr>
        <w:lang w:val="ru-RU" w:eastAsia="en-US" w:bidi="ar-SA"/>
      </w:rPr>
    </w:lvl>
  </w:abstractNum>
  <w:abstractNum w:abstractNumId="10" w15:restartNumberingAfterBreak="0">
    <w:nsid w:val="34956FF5"/>
    <w:multiLevelType w:val="hybridMultilevel"/>
    <w:tmpl w:val="C1D6D8D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5DAC69CA"/>
    <w:multiLevelType w:val="hybridMultilevel"/>
    <w:tmpl w:val="75FCCA1E"/>
    <w:lvl w:ilvl="0" w:tplc="99AAB5F0">
      <w:start w:val="1"/>
      <w:numFmt w:val="decimal"/>
      <w:lvlText w:val="%1)"/>
      <w:lvlJc w:val="left"/>
      <w:pPr>
        <w:ind w:left="850"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64FEFB22">
      <w:numFmt w:val="bullet"/>
      <w:lvlText w:val="•"/>
      <w:lvlJc w:val="left"/>
      <w:pPr>
        <w:ind w:left="1443" w:hanging="341"/>
      </w:pPr>
      <w:rPr>
        <w:lang w:val="ru-RU" w:eastAsia="en-US" w:bidi="ar-SA"/>
      </w:rPr>
    </w:lvl>
    <w:lvl w:ilvl="2" w:tplc="D6B202D4">
      <w:numFmt w:val="bullet"/>
      <w:lvlText w:val="•"/>
      <w:lvlJc w:val="left"/>
      <w:pPr>
        <w:ind w:left="2026" w:hanging="341"/>
      </w:pPr>
      <w:rPr>
        <w:lang w:val="ru-RU" w:eastAsia="en-US" w:bidi="ar-SA"/>
      </w:rPr>
    </w:lvl>
    <w:lvl w:ilvl="3" w:tplc="E41CB7FE">
      <w:numFmt w:val="bullet"/>
      <w:lvlText w:val="•"/>
      <w:lvlJc w:val="left"/>
      <w:pPr>
        <w:ind w:left="2609" w:hanging="341"/>
      </w:pPr>
      <w:rPr>
        <w:lang w:val="ru-RU" w:eastAsia="en-US" w:bidi="ar-SA"/>
      </w:rPr>
    </w:lvl>
    <w:lvl w:ilvl="4" w:tplc="1ECE269E">
      <w:numFmt w:val="bullet"/>
      <w:lvlText w:val="•"/>
      <w:lvlJc w:val="left"/>
      <w:pPr>
        <w:ind w:left="3192" w:hanging="341"/>
      </w:pPr>
      <w:rPr>
        <w:lang w:val="ru-RU" w:eastAsia="en-US" w:bidi="ar-SA"/>
      </w:rPr>
    </w:lvl>
    <w:lvl w:ilvl="5" w:tplc="C1021A82">
      <w:numFmt w:val="bullet"/>
      <w:lvlText w:val="•"/>
      <w:lvlJc w:val="left"/>
      <w:pPr>
        <w:ind w:left="3775" w:hanging="341"/>
      </w:pPr>
      <w:rPr>
        <w:lang w:val="ru-RU" w:eastAsia="en-US" w:bidi="ar-SA"/>
      </w:rPr>
    </w:lvl>
    <w:lvl w:ilvl="6" w:tplc="36B08096">
      <w:numFmt w:val="bullet"/>
      <w:lvlText w:val="•"/>
      <w:lvlJc w:val="left"/>
      <w:pPr>
        <w:ind w:left="4358" w:hanging="341"/>
      </w:pPr>
      <w:rPr>
        <w:lang w:val="ru-RU" w:eastAsia="en-US" w:bidi="ar-SA"/>
      </w:rPr>
    </w:lvl>
    <w:lvl w:ilvl="7" w:tplc="86DAEED2">
      <w:numFmt w:val="bullet"/>
      <w:lvlText w:val="•"/>
      <w:lvlJc w:val="left"/>
      <w:pPr>
        <w:ind w:left="4941" w:hanging="341"/>
      </w:pPr>
      <w:rPr>
        <w:lang w:val="ru-RU" w:eastAsia="en-US" w:bidi="ar-SA"/>
      </w:rPr>
    </w:lvl>
    <w:lvl w:ilvl="8" w:tplc="AA9CC9D4">
      <w:numFmt w:val="bullet"/>
      <w:lvlText w:val="•"/>
      <w:lvlJc w:val="left"/>
      <w:pPr>
        <w:ind w:left="5524" w:hanging="341"/>
      </w:pPr>
      <w:rPr>
        <w:lang w:val="ru-RU" w:eastAsia="en-US" w:bidi="ar-SA"/>
      </w:rPr>
    </w:lvl>
  </w:abstractNum>
  <w:abstractNum w:abstractNumId="12" w15:restartNumberingAfterBreak="0">
    <w:nsid w:val="61EC6718"/>
    <w:multiLevelType w:val="hybridMultilevel"/>
    <w:tmpl w:val="AC4C7FC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7BAC491C"/>
    <w:multiLevelType w:val="hybridMultilevel"/>
    <w:tmpl w:val="E8B4C33E"/>
    <w:lvl w:ilvl="0" w:tplc="9BB887A4">
      <w:start w:val="1"/>
      <w:numFmt w:val="decimal"/>
      <w:lvlText w:val="%1)"/>
      <w:lvlJc w:val="left"/>
      <w:pPr>
        <w:ind w:left="794" w:hanging="341"/>
      </w:pPr>
      <w:rPr>
        <w:rFonts w:ascii="Times New Roman" w:eastAsia="Times New Roman" w:hAnsi="Times New Roman" w:cs="Times New Roman" w:hint="default"/>
        <w:b w:val="0"/>
        <w:bCs w:val="0"/>
        <w:i w:val="0"/>
        <w:iCs w:val="0"/>
        <w:color w:val="231F20"/>
        <w:spacing w:val="0"/>
        <w:w w:val="100"/>
        <w:sz w:val="22"/>
        <w:szCs w:val="22"/>
        <w:lang w:val="ru-RU" w:eastAsia="en-US" w:bidi="ar-SA"/>
      </w:rPr>
    </w:lvl>
    <w:lvl w:ilvl="1" w:tplc="13F8816C">
      <w:numFmt w:val="bullet"/>
      <w:lvlText w:val="•"/>
      <w:lvlJc w:val="left"/>
      <w:pPr>
        <w:ind w:left="1389" w:hanging="341"/>
      </w:pPr>
      <w:rPr>
        <w:lang w:val="ru-RU" w:eastAsia="en-US" w:bidi="ar-SA"/>
      </w:rPr>
    </w:lvl>
    <w:lvl w:ilvl="2" w:tplc="A35EF366">
      <w:numFmt w:val="bullet"/>
      <w:lvlText w:val="•"/>
      <w:lvlJc w:val="left"/>
      <w:pPr>
        <w:ind w:left="1978" w:hanging="341"/>
      </w:pPr>
      <w:rPr>
        <w:lang w:val="ru-RU" w:eastAsia="en-US" w:bidi="ar-SA"/>
      </w:rPr>
    </w:lvl>
    <w:lvl w:ilvl="3" w:tplc="2460CFEC">
      <w:numFmt w:val="bullet"/>
      <w:lvlText w:val="•"/>
      <w:lvlJc w:val="left"/>
      <w:pPr>
        <w:ind w:left="2567" w:hanging="341"/>
      </w:pPr>
      <w:rPr>
        <w:lang w:val="ru-RU" w:eastAsia="en-US" w:bidi="ar-SA"/>
      </w:rPr>
    </w:lvl>
    <w:lvl w:ilvl="4" w:tplc="1930AD1E">
      <w:numFmt w:val="bullet"/>
      <w:lvlText w:val="•"/>
      <w:lvlJc w:val="left"/>
      <w:pPr>
        <w:ind w:left="3156" w:hanging="341"/>
      </w:pPr>
      <w:rPr>
        <w:lang w:val="ru-RU" w:eastAsia="en-US" w:bidi="ar-SA"/>
      </w:rPr>
    </w:lvl>
    <w:lvl w:ilvl="5" w:tplc="C20A8C0A">
      <w:numFmt w:val="bullet"/>
      <w:lvlText w:val="•"/>
      <w:lvlJc w:val="left"/>
      <w:pPr>
        <w:ind w:left="3745" w:hanging="341"/>
      </w:pPr>
      <w:rPr>
        <w:lang w:val="ru-RU" w:eastAsia="en-US" w:bidi="ar-SA"/>
      </w:rPr>
    </w:lvl>
    <w:lvl w:ilvl="6" w:tplc="F5F68582">
      <w:numFmt w:val="bullet"/>
      <w:lvlText w:val="•"/>
      <w:lvlJc w:val="left"/>
      <w:pPr>
        <w:ind w:left="4334" w:hanging="341"/>
      </w:pPr>
      <w:rPr>
        <w:lang w:val="ru-RU" w:eastAsia="en-US" w:bidi="ar-SA"/>
      </w:rPr>
    </w:lvl>
    <w:lvl w:ilvl="7" w:tplc="3446C2BE">
      <w:numFmt w:val="bullet"/>
      <w:lvlText w:val="•"/>
      <w:lvlJc w:val="left"/>
      <w:pPr>
        <w:ind w:left="4923" w:hanging="341"/>
      </w:pPr>
      <w:rPr>
        <w:lang w:val="ru-RU" w:eastAsia="en-US" w:bidi="ar-SA"/>
      </w:rPr>
    </w:lvl>
    <w:lvl w:ilvl="8" w:tplc="90E41E22">
      <w:numFmt w:val="bullet"/>
      <w:lvlText w:val="•"/>
      <w:lvlJc w:val="left"/>
      <w:pPr>
        <w:ind w:left="5512" w:hanging="341"/>
      </w:pPr>
      <w:rPr>
        <w:lang w:val="ru-RU" w:eastAsia="en-US" w:bidi="ar-SA"/>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3"/>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7"/>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1"/>
    </w:lvlOverride>
    <w:lvlOverride w:ilvl="1"/>
    <w:lvlOverride w:ilvl="2"/>
    <w:lvlOverride w:ilvl="3"/>
    <w:lvlOverride w:ilvl="4"/>
    <w:lvlOverride w:ilvl="5"/>
    <w:lvlOverride w:ilvl="6"/>
    <w:lvlOverride w:ilvl="7"/>
    <w:lvlOverride w:ilvl="8"/>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633"/>
    <w:rsid w:val="001B4633"/>
    <w:rsid w:val="00DF2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5D5E8-3765-43C0-8C7C-1D771662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1"/>
    <w:qFormat/>
    <w:rsid w:val="001B4633"/>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styleId="1">
    <w:name w:val="heading 1"/>
    <w:basedOn w:val="a0"/>
    <w:link w:val="10"/>
    <w:uiPriority w:val="1"/>
    <w:qFormat/>
    <w:rsid w:val="001B4633"/>
    <w:pPr>
      <w:jc w:val="center"/>
      <w:outlineLvl w:val="0"/>
    </w:pPr>
    <w:rPr>
      <w:b/>
      <w:bCs/>
      <w:sz w:val="26"/>
      <w:szCs w:val="26"/>
    </w:rPr>
  </w:style>
  <w:style w:type="paragraph" w:styleId="3">
    <w:name w:val="heading 3"/>
    <w:basedOn w:val="a0"/>
    <w:link w:val="30"/>
    <w:uiPriority w:val="1"/>
    <w:semiHidden/>
    <w:unhideWhenUsed/>
    <w:qFormat/>
    <w:rsid w:val="001B4633"/>
    <w:pPr>
      <w:jc w:val="center"/>
      <w:outlineLvl w:val="2"/>
    </w:pPr>
    <w:rPr>
      <w:b/>
      <w:bCs/>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1"/>
    <w:rsid w:val="001B4633"/>
    <w:rPr>
      <w:rFonts w:ascii="Times New Roman" w:eastAsia="Times New Roman" w:hAnsi="Times New Roman" w:cs="Times New Roman"/>
      <w:b/>
      <w:bCs/>
      <w:sz w:val="26"/>
      <w:szCs w:val="26"/>
    </w:rPr>
  </w:style>
  <w:style w:type="character" w:customStyle="1" w:styleId="30">
    <w:name w:val="Заголовок 3 Знак"/>
    <w:basedOn w:val="a1"/>
    <w:link w:val="3"/>
    <w:uiPriority w:val="1"/>
    <w:semiHidden/>
    <w:rsid w:val="001B4633"/>
    <w:rPr>
      <w:rFonts w:ascii="Times New Roman" w:eastAsia="Times New Roman" w:hAnsi="Times New Roman" w:cs="Times New Roman"/>
      <w:b/>
      <w:bCs/>
      <w:i/>
      <w:iCs/>
      <w:sz w:val="24"/>
      <w:szCs w:val="24"/>
    </w:rPr>
  </w:style>
  <w:style w:type="paragraph" w:styleId="a4">
    <w:name w:val="Body Text"/>
    <w:basedOn w:val="a0"/>
    <w:link w:val="a5"/>
    <w:uiPriority w:val="1"/>
    <w:semiHidden/>
    <w:unhideWhenUsed/>
    <w:qFormat/>
    <w:rsid w:val="001B4633"/>
  </w:style>
  <w:style w:type="character" w:customStyle="1" w:styleId="a5">
    <w:name w:val="Основной текст Знак"/>
    <w:basedOn w:val="a1"/>
    <w:link w:val="a4"/>
    <w:uiPriority w:val="1"/>
    <w:semiHidden/>
    <w:rsid w:val="001B4633"/>
    <w:rPr>
      <w:rFonts w:ascii="Times New Roman" w:eastAsia="Times New Roman" w:hAnsi="Times New Roman" w:cs="Times New Roman"/>
      <w:sz w:val="24"/>
      <w:szCs w:val="24"/>
    </w:rPr>
  </w:style>
  <w:style w:type="paragraph" w:styleId="a">
    <w:name w:val="List Paragraph"/>
    <w:basedOn w:val="a0"/>
    <w:uiPriority w:val="34"/>
    <w:qFormat/>
    <w:rsid w:val="001B4633"/>
    <w:pPr>
      <w:numPr>
        <w:numId w:val="1"/>
      </w:numPr>
      <w:tabs>
        <w:tab w:val="left" w:pos="850"/>
      </w:tabs>
    </w:pPr>
    <w:rPr>
      <w:color w:val="231F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10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2412</Words>
  <Characters>13752</Characters>
  <Application>Microsoft Office Word</Application>
  <DocSecurity>0</DocSecurity>
  <Lines>114</Lines>
  <Paragraphs>32</Paragraphs>
  <ScaleCrop>false</ScaleCrop>
  <Company/>
  <LinksUpToDate>false</LinksUpToDate>
  <CharactersWithSpaces>16132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ASTU</dc:creator>
  <cp:keywords/>
  <dc:description/>
  <cp:lastModifiedBy>ASTU</cp:lastModifiedBy>
  <cp:revision>1</cp:revision>
  <dcterms:created xsi:type="dcterms:W3CDTF">2026-03-12T11:33:00Z</dcterms:created>
  <dcterms:modified xsi:type="dcterms:W3CDTF">2026-03-12T11:33:00Z</dcterms:modified>
</cp:coreProperties>
</file>