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D58" w:rsidRPr="00081814" w:rsidRDefault="000C5D58" w:rsidP="000C5D58">
      <w:pPr>
        <w:jc w:val="center"/>
        <w:rPr>
          <w:b/>
          <w:sz w:val="24"/>
          <w:szCs w:val="24"/>
        </w:rPr>
      </w:pPr>
      <w:r w:rsidRPr="00081814">
        <w:rPr>
          <w:b/>
          <w:i/>
          <w:color w:val="231F20"/>
          <w:sz w:val="24"/>
          <w:szCs w:val="24"/>
        </w:rPr>
        <w:t xml:space="preserve">Тема 2 </w:t>
      </w:r>
      <w:r w:rsidRPr="00081814">
        <w:rPr>
          <w:b/>
          <w:color w:val="231F20"/>
          <w:sz w:val="24"/>
          <w:szCs w:val="24"/>
        </w:rPr>
        <w:t>Ситуации повседневной жизни</w:t>
      </w:r>
    </w:p>
    <w:p w:rsidR="000C5D58" w:rsidRPr="003F7656" w:rsidRDefault="000C5D58" w:rsidP="000C5D58">
      <w:pPr>
        <w:pStyle w:val="a5"/>
        <w:numPr>
          <w:ilvl w:val="0"/>
          <w:numId w:val="1"/>
        </w:numPr>
        <w:tabs>
          <w:tab w:val="left" w:pos="452"/>
        </w:tabs>
        <w:spacing w:before="0"/>
        <w:rPr>
          <w:sz w:val="24"/>
          <w:szCs w:val="24"/>
        </w:rPr>
      </w:pPr>
      <w:r w:rsidRPr="003F7656">
        <w:rPr>
          <w:color w:val="231F20"/>
          <w:sz w:val="24"/>
          <w:szCs w:val="24"/>
        </w:rPr>
        <w:t>Понятие повседневности</w:t>
      </w:r>
    </w:p>
    <w:p w:rsidR="000C5D58" w:rsidRPr="003F7656" w:rsidRDefault="000C5D58" w:rsidP="000C5D58">
      <w:pPr>
        <w:pStyle w:val="a5"/>
        <w:numPr>
          <w:ilvl w:val="0"/>
          <w:numId w:val="1"/>
        </w:numPr>
        <w:tabs>
          <w:tab w:val="left" w:pos="452"/>
        </w:tabs>
        <w:spacing w:before="0"/>
        <w:rPr>
          <w:sz w:val="24"/>
          <w:szCs w:val="24"/>
        </w:rPr>
      </w:pPr>
      <w:r w:rsidRPr="003F7656">
        <w:rPr>
          <w:color w:val="231F20"/>
          <w:sz w:val="24"/>
          <w:szCs w:val="24"/>
        </w:rPr>
        <w:t>Уровни повседневности</w:t>
      </w:r>
    </w:p>
    <w:p w:rsidR="000C5D58" w:rsidRPr="003F7656" w:rsidRDefault="000C5D58" w:rsidP="000C5D58">
      <w:pPr>
        <w:pStyle w:val="a5"/>
        <w:numPr>
          <w:ilvl w:val="0"/>
          <w:numId w:val="1"/>
        </w:numPr>
        <w:tabs>
          <w:tab w:val="left" w:pos="452"/>
        </w:tabs>
        <w:spacing w:before="0"/>
        <w:rPr>
          <w:sz w:val="24"/>
          <w:szCs w:val="24"/>
        </w:rPr>
      </w:pPr>
      <w:r w:rsidRPr="003F7656">
        <w:rPr>
          <w:color w:val="231F20"/>
          <w:sz w:val="24"/>
          <w:szCs w:val="24"/>
        </w:rPr>
        <w:t>Характеристики ситуаций повседневной жизни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Обыденная жизнь и повседневность, обозначающие определенную сферу и способ жизни человека, не столь привлекательны для исследователей, как другие типы жизненных ситуаций. Однако в последнее столетие интерес к ним стал возрастать. Философы, историки, антропологи, социологи и психологи стали задумываться о значимости того, что окружает человека изо дня в день. Одним из первых обратил внимание на значимость осмысления «сфе</w:t>
      </w:r>
      <w:r>
        <w:rPr>
          <w:color w:val="231F20"/>
          <w:sz w:val="24"/>
          <w:szCs w:val="24"/>
        </w:rPr>
        <w:t>ры человеческой обыденности» Э. </w:t>
      </w:r>
      <w:r w:rsidRPr="00081814">
        <w:rPr>
          <w:color w:val="231F20"/>
          <w:sz w:val="24"/>
          <w:szCs w:val="24"/>
        </w:rPr>
        <w:t xml:space="preserve">Гуссерль. Вслед за ним ситуации повседневной жизни стали активно изучаться в социологии (П. Бергер, </w:t>
      </w:r>
      <w:r>
        <w:rPr>
          <w:color w:val="231F20"/>
          <w:sz w:val="24"/>
          <w:szCs w:val="24"/>
        </w:rPr>
        <w:t xml:space="preserve"> Т. Лукман</w:t>
      </w:r>
      <w:r w:rsidRPr="00081814">
        <w:rPr>
          <w:color w:val="231F20"/>
          <w:sz w:val="24"/>
          <w:szCs w:val="24"/>
        </w:rPr>
        <w:t>),</w:t>
      </w:r>
      <w:r>
        <w:rPr>
          <w:color w:val="231F20"/>
          <w:sz w:val="24"/>
          <w:szCs w:val="24"/>
        </w:rPr>
        <w:t xml:space="preserve"> </w:t>
      </w:r>
      <w:r w:rsidRPr="00081814">
        <w:rPr>
          <w:color w:val="231F20"/>
          <w:sz w:val="24"/>
          <w:szCs w:val="24"/>
        </w:rPr>
        <w:t>в антропологии и философии (Б. Вальденфельс, М. Хайдегг</w:t>
      </w:r>
      <w:r>
        <w:rPr>
          <w:color w:val="231F20"/>
          <w:sz w:val="24"/>
          <w:szCs w:val="24"/>
        </w:rPr>
        <w:t>ер), истории, культурологии (А.Я. Гуревич, К. Гинзбург, Ю.М. Л</w:t>
      </w:r>
      <w:r w:rsidRPr="00081814">
        <w:rPr>
          <w:color w:val="231F20"/>
          <w:sz w:val="24"/>
          <w:szCs w:val="24"/>
        </w:rPr>
        <w:t>отман), социальной психологии и психологии личности (</w:t>
      </w:r>
      <w:r>
        <w:rPr>
          <w:color w:val="231F20"/>
          <w:sz w:val="24"/>
          <w:szCs w:val="24"/>
        </w:rPr>
        <w:t>Л. Росс, Р. Н</w:t>
      </w:r>
      <w:r w:rsidRPr="00081814">
        <w:rPr>
          <w:color w:val="231F20"/>
          <w:sz w:val="24"/>
          <w:szCs w:val="24"/>
        </w:rPr>
        <w:t>исбетт), в психоанализе (З. Фрейд), экзистенциальной и гуманистической психологии (В. Франкл, Э. Фромм), индивидуальной психологии (А. Адлер) и др. Причиной появления целого потока исследований повседневности стало резкое ускорение научно-технического прогресса (изменения в сфере экономики, политики, культуры) и соответственно изменения в сфере повседневной жизни. Повседневность уже перестала быть ине</w:t>
      </w:r>
      <w:r>
        <w:rPr>
          <w:color w:val="231F20"/>
          <w:sz w:val="24"/>
          <w:szCs w:val="24"/>
        </w:rPr>
        <w:t>ртной, застывшей, «уродливой» (Н</w:t>
      </w:r>
      <w:r w:rsidRPr="00081814">
        <w:rPr>
          <w:color w:val="231F20"/>
          <w:sz w:val="24"/>
          <w:szCs w:val="24"/>
        </w:rPr>
        <w:t>. Бердяев), низшей реальностью, значением которой можно пренебречь. Она «экзистенциально захватывает» (П.</w:t>
      </w:r>
      <w:r>
        <w:rPr>
          <w:color w:val="231F20"/>
          <w:sz w:val="24"/>
          <w:szCs w:val="24"/>
        </w:rPr>
        <w:t>Н</w:t>
      </w:r>
      <w:r w:rsidRPr="00081814">
        <w:rPr>
          <w:color w:val="231F20"/>
          <w:sz w:val="24"/>
          <w:szCs w:val="24"/>
        </w:rPr>
        <w:t>. Кондрашов, К.</w:t>
      </w:r>
      <w:r>
        <w:rPr>
          <w:color w:val="231F20"/>
          <w:sz w:val="24"/>
          <w:szCs w:val="24"/>
        </w:rPr>
        <w:t>Н. Л</w:t>
      </w:r>
      <w:r w:rsidRPr="00081814">
        <w:rPr>
          <w:color w:val="231F20"/>
          <w:sz w:val="24"/>
          <w:szCs w:val="24"/>
        </w:rPr>
        <w:t>юбутин, 2007) человека своей динамикой, что и порождает к ней интерес. Повседневность начинает осмысливаться в качестве реальности, которая занимает бóльшую часть человеческой жизни, как нечто положительное и необходимое, она имеет для людей субъективную значимость в качестве цельного мира (</w:t>
      </w:r>
      <w:r>
        <w:rPr>
          <w:color w:val="231F20"/>
          <w:sz w:val="24"/>
          <w:szCs w:val="24"/>
        </w:rPr>
        <w:t>Л. Росс, Р. Н</w:t>
      </w:r>
      <w:r w:rsidRPr="00081814">
        <w:rPr>
          <w:color w:val="231F20"/>
          <w:sz w:val="24"/>
          <w:szCs w:val="24"/>
        </w:rPr>
        <w:t>исбетт, 1999).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В различных областях научного знания к понятию повседневности подходят по-разному. так, в социологических науках повседневность изучается преимущественно через усредненное общественное мнение по поводу происходящего в обществе. В культурологии повседневность – это некий образ мира, в котором особую роль играют традиции, ритуалы, стереотипы и т.п. С философской точки зрения именно повседневность превращает трудные ситуации из источника отчаяния в основу мужества (Р. Мэй). Сходный смысл повседневности можно обна</w:t>
      </w:r>
      <w:r>
        <w:rPr>
          <w:color w:val="231F20"/>
          <w:sz w:val="24"/>
          <w:szCs w:val="24"/>
        </w:rPr>
        <w:t>ружить в работах В. Франкла, Э. </w:t>
      </w:r>
      <w:r w:rsidRPr="00081814">
        <w:rPr>
          <w:color w:val="231F20"/>
          <w:sz w:val="24"/>
          <w:szCs w:val="24"/>
        </w:rPr>
        <w:t>Фромма, М.Ш. Магомед-Эминова и др. Иными словами, повседневность в психологическом осмыслении – это не просто набор неизменных поведенческих реакций на изменяющееся окружение, это источник трансформации личности.</w:t>
      </w:r>
    </w:p>
    <w:p w:rsidR="000C5D58" w:rsidRDefault="000C5D58" w:rsidP="000C5D58">
      <w:pPr>
        <w:pStyle w:val="a3"/>
        <w:ind w:firstLine="720"/>
        <w:rPr>
          <w:color w:val="231F20"/>
          <w:sz w:val="24"/>
          <w:szCs w:val="24"/>
        </w:rPr>
      </w:pPr>
      <w:r w:rsidRPr="00081814">
        <w:rPr>
          <w:color w:val="231F20"/>
          <w:sz w:val="24"/>
          <w:szCs w:val="24"/>
        </w:rPr>
        <w:t>Философско-психологическое осмысление повседневности отражено в работе известного немецкого философа феноменологического направления Б. Вальденфельса, продолжателя идей Э. Гуссерля. Именно Б. Вальденфельсу удалось обозначить повседневность в качестве «воплощенной, просачивающейся рациональности» (Б. Вальденфельс, 1991. С. 46), граничащ</w:t>
      </w:r>
      <w:r>
        <w:rPr>
          <w:color w:val="231F20"/>
          <w:sz w:val="24"/>
          <w:szCs w:val="24"/>
        </w:rPr>
        <w:t>ей с «поднимающейся рационально</w:t>
      </w:r>
      <w:r w:rsidRPr="00081814">
        <w:rPr>
          <w:color w:val="231F20"/>
          <w:sz w:val="24"/>
          <w:szCs w:val="24"/>
        </w:rPr>
        <w:t xml:space="preserve">стью» (там же. С. 47), и выделить уровни повседневности. 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454B38">
        <w:rPr>
          <w:b/>
          <w:i/>
          <w:color w:val="231F20"/>
          <w:sz w:val="24"/>
          <w:szCs w:val="24"/>
        </w:rPr>
        <w:t xml:space="preserve">Первый уровень </w:t>
      </w:r>
      <w:r w:rsidRPr="00081814">
        <w:rPr>
          <w:color w:val="231F20"/>
          <w:sz w:val="24"/>
          <w:szCs w:val="24"/>
        </w:rPr>
        <w:t>связан с «обживанием», «выживанием» и называется «культурным грехопадением» (Б. Вальденфельс, 1991. С. 46), что означает обезличивание человека и превращение его в «адаптанта». Обращаясь к такой несколько ироничной, но точной метафоре («культурное грехопадение»), автор, по сути, описывает первую фазу адаптации, которую в психологии обозначают термином «преадаптация», подразумевая под этим использование готовых элементов внутренней структуры «адаптанта», заранее приспособленных форм поведения (М.Ш. Магомед-Эминов, 2005). Эта фаза предполагает наличие у субъекта адаптации потенциально полезных признаков (ценностей, навыков, образцов поведения) наряду с функционирующими. Вместе с тем, в психологии у понятия «адаптант» сохраняется негативный подтекст, что сродни Вальденфельсовскому «культурному грехопадению», поскольку предполагает обычное приспособление, без выхода на иные, более совершенные уровни адаптации.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lastRenderedPageBreak/>
        <w:t xml:space="preserve">Одновременно с этим повседневность, как просачивающаяся рациональность, связана с воплощением и освоением того, что «входит в плоть и кровь» (Б. Вальденфельс, 1991) человека (присвоение знаний, приобретение навыков, умений и опыта). В повседневности укрепляется понимание происходящего (достижение гармонии); сохраняются нормы, правила, традиции. Это </w:t>
      </w:r>
      <w:r w:rsidRPr="00454B38">
        <w:rPr>
          <w:b/>
          <w:i/>
          <w:color w:val="231F20"/>
          <w:sz w:val="24"/>
          <w:szCs w:val="24"/>
        </w:rPr>
        <w:t>второй уровень</w:t>
      </w:r>
      <w:r w:rsidRPr="00081814">
        <w:rPr>
          <w:i/>
          <w:color w:val="231F20"/>
          <w:sz w:val="24"/>
          <w:szCs w:val="24"/>
        </w:rPr>
        <w:t xml:space="preserve"> </w:t>
      </w:r>
      <w:r w:rsidRPr="00081814">
        <w:rPr>
          <w:color w:val="231F20"/>
          <w:sz w:val="24"/>
          <w:szCs w:val="24"/>
        </w:rPr>
        <w:t>повседневности, который в психологии обозначается инадаптацией, или собственно нормативной адаптацией (по М.Ш. Магомед-Эминову, 2005).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Н</w:t>
      </w:r>
      <w:r w:rsidRPr="00081814">
        <w:rPr>
          <w:color w:val="231F20"/>
          <w:sz w:val="24"/>
          <w:szCs w:val="24"/>
        </w:rPr>
        <w:t xml:space="preserve">а </w:t>
      </w:r>
      <w:r w:rsidRPr="00454B38">
        <w:rPr>
          <w:b/>
          <w:i/>
          <w:color w:val="231F20"/>
          <w:sz w:val="24"/>
          <w:szCs w:val="24"/>
        </w:rPr>
        <w:t>третьем уровне</w:t>
      </w:r>
      <w:r w:rsidRPr="00081814">
        <w:rPr>
          <w:i/>
          <w:color w:val="231F20"/>
          <w:sz w:val="24"/>
          <w:szCs w:val="24"/>
        </w:rPr>
        <w:t xml:space="preserve"> </w:t>
      </w:r>
      <w:r w:rsidRPr="00081814">
        <w:rPr>
          <w:color w:val="231F20"/>
          <w:sz w:val="24"/>
          <w:szCs w:val="24"/>
        </w:rPr>
        <w:t>повседневности, уже на уровне «поднимающейся рациональности», происходит образование и обнаружение смыслов, открытие новых правил, человек выходит в зону, которая граничит с внеповседневностью («поднимающаяся рациональность»).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«Когда именно новое и оригинальное более не улавливается интегративным общим порядком или регулятивным основополагающим принципом, тогда оно принимает форму отклонения. Возникает сумеречная зона, в которой повседневность преображается за счет медленного давления или внезапного прорыва нового...» (Б. Вальденфельс, 1991. С. 47). В психологии данный уровень называется постадаптацией и предполагает частичное совершенствование п</w:t>
      </w:r>
      <w:r>
        <w:rPr>
          <w:color w:val="231F20"/>
          <w:sz w:val="24"/>
          <w:szCs w:val="24"/>
        </w:rPr>
        <w:t>риобретенной адаптации (по М.Ш. </w:t>
      </w:r>
      <w:r w:rsidRPr="00081814">
        <w:rPr>
          <w:color w:val="231F20"/>
          <w:sz w:val="24"/>
          <w:szCs w:val="24"/>
        </w:rPr>
        <w:t>Магомед-Эминову, 2005). Постадаптация, как нарушение адаптации, направлена на созидание нового уровня адаптации, называемого трансадаптацией, или адаптацией, связанной с самореализацией и трансценденцией личности (по М.Ш. Магомед-Эминову, 2005).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Прохождение через описанные уровни Б. Вальденфельс называет генеалогией повседневной жизни, которая не допускает преувеличения значения этой сферы, не возводит категорию повседневности в ранг универсального понятия и не абсолютизирует теорию обыденной жизни (Б. Вальденфельс, 1991. С. 40–41). «Высший» уровень повседневной жизни автор не относит в чистом виде к повседневности, отмечая его пограничный характер (с миром «внеповседневности»). Однако граница выделенных уровней носит лишь условный характер, подобный многим существующим границам (позитивность – негативность; норма – патология и др.).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Продолжая анализ ситуаций повседневности, следует отметить, что существуют иные точки зрения, обозначающие повседневность специфичными и неспецифичными формами жизнедеятельности. По мнению Э.А. Орловой, повседневность является неспецифичной формой жизнедеятельности: отношения в семье, неформальных группах, проведение свободного времени, домашние занятия и т.п. (Э.А. Орлова, 2002). В повседневной жизни люди осваивают необходимые знания и навыки не специально организованным образом, а на уровне повседневного опыта обращения с ближайшим предметным окружением, повседневного общения друг с другом, использования общедоступных информационных средств – это то, что в психологии принято обозначать понятием первичной социализации. единственной специальной формой такого освоения на этом уровне можно считать систему общего образования (вторичная социализация в психологии).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Кроме этого Э.А. Орлова выделяет принципы изучения повседневной реальности, на основе которых можно дать характеристику повседневной (обыденной) жизни: принцип непосредственного воспроизведения жизни независимо от меняющихся исторических условий, от содержания политики, общественной практики и т.п.; принцип непосредственной реализации потребностей и интересов; принцип самостоятельного порождения, поддержания, разрушения</w:t>
      </w:r>
      <w:r>
        <w:rPr>
          <w:color w:val="231F20"/>
          <w:sz w:val="24"/>
          <w:szCs w:val="24"/>
        </w:rPr>
        <w:t xml:space="preserve"> </w:t>
      </w:r>
      <w:r w:rsidRPr="00081814">
        <w:rPr>
          <w:color w:val="231F20"/>
          <w:sz w:val="24"/>
          <w:szCs w:val="24"/>
        </w:rPr>
        <w:t>людьми своей социокультурной среды; принцип всеобщности и универсальности некоторых антропологических характеристик в каждый исторический промежуток времени; принцип социокультурной определенности способов жизнедеятельности человека; принцип различий форм повседневной жизни в результате социальной дифференциации общества, демографических, региональных и других различий между людьми (Э.А. Орлова, 2002).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 xml:space="preserve">Пожалуй, полнее всех обрисовали реальность повседневной жизни и выделили ее </w:t>
      </w:r>
      <w:r w:rsidRPr="00081814">
        <w:rPr>
          <w:color w:val="231F20"/>
          <w:sz w:val="24"/>
          <w:szCs w:val="24"/>
        </w:rPr>
        <w:lastRenderedPageBreak/>
        <w:t xml:space="preserve">отличительные признаки П. Бергер и </w:t>
      </w:r>
      <w:r>
        <w:rPr>
          <w:color w:val="231F20"/>
          <w:sz w:val="24"/>
          <w:szCs w:val="24"/>
        </w:rPr>
        <w:t>Т. Лукман</w:t>
      </w:r>
      <w:r w:rsidRPr="00081814">
        <w:rPr>
          <w:color w:val="231F20"/>
          <w:sz w:val="24"/>
          <w:szCs w:val="24"/>
        </w:rPr>
        <w:t xml:space="preserve">. При описании повседневной реальности исследователи прежде всего обращают внимание на ее «само собой разумеющийся характер» (П. Бергер и </w:t>
      </w:r>
      <w:r>
        <w:rPr>
          <w:color w:val="231F20"/>
          <w:sz w:val="24"/>
          <w:szCs w:val="24"/>
        </w:rPr>
        <w:t>Т. Лукман</w:t>
      </w:r>
      <w:r w:rsidRPr="00081814">
        <w:rPr>
          <w:color w:val="231F20"/>
          <w:sz w:val="24"/>
          <w:szCs w:val="24"/>
        </w:rPr>
        <w:t>, 1995. С. 39), нечто нормальное и самоочевидное, естественное, отмечают ее непроблематичный характер:</w:t>
      </w:r>
      <w:r>
        <w:rPr>
          <w:color w:val="231F20"/>
          <w:sz w:val="24"/>
          <w:szCs w:val="24"/>
        </w:rPr>
        <w:t xml:space="preserve"> </w:t>
      </w:r>
      <w:r w:rsidRPr="00081814">
        <w:rPr>
          <w:color w:val="231F20"/>
          <w:sz w:val="24"/>
          <w:szCs w:val="24"/>
        </w:rPr>
        <w:t xml:space="preserve">«...привычный порядок повседневной жизни не прерывается и воспринимается как непроблематичный (П. Бергер и </w:t>
      </w:r>
      <w:r>
        <w:rPr>
          <w:color w:val="231F20"/>
          <w:sz w:val="24"/>
          <w:szCs w:val="24"/>
        </w:rPr>
        <w:t>Т. Лукман</w:t>
      </w:r>
      <w:r w:rsidRPr="00081814">
        <w:rPr>
          <w:color w:val="231F20"/>
          <w:sz w:val="24"/>
          <w:szCs w:val="24"/>
        </w:rPr>
        <w:t>, 1995. С. 46). Иными словами, повседневность – это будничность, ежедневность, обыденность.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 xml:space="preserve">Выделяются такие важные особенности повседневной жизни, как интерсубъективность (этот мир я разделяю с другими людьми) и темпоральность (там же). «В мире повседневной жизни есть свое интерсубъективное доступное стандартное время», – уточняют авторы (П. Бергер и </w:t>
      </w:r>
      <w:r>
        <w:rPr>
          <w:color w:val="231F20"/>
          <w:sz w:val="24"/>
          <w:szCs w:val="24"/>
        </w:rPr>
        <w:t>Т. Лукман</w:t>
      </w:r>
      <w:r w:rsidRPr="00081814">
        <w:rPr>
          <w:color w:val="231F20"/>
          <w:sz w:val="24"/>
          <w:szCs w:val="24"/>
        </w:rPr>
        <w:t xml:space="preserve">, 1995. С. 50). Далее отмечается: «...в повседневной жизни я воспринимаю время как непрерывное и конечное. Все мое существование в этом мире, постоянно упорядочиваемое временем, насквозь проникнуто им (П. Бергер и </w:t>
      </w:r>
      <w:r>
        <w:rPr>
          <w:color w:val="231F20"/>
          <w:sz w:val="24"/>
          <w:szCs w:val="24"/>
        </w:rPr>
        <w:t>Т. Лукман</w:t>
      </w:r>
      <w:r w:rsidRPr="00081814">
        <w:rPr>
          <w:color w:val="231F20"/>
          <w:sz w:val="24"/>
          <w:szCs w:val="24"/>
        </w:rPr>
        <w:t xml:space="preserve">, 1995. С. 51). Этот мир должен быть досягаем, доступен. «В этом мире мое сознание руководствуется прагматическим мотивом, т.е. мое внимание к этому миру определяется главным образом тем, что я делаю, делал или собираюсь делать в нем» (П. Бергер и </w:t>
      </w:r>
      <w:r>
        <w:rPr>
          <w:color w:val="231F20"/>
          <w:sz w:val="24"/>
          <w:szCs w:val="24"/>
        </w:rPr>
        <w:t>Т. Лукман</w:t>
      </w:r>
      <w:r w:rsidRPr="00081814">
        <w:rPr>
          <w:color w:val="231F20"/>
          <w:sz w:val="24"/>
          <w:szCs w:val="24"/>
        </w:rPr>
        <w:t>, 1995. С. 42). Данный признак повседневности подчеркивается авторами неоднократно, что соответствует мнению Б. Вальденфельса, который назвал повседневность «воплощенной, просачивающейся рациональностью» (Б. Вальденфельс, 1991).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Далее, выделяется такой признак повседневной жизни, как ее типизация. Реальность повседневной жизни содержит «схемы типизации, на языке которых возможно понимание других и общение с</w:t>
      </w:r>
      <w:r>
        <w:rPr>
          <w:color w:val="231F20"/>
          <w:sz w:val="24"/>
          <w:szCs w:val="24"/>
        </w:rPr>
        <w:t xml:space="preserve"> </w:t>
      </w:r>
      <w:r w:rsidRPr="00081814">
        <w:rPr>
          <w:color w:val="231F20"/>
          <w:sz w:val="24"/>
          <w:szCs w:val="24"/>
        </w:rPr>
        <w:t xml:space="preserve">ними» (П. Бергер и </w:t>
      </w:r>
      <w:r>
        <w:rPr>
          <w:color w:val="231F20"/>
          <w:sz w:val="24"/>
          <w:szCs w:val="24"/>
        </w:rPr>
        <w:t>Т. Лукман</w:t>
      </w:r>
      <w:r w:rsidRPr="00081814">
        <w:rPr>
          <w:color w:val="231F20"/>
          <w:sz w:val="24"/>
          <w:szCs w:val="24"/>
        </w:rPr>
        <w:t xml:space="preserve">, 1995. С. 56). Реальность повседневной жизни полна объективаций (от лат. </w:t>
      </w:r>
      <w:r w:rsidRPr="00081814">
        <w:rPr>
          <w:i/>
          <w:color w:val="231F20"/>
          <w:sz w:val="24"/>
          <w:szCs w:val="24"/>
        </w:rPr>
        <w:t xml:space="preserve">objectivus </w:t>
      </w:r>
      <w:r w:rsidRPr="00081814">
        <w:rPr>
          <w:color w:val="231F20"/>
          <w:sz w:val="24"/>
          <w:szCs w:val="24"/>
        </w:rPr>
        <w:t xml:space="preserve">– предметный) и возможна лишь благодаря им. Среди объективаций особое место занимают знаки, в том числе вербальные и невербальные. так как в повседневной жизни преобладает прагматический мотив, важное место в социальном запасе знаний занимает практическая компетентность в обыденных делах (рецепты решения повседневных проблем). «Реальность повседневной жизни всегда оказывается хорошо понятной зоной, за пределами которой – темный фон» (П. Бергер и </w:t>
      </w:r>
      <w:r>
        <w:rPr>
          <w:color w:val="231F20"/>
          <w:sz w:val="24"/>
          <w:szCs w:val="24"/>
        </w:rPr>
        <w:t>Т. Лукман</w:t>
      </w:r>
      <w:r w:rsidRPr="00081814">
        <w:rPr>
          <w:color w:val="231F20"/>
          <w:sz w:val="24"/>
          <w:szCs w:val="24"/>
        </w:rPr>
        <w:t xml:space="preserve">, 1995. С. 77). Знание повседневной жизни организовано в понятиях релевантностей (англ. </w:t>
      </w:r>
      <w:r w:rsidRPr="00081814">
        <w:rPr>
          <w:i/>
          <w:color w:val="231F20"/>
          <w:sz w:val="24"/>
          <w:szCs w:val="24"/>
        </w:rPr>
        <w:t xml:space="preserve">relevant </w:t>
      </w:r>
      <w:r w:rsidRPr="00081814">
        <w:rPr>
          <w:color w:val="231F20"/>
          <w:sz w:val="24"/>
          <w:szCs w:val="24"/>
        </w:rPr>
        <w:t>– соответствие), уместности. Важный элемент знания повседневной жизни – знание релевантных структур других людей.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 xml:space="preserve">Иными словами, с точки зрения П. Бергера и </w:t>
      </w:r>
      <w:r>
        <w:rPr>
          <w:color w:val="231F20"/>
          <w:sz w:val="24"/>
          <w:szCs w:val="24"/>
        </w:rPr>
        <w:t>Т. Лукман</w:t>
      </w:r>
      <w:r w:rsidRPr="00081814">
        <w:rPr>
          <w:color w:val="231F20"/>
          <w:sz w:val="24"/>
          <w:szCs w:val="24"/>
        </w:rPr>
        <w:t>а, повседневная жизнь – это упорядоченная, целостная, систематизированная в образцах (типичная), доступная, понятная, регулярно повторяемая, релевантная, уже объективированная реальность, имеющая темпоральный и прагматичный характер.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И.Т.</w:t>
      </w:r>
      <w:r w:rsidRPr="00081814">
        <w:rPr>
          <w:color w:val="231F20"/>
          <w:sz w:val="24"/>
          <w:szCs w:val="24"/>
        </w:rPr>
        <w:t xml:space="preserve"> Касавиным и С.П. Щавелевым выделяются основные характеристики повседневности: поле повседневности (отрезок жизни, ограниченный социальными, биографическими, биологическими, экологическими факторами); повседневность – это доступный всем мир опыта, проявляющийся в многообразии частично пересекающихся субъективных миров; это сохранение единой формы в процессе изменения, повторение сходного через близкие по значению перерывы; это проблема времени (в биологическом, астрономическом, социальном контексте), проблема жизненных ритмов; повседневная жизнь – это смысловая связь переживаний, относящихся к настоящему моменту и обусловленных разными мыслями, надеждами, страхами и т.п., вытекающими из биографии человека (</w:t>
      </w:r>
      <w:r>
        <w:rPr>
          <w:color w:val="231F20"/>
          <w:sz w:val="24"/>
          <w:szCs w:val="24"/>
        </w:rPr>
        <w:t>И.Т.</w:t>
      </w:r>
      <w:r w:rsidRPr="00081814">
        <w:rPr>
          <w:color w:val="231F20"/>
          <w:sz w:val="24"/>
          <w:szCs w:val="24"/>
        </w:rPr>
        <w:t xml:space="preserve"> Касавин, С.П. Щавелев, 2004).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 xml:space="preserve">В современной научной литературе педагогического и психологического содержания появились работы, в которых понятие «повседневная жизнь» предусматривает процесс воспитания детей в разные режимные моменты, в разных организациях, в учебной и внеучебной деятельности (М.А. Кондрашова, 2008, </w:t>
      </w:r>
      <w:r>
        <w:rPr>
          <w:color w:val="231F20"/>
          <w:sz w:val="24"/>
          <w:szCs w:val="24"/>
        </w:rPr>
        <w:t>А.В. </w:t>
      </w:r>
      <w:r w:rsidRPr="00081814">
        <w:rPr>
          <w:color w:val="231F20"/>
          <w:sz w:val="24"/>
          <w:szCs w:val="24"/>
        </w:rPr>
        <w:t>Борисова,</w:t>
      </w:r>
      <w:r>
        <w:rPr>
          <w:color w:val="231F20"/>
          <w:sz w:val="24"/>
          <w:szCs w:val="24"/>
        </w:rPr>
        <w:t xml:space="preserve"> </w:t>
      </w:r>
      <w:r w:rsidRPr="00081814">
        <w:rPr>
          <w:color w:val="231F20"/>
          <w:sz w:val="24"/>
          <w:szCs w:val="24"/>
        </w:rPr>
        <w:t>2010, и др.). В педагогике зарождается новое исследовательское направление – педагогика повседневности (</w:t>
      </w:r>
      <w:r>
        <w:rPr>
          <w:color w:val="231F20"/>
          <w:sz w:val="24"/>
          <w:szCs w:val="24"/>
        </w:rPr>
        <w:t>В.Т.</w:t>
      </w:r>
      <w:r w:rsidRPr="00081814">
        <w:rPr>
          <w:color w:val="231F20"/>
          <w:sz w:val="24"/>
          <w:szCs w:val="24"/>
        </w:rPr>
        <w:t xml:space="preserve"> Кудрявцев, </w:t>
      </w:r>
      <w:r>
        <w:rPr>
          <w:color w:val="231F20"/>
          <w:sz w:val="24"/>
          <w:szCs w:val="24"/>
        </w:rPr>
        <w:t>Т.А.</w:t>
      </w:r>
      <w:r w:rsidRPr="00081814">
        <w:rPr>
          <w:color w:val="231F20"/>
          <w:sz w:val="24"/>
          <w:szCs w:val="24"/>
        </w:rPr>
        <w:t xml:space="preserve"> Ромм, 2005), возникла и психология повседневности </w:t>
      </w:r>
      <w:r w:rsidRPr="00081814">
        <w:rPr>
          <w:color w:val="231F20"/>
          <w:sz w:val="24"/>
          <w:szCs w:val="24"/>
        </w:rPr>
        <w:lastRenderedPageBreak/>
        <w:t>(Д. Колесов, 2007), в которой выделяют психологический потенциал повседневности (множественность желаний, побуждения, надежды, вера в чудо, воля, позитивные и негативные эмоции, смыслы и т.д.) (Д. Колесов, 2007). Содержание педагогики повседневности включает такое поле и пространство повседневности, которое позволяет ребенку и взрослому как представителям мира людей во всей своей совокупности (на физическом, психическом, духовно-нравственном, социальном уровнях) реализовать свои права на развитие (</w:t>
      </w:r>
      <w:r>
        <w:rPr>
          <w:color w:val="231F20"/>
          <w:sz w:val="24"/>
          <w:szCs w:val="24"/>
        </w:rPr>
        <w:t>Т.А.</w:t>
      </w:r>
      <w:r w:rsidRPr="00081814">
        <w:rPr>
          <w:color w:val="231F20"/>
          <w:sz w:val="24"/>
          <w:szCs w:val="24"/>
        </w:rPr>
        <w:t xml:space="preserve"> Ромм, 2005), актуализировать проблемы планирования, проектирования, диагностики (т.е. все то, что, с одной стороны, позволит существовать повседневности во всей прелести своей естественности и неупорядоченности, а с другой – наполнить эту неупорядоченность воспитательным смыслом), поддерживать свое психическое и физическое здоровье, способствовать конструктивной адаптации и самовыражению.</w:t>
      </w:r>
    </w:p>
    <w:p w:rsidR="000C5D58" w:rsidRPr="00081814" w:rsidRDefault="000C5D58" w:rsidP="000C5D58">
      <w:pPr>
        <w:pStyle w:val="a3"/>
        <w:ind w:firstLine="720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Одновременно отмечается и исторически изменчивый характер повседневности, обусловленный культурно-историческим развитием общества той или иной эпохи, в поле которой, находясь в зависимости от материально-вещественного окружения конкретного времени, человек имеет возможность влиять на повседневность, а повседневность, в свою очередь – формировать человека. Созданная человеком реальность диктует людям свои правила (появляются новые правила и нормы взаимоотношений между людьми, новые роли; новый язык, новая культура и т.п.).</w:t>
      </w:r>
    </w:p>
    <w:p w:rsidR="000C5D58" w:rsidRPr="00081814" w:rsidRDefault="000C5D58" w:rsidP="000C5D58">
      <w:pPr>
        <w:pStyle w:val="a3"/>
        <w:jc w:val="left"/>
        <w:rPr>
          <w:sz w:val="24"/>
          <w:szCs w:val="24"/>
        </w:rPr>
      </w:pPr>
    </w:p>
    <w:p w:rsidR="000C5D58" w:rsidRPr="00081814" w:rsidRDefault="000C5D58" w:rsidP="000C5D58">
      <w:pPr>
        <w:pStyle w:val="3"/>
        <w:rPr>
          <w:sz w:val="24"/>
          <w:szCs w:val="24"/>
        </w:rPr>
      </w:pPr>
      <w:r w:rsidRPr="00081814">
        <w:rPr>
          <w:color w:val="231F20"/>
          <w:sz w:val="24"/>
          <w:szCs w:val="24"/>
        </w:rPr>
        <w:t>Резюме</w:t>
      </w:r>
    </w:p>
    <w:p w:rsidR="000C5D58" w:rsidRPr="003F7656" w:rsidRDefault="000C5D58" w:rsidP="000C5D58">
      <w:pPr>
        <w:pStyle w:val="a5"/>
        <w:numPr>
          <w:ilvl w:val="0"/>
          <w:numId w:val="2"/>
        </w:numPr>
        <w:tabs>
          <w:tab w:val="left" w:pos="451"/>
          <w:tab w:val="left" w:pos="453"/>
        </w:tabs>
        <w:spacing w:before="0"/>
        <w:rPr>
          <w:sz w:val="24"/>
          <w:szCs w:val="24"/>
        </w:rPr>
      </w:pPr>
      <w:r w:rsidRPr="003F7656">
        <w:rPr>
          <w:color w:val="231F20"/>
          <w:sz w:val="24"/>
          <w:szCs w:val="24"/>
        </w:rPr>
        <w:t>Повседневность есть непосредственное воспроизведение жизни, независимое от меняющихся исторических условий, от содержания политики, общественной практики, в которой происходит реализация потребностей и интересов человека; это самостоятельное порождение, поддержание и разрушение людьми своей социокультурной среды; это всеобщность и универсальность некоторых антропологических характеристик в каждый исторический промежуток времени; это социокультурная определенность способов жизнедеятельности человека (фундаментальность материальных условий, объективные способы организации и регуляции жизни, индивидуальные характеристики личности). Можно выделить уровни повседневной жизни – от простого приспособления до уровня прорыва за грань повседневности.</w:t>
      </w:r>
    </w:p>
    <w:p w:rsidR="000C5D58" w:rsidRPr="003F7656" w:rsidRDefault="000C5D58" w:rsidP="000C5D58">
      <w:pPr>
        <w:pStyle w:val="a5"/>
        <w:numPr>
          <w:ilvl w:val="0"/>
          <w:numId w:val="2"/>
        </w:numPr>
        <w:tabs>
          <w:tab w:val="left" w:pos="508"/>
          <w:tab w:val="left" w:pos="510"/>
        </w:tabs>
        <w:spacing w:before="0"/>
        <w:rPr>
          <w:sz w:val="24"/>
          <w:szCs w:val="24"/>
        </w:rPr>
      </w:pPr>
      <w:r w:rsidRPr="003F7656">
        <w:rPr>
          <w:color w:val="231F20"/>
          <w:sz w:val="24"/>
          <w:szCs w:val="24"/>
        </w:rPr>
        <w:t>Повседневность различна исходя из социальной дифференциации общества, демографических, региональных и других различий между людьми. Повседневность упорядочена, систематизирована в образцах (типична), доступна, регулярна, понятна, релевантна, объективирована, темпоральна, прагматична и целостна.</w:t>
      </w:r>
    </w:p>
    <w:p w:rsidR="000C5D58" w:rsidRPr="003F7656" w:rsidRDefault="000C5D58" w:rsidP="000C5D58">
      <w:pPr>
        <w:pStyle w:val="a5"/>
        <w:numPr>
          <w:ilvl w:val="0"/>
          <w:numId w:val="2"/>
        </w:numPr>
        <w:tabs>
          <w:tab w:val="left" w:pos="508"/>
          <w:tab w:val="left" w:pos="510"/>
        </w:tabs>
        <w:spacing w:before="0"/>
        <w:rPr>
          <w:sz w:val="24"/>
          <w:szCs w:val="24"/>
        </w:rPr>
      </w:pPr>
      <w:r w:rsidRPr="003F7656">
        <w:rPr>
          <w:color w:val="231F20"/>
          <w:sz w:val="24"/>
          <w:szCs w:val="24"/>
        </w:rPr>
        <w:t>Повседневность – это форма существования общества, в которой происходит формирование человека. Именно в повседневности естественным образом закрепляются знания, приобретаются умения, опыт. Повседневность – это своеобразный стержень, вокруг которого зарождается человеческая индивидуальность, открываются знания, умения и навыки поведения в обществе.</w:t>
      </w:r>
    </w:p>
    <w:p w:rsidR="000C5D58" w:rsidRPr="003F7656" w:rsidRDefault="000C5D58" w:rsidP="000C5D58">
      <w:pPr>
        <w:pStyle w:val="a5"/>
        <w:numPr>
          <w:ilvl w:val="0"/>
          <w:numId w:val="2"/>
        </w:numPr>
        <w:tabs>
          <w:tab w:val="left" w:pos="508"/>
          <w:tab w:val="left" w:pos="510"/>
        </w:tabs>
        <w:spacing w:before="0"/>
        <w:rPr>
          <w:sz w:val="24"/>
          <w:szCs w:val="24"/>
        </w:rPr>
      </w:pPr>
      <w:r w:rsidRPr="003F7656">
        <w:rPr>
          <w:color w:val="231F20"/>
          <w:sz w:val="24"/>
          <w:szCs w:val="24"/>
        </w:rPr>
        <w:t>Повседневность выступает неотъемлемой частью нашего чувственного и рационального опыта, хранилищем и транслятором актуальных для нас значений (С.В. Волохов, 2003). «Она присутствует здесь и сейчас, хотя мы не всегда ее видим, как не видим воздух, который нас окружает, которым мы дышим и который обеспечивает режимы функционирования подсистем нашего организма, так же как и повседневность обеспечивает культурное развертывание человека в пространстве и во времени» (С.В. Волохов, 2003). Повседневность оказывает глубокое воспитывающее влияние, в ней человек может не только проживать предлагаемые жизнью обстоятельства, но и творить свою повседневность.</w:t>
      </w:r>
    </w:p>
    <w:p w:rsidR="000C5D58" w:rsidRPr="00081814" w:rsidRDefault="000C5D58" w:rsidP="000C5D58">
      <w:pPr>
        <w:pStyle w:val="a3"/>
        <w:jc w:val="left"/>
        <w:rPr>
          <w:sz w:val="24"/>
          <w:szCs w:val="24"/>
        </w:rPr>
      </w:pPr>
    </w:p>
    <w:p w:rsidR="00396BA0" w:rsidRDefault="00396BA0">
      <w:bookmarkStart w:id="0" w:name="_GoBack"/>
      <w:bookmarkEnd w:id="0"/>
    </w:p>
    <w:sectPr w:rsidR="00396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F41CE"/>
    <w:multiLevelType w:val="hybridMultilevel"/>
    <w:tmpl w:val="85E88912"/>
    <w:lvl w:ilvl="0" w:tplc="0419000F">
      <w:start w:val="1"/>
      <w:numFmt w:val="decimal"/>
      <w:lvlText w:val="%1."/>
      <w:lvlJc w:val="left"/>
      <w:pPr>
        <w:ind w:left="379" w:hanging="360"/>
      </w:p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6F654250"/>
    <w:multiLevelType w:val="hybridMultilevel"/>
    <w:tmpl w:val="67D83FC2"/>
    <w:lvl w:ilvl="0" w:tplc="0419000F">
      <w:start w:val="1"/>
      <w:numFmt w:val="decimal"/>
      <w:lvlText w:val="%1."/>
      <w:lvlJc w:val="left"/>
      <w:pPr>
        <w:ind w:left="381" w:hanging="360"/>
      </w:p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D58"/>
    <w:rsid w:val="000C5D58"/>
    <w:rsid w:val="0039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8D95A-9458-4EFE-BFE1-ADDA2325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C5D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1"/>
    <w:qFormat/>
    <w:rsid w:val="000C5D58"/>
    <w:pPr>
      <w:jc w:val="center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0C5D58"/>
    <w:rPr>
      <w:rFonts w:ascii="Times New Roman" w:eastAsia="Times New Roman" w:hAnsi="Times New Roman" w:cs="Times New Roman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0C5D58"/>
    <w:pPr>
      <w:jc w:val="both"/>
    </w:pPr>
  </w:style>
  <w:style w:type="character" w:customStyle="1" w:styleId="a4">
    <w:name w:val="Основной текст Знак"/>
    <w:basedOn w:val="a0"/>
    <w:link w:val="a3"/>
    <w:uiPriority w:val="1"/>
    <w:rsid w:val="000C5D58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0C5D58"/>
    <w:pPr>
      <w:spacing w:before="88"/>
      <w:ind w:left="510" w:hanging="34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2262</Words>
  <Characters>12897</Characters>
  <Application>Microsoft Office Word</Application>
  <DocSecurity>0</DocSecurity>
  <Lines>107</Lines>
  <Paragraphs>30</Paragraphs>
  <ScaleCrop>false</ScaleCrop>
  <Company/>
  <LinksUpToDate>false</LinksUpToDate>
  <CharactersWithSpaces>15129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</dc:creator>
  <cp:keywords/>
  <dc:description/>
  <cp:lastModifiedBy>ASTU</cp:lastModifiedBy>
  <cp:revision>1</cp:revision>
  <dcterms:created xsi:type="dcterms:W3CDTF">2026-03-12T10:04:00Z</dcterms:created>
  <dcterms:modified xsi:type="dcterms:W3CDTF">2026-03-12T10:04:00Z</dcterms:modified>
</cp:coreProperties>
</file>