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74285" w14:textId="0C24EACF" w:rsidR="00C21CE9" w:rsidRDefault="00C21CE9" w:rsidP="00E46719">
      <w:pPr>
        <w:widowControl w:val="0"/>
        <w:spacing w:after="0" w:line="240" w:lineRule="auto"/>
        <w:ind w:left="1701" w:firstLine="3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538CE83" wp14:editId="347874C8">
            <wp:simplePos x="0" y="0"/>
            <wp:positionH relativeFrom="column">
              <wp:posOffset>16510</wp:posOffset>
            </wp:positionH>
            <wp:positionV relativeFrom="paragraph">
              <wp:posOffset>-117475</wp:posOffset>
            </wp:positionV>
            <wp:extent cx="1043940" cy="1043940"/>
            <wp:effectExtent l="0" t="0" r="0" b="0"/>
            <wp:wrapNone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6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043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Федеральное агентство по рыболовству</w:t>
      </w:r>
    </w:p>
    <w:p w14:paraId="219FB45F" w14:textId="77777777" w:rsidR="00C21CE9" w:rsidRDefault="00C21CE9" w:rsidP="00E46719">
      <w:pPr>
        <w:spacing w:after="0" w:line="240" w:lineRule="auto"/>
        <w:ind w:left="1701" w:firstLine="3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Федеральное государственное бюджетное образовательное</w:t>
      </w:r>
    </w:p>
    <w:p w14:paraId="06D76201" w14:textId="77777777" w:rsidR="00C21CE9" w:rsidRDefault="00C21CE9" w:rsidP="00E46719">
      <w:pPr>
        <w:spacing w:after="0" w:line="240" w:lineRule="auto"/>
        <w:ind w:left="1701" w:firstLine="3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учреждение высшего образования</w:t>
      </w:r>
    </w:p>
    <w:p w14:paraId="0FD76A67" w14:textId="77777777" w:rsidR="00C21CE9" w:rsidRDefault="00C21CE9" w:rsidP="00E46719">
      <w:pPr>
        <w:spacing w:after="0" w:line="240" w:lineRule="auto"/>
        <w:ind w:left="1701" w:firstLine="3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«Астраханский государственный технический университет»</w:t>
      </w:r>
    </w:p>
    <w:p w14:paraId="5619A112" w14:textId="1F4E26CB" w:rsidR="00C21CE9" w:rsidRDefault="00C21CE9" w:rsidP="00E46719">
      <w:pPr>
        <w:spacing w:after="0" w:line="240" w:lineRule="auto"/>
        <w:ind w:left="1701" w:firstLine="3"/>
        <w:jc w:val="center"/>
        <w:rPr>
          <w:rFonts w:ascii="Times New Roman" w:eastAsia="Times New Roman" w:hAnsi="Times New Roman" w:cs="Times New Roman"/>
          <w:b/>
          <w:bCs/>
          <w:sz w:val="12"/>
          <w:szCs w:val="12"/>
        </w:rPr>
      </w:pPr>
      <w:r>
        <w:rPr>
          <w:rFonts w:ascii="Times New Roman" w:eastAsia="Times New Roman" w:hAnsi="Times New Roman" w:cs="Times New Roman"/>
          <w:b/>
          <w:bCs/>
          <w:sz w:val="12"/>
          <w:szCs w:val="12"/>
        </w:rPr>
        <w:t>Система менеджмента качества в области образования, воспитания, науки и инноваций сертифицирована</w:t>
      </w:r>
    </w:p>
    <w:p w14:paraId="30451D76" w14:textId="77777777" w:rsidR="00C21CE9" w:rsidRDefault="00C21CE9" w:rsidP="00E46719">
      <w:pPr>
        <w:spacing w:after="0" w:line="240" w:lineRule="auto"/>
        <w:ind w:left="1701" w:firstLine="3"/>
        <w:jc w:val="center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b/>
          <w:bCs/>
          <w:sz w:val="12"/>
          <w:szCs w:val="12"/>
        </w:rPr>
        <w:t>ООО «ДКС РУС» по ISO 9001 / ГОСТ Р ИСО 9001</w:t>
      </w:r>
    </w:p>
    <w:p w14:paraId="2464695C" w14:textId="77777777" w:rsidR="00374F56" w:rsidRPr="00D537FB" w:rsidRDefault="00374F56" w:rsidP="00374F56">
      <w:pPr>
        <w:spacing w:after="0" w:line="240" w:lineRule="auto"/>
        <w:ind w:right="113"/>
        <w:rPr>
          <w:rFonts w:ascii="Times New Roman" w:eastAsia="Times New Roman" w:hAnsi="Times New Roman" w:cs="Times New Roman"/>
          <w:sz w:val="24"/>
          <w:szCs w:val="24"/>
        </w:rPr>
      </w:pPr>
    </w:p>
    <w:p w14:paraId="3B2AB8FA" w14:textId="77777777" w:rsidR="00374F56" w:rsidRPr="00BC4EBE" w:rsidRDefault="00374F56" w:rsidP="00374F56">
      <w:pPr>
        <w:spacing w:after="0"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p w14:paraId="71071E64" w14:textId="77777777" w:rsidR="00374F56" w:rsidRPr="00BC4EBE" w:rsidRDefault="00374F56" w:rsidP="00374F5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925DEC9" w14:textId="77777777" w:rsidR="00374F56" w:rsidRPr="004B5777" w:rsidRDefault="00374F56" w:rsidP="00374F56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7CE0939E" w14:textId="77777777" w:rsidR="00374F56" w:rsidRPr="004B5777" w:rsidRDefault="00374F56" w:rsidP="00374F56">
      <w:pPr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B577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Институт морских технологий, энергетики и транспорта</w:t>
      </w:r>
    </w:p>
    <w:p w14:paraId="3B70A3B1" w14:textId="77777777" w:rsidR="00E46719" w:rsidRDefault="00374F56" w:rsidP="00E46719">
      <w:pPr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B577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Кафедра «</w:t>
      </w:r>
      <w:r w:rsidR="00E46719" w:rsidRPr="00E4671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Общеинженерные дисциплины и </w:t>
      </w:r>
    </w:p>
    <w:p w14:paraId="6C5BA802" w14:textId="24D9326F" w:rsidR="00374F56" w:rsidRPr="004B5777" w:rsidRDefault="00E46719" w:rsidP="00E46719">
      <w:pPr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4671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наземный транспорт</w:t>
      </w:r>
      <w:r w:rsidR="00374F56" w:rsidRPr="004B5777">
        <w:rPr>
          <w:rFonts w:ascii="Times New Roman" w:hAnsi="Times New Roman" w:cs="Times New Roman"/>
          <w:b/>
          <w:bCs/>
          <w:i/>
          <w:iCs/>
          <w:sz w:val="28"/>
          <w:szCs w:val="28"/>
        </w:rPr>
        <w:t>»</w:t>
      </w:r>
    </w:p>
    <w:p w14:paraId="7269BE14" w14:textId="5671E447" w:rsidR="00A94D85" w:rsidRP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14:paraId="5DAE02EB" w14:textId="77777777" w:rsidR="00A94D85" w:rsidRP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14:paraId="77B2E2BC" w14:textId="77777777" w:rsidR="00A94D85" w:rsidRP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14:paraId="24B13FAF" w14:textId="72EE0109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14:paraId="3443D6AF" w14:textId="79254D05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14:paraId="2708ADDB" w14:textId="77777777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14:paraId="0DD49C03" w14:textId="77777777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14:paraId="72AAC29E" w14:textId="77777777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14:paraId="33B2BB93" w14:textId="4D8FD2F8" w:rsidR="00A94D85" w:rsidRPr="00A94D85" w:rsidRDefault="00A94D85" w:rsidP="0062662E">
      <w:pPr>
        <w:widowControl w:val="0"/>
        <w:tabs>
          <w:tab w:val="left" w:leader="underscore" w:pos="9072"/>
        </w:tabs>
        <w:suppressAutoHyphens/>
        <w:autoSpaceDE w:val="0"/>
        <w:autoSpaceDN w:val="0"/>
        <w:contextualSpacing/>
        <w:jc w:val="center"/>
        <w:textAlignment w:val="baseline"/>
        <w:rPr>
          <w:rFonts w:ascii="Times New Roman" w:hAnsi="Times New Roman"/>
          <w:b/>
          <w:caps/>
          <w:sz w:val="28"/>
          <w:szCs w:val="32"/>
        </w:rPr>
      </w:pPr>
      <w:r w:rsidRPr="00A94D85">
        <w:rPr>
          <w:rFonts w:ascii="Times New Roman" w:hAnsi="Times New Roman"/>
          <w:b/>
          <w:caps/>
          <w:sz w:val="28"/>
          <w:szCs w:val="32"/>
        </w:rPr>
        <w:t>Методические указания по выполнению практических занятий (</w:t>
      </w:r>
      <w:r w:rsidR="008655BE" w:rsidRPr="008655BE">
        <w:rPr>
          <w:rFonts w:ascii="Times New Roman" w:hAnsi="Times New Roman"/>
          <w:b/>
          <w:caps/>
          <w:sz w:val="28"/>
          <w:szCs w:val="32"/>
        </w:rPr>
        <w:t xml:space="preserve">ДЛЯ </w:t>
      </w:r>
      <w:r w:rsidR="00FC4BCF">
        <w:rPr>
          <w:rFonts w:ascii="Times New Roman" w:hAnsi="Times New Roman"/>
          <w:b/>
          <w:caps/>
          <w:sz w:val="28"/>
          <w:szCs w:val="32"/>
        </w:rPr>
        <w:t>слушателей</w:t>
      </w:r>
      <w:r w:rsidRPr="00A94D85">
        <w:rPr>
          <w:rFonts w:ascii="Times New Roman" w:hAnsi="Times New Roman"/>
          <w:b/>
          <w:caps/>
          <w:sz w:val="28"/>
          <w:szCs w:val="32"/>
        </w:rPr>
        <w:t>)</w:t>
      </w:r>
    </w:p>
    <w:p w14:paraId="6AD2CFB7" w14:textId="77777777" w:rsidR="00A94D85" w:rsidRPr="00087D6E" w:rsidRDefault="00A94D85" w:rsidP="0062662E">
      <w:pPr>
        <w:widowControl w:val="0"/>
        <w:tabs>
          <w:tab w:val="left" w:leader="underscore" w:pos="9072"/>
        </w:tabs>
        <w:suppressAutoHyphens/>
        <w:autoSpaceDE w:val="0"/>
        <w:autoSpaceDN w:val="0"/>
        <w:contextualSpacing/>
        <w:jc w:val="center"/>
        <w:textAlignment w:val="baseline"/>
        <w:rPr>
          <w:rFonts w:ascii="Times New Roman" w:hAnsi="Times New Roman"/>
          <w:b/>
          <w:caps/>
          <w:sz w:val="44"/>
          <w:szCs w:val="32"/>
        </w:rPr>
      </w:pPr>
      <w:r w:rsidRPr="00087D6E">
        <w:rPr>
          <w:rFonts w:ascii="Times New Roman" w:hAnsi="Times New Roman"/>
          <w:b/>
          <w:caps/>
          <w:sz w:val="44"/>
          <w:szCs w:val="32"/>
        </w:rPr>
        <w:t xml:space="preserve"> </w:t>
      </w:r>
    </w:p>
    <w:p w14:paraId="34778D1A" w14:textId="0BA3B7ED" w:rsidR="00A94D85" w:rsidRPr="00A94D85" w:rsidRDefault="00A94D85" w:rsidP="0062662E">
      <w:pPr>
        <w:widowControl w:val="0"/>
        <w:tabs>
          <w:tab w:val="left" w:leader="underscore" w:pos="9072"/>
        </w:tabs>
        <w:suppressAutoHyphens/>
        <w:autoSpaceDE w:val="0"/>
        <w:autoSpaceDN w:val="0"/>
        <w:spacing w:after="0"/>
        <w:contextualSpacing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A94D85">
        <w:rPr>
          <w:rFonts w:ascii="Times New Roman" w:hAnsi="Times New Roman"/>
          <w:b/>
          <w:sz w:val="28"/>
          <w:szCs w:val="28"/>
        </w:rPr>
        <w:t>по дисциплине</w:t>
      </w:r>
    </w:p>
    <w:p w14:paraId="696CEE64" w14:textId="7CE56993" w:rsidR="00A94D85" w:rsidRPr="00A94D85" w:rsidRDefault="00A94D85" w:rsidP="0062662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A94D85">
        <w:rPr>
          <w:rFonts w:ascii="Times New Roman" w:hAnsi="Times New Roman"/>
          <w:b/>
          <w:sz w:val="28"/>
          <w:szCs w:val="28"/>
        </w:rPr>
        <w:t>«</w:t>
      </w:r>
      <w:r w:rsidR="00E46719" w:rsidRPr="00E46719">
        <w:rPr>
          <w:rFonts w:ascii="Times New Roman" w:hAnsi="Times New Roman"/>
          <w:b/>
          <w:sz w:val="28"/>
          <w:szCs w:val="28"/>
        </w:rPr>
        <w:t>Прикладная механика</w:t>
      </w:r>
      <w:r w:rsidRPr="00A94D85">
        <w:rPr>
          <w:rFonts w:ascii="Times New Roman" w:hAnsi="Times New Roman"/>
          <w:b/>
          <w:sz w:val="28"/>
          <w:szCs w:val="28"/>
        </w:rPr>
        <w:t>»</w:t>
      </w:r>
    </w:p>
    <w:p w14:paraId="1D3FCEB2" w14:textId="74094B35" w:rsidR="00A94D85" w:rsidRDefault="00A94D85" w:rsidP="0062662E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14:paraId="239729A4" w14:textId="77777777" w:rsidR="00A94D85" w:rsidRPr="00A94D85" w:rsidRDefault="00A94D85" w:rsidP="0062662E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14:paraId="33E950F7" w14:textId="77777777" w:rsidR="00A94D85" w:rsidRPr="00A94D85" w:rsidRDefault="00A94D85" w:rsidP="006266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94D85">
        <w:rPr>
          <w:rFonts w:ascii="Times New Roman" w:eastAsia="Times New Roman" w:hAnsi="Times New Roman" w:cs="Times New Roman"/>
          <w:sz w:val="24"/>
          <w:szCs w:val="24"/>
        </w:rPr>
        <w:t>Специальность</w:t>
      </w:r>
    </w:p>
    <w:p w14:paraId="18D3E674" w14:textId="6F323C11" w:rsidR="00A94D85" w:rsidRPr="00A94D85" w:rsidRDefault="00E46719" w:rsidP="006266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4671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26.05.07 Эксплуатация судового электрооборудования и средств автоматики</w:t>
      </w:r>
    </w:p>
    <w:p w14:paraId="143CB800" w14:textId="77777777" w:rsidR="00A94D85" w:rsidRPr="00A94D85" w:rsidRDefault="00A94D85" w:rsidP="006266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86B92E4" w14:textId="77777777" w:rsidR="00A94D85" w:rsidRPr="00A94D85" w:rsidRDefault="00A94D85" w:rsidP="006266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94D85">
        <w:rPr>
          <w:rFonts w:ascii="Times New Roman" w:eastAsia="Times New Roman" w:hAnsi="Times New Roman" w:cs="Times New Roman"/>
          <w:sz w:val="24"/>
          <w:szCs w:val="24"/>
        </w:rPr>
        <w:t>Специализация</w:t>
      </w:r>
    </w:p>
    <w:p w14:paraId="5F7F14E9" w14:textId="51001206" w:rsidR="00A94D85" w:rsidRDefault="00E46719" w:rsidP="006266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E4671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Эксплуатация судового электрооборудования и средств автоматики</w:t>
      </w:r>
    </w:p>
    <w:p w14:paraId="3A4A976E" w14:textId="77777777" w:rsidR="006B453B" w:rsidRPr="00A94D85" w:rsidRDefault="006B453B" w:rsidP="006266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95228EE" w14:textId="76A75345" w:rsidR="00A94D85" w:rsidRPr="00A94D85" w:rsidRDefault="00374F56" w:rsidP="006266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Квалификация </w:t>
      </w:r>
      <w:r w:rsidR="00A94D85" w:rsidRPr="00A94D85">
        <w:rPr>
          <w:rFonts w:ascii="Times New Roman" w:eastAsia="Times New Roman" w:hAnsi="Times New Roman" w:cs="Times New Roman"/>
          <w:sz w:val="24"/>
          <w:szCs w:val="24"/>
        </w:rPr>
        <w:t>выпускника</w:t>
      </w:r>
    </w:p>
    <w:p w14:paraId="4FF8F6B8" w14:textId="48AC0587" w:rsidR="00A94D85" w:rsidRPr="00A94D85" w:rsidRDefault="00A94D85" w:rsidP="006266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A94D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Инженер-</w:t>
      </w:r>
      <w:r w:rsidR="00E4671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электро</w:t>
      </w:r>
      <w:r w:rsidRPr="00A94D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механик</w:t>
      </w:r>
    </w:p>
    <w:p w14:paraId="1D1DDCE5" w14:textId="77777777" w:rsidR="00A94D85" w:rsidRPr="00A94D85" w:rsidRDefault="00A94D85" w:rsidP="006266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8D65349" w14:textId="77777777" w:rsidR="00517563" w:rsidRPr="00517563" w:rsidRDefault="00517563" w:rsidP="0051756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517563">
        <w:rPr>
          <w:rFonts w:ascii="Times New Roman" w:eastAsia="Times New Roman" w:hAnsi="Times New Roman" w:cs="Times New Roman"/>
          <w:bCs/>
          <w:iCs/>
          <w:sz w:val="24"/>
          <w:szCs w:val="24"/>
        </w:rPr>
        <w:t>Форма обучения</w:t>
      </w:r>
    </w:p>
    <w:p w14:paraId="11C80A4B" w14:textId="63AC60BD" w:rsidR="00A94D85" w:rsidRPr="00394BE6" w:rsidRDefault="00E6137E" w:rsidP="005175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394BE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Очная</w:t>
      </w:r>
      <w:r w:rsidR="00E4671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, заочная</w:t>
      </w:r>
    </w:p>
    <w:p w14:paraId="1A35516E" w14:textId="3071C6BA" w:rsidR="00A94D85" w:rsidRP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7E1AAC9" w14:textId="476192FF" w:rsidR="00A94D85" w:rsidRP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5512066" w14:textId="22D3BDD1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025AFAD" w14:textId="30D154E4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9B28EE2" w14:textId="02206F10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1516F10" w14:textId="1C1E7FC6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91899EF" w14:textId="1FD638D9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84F9A32" w14:textId="20DB674D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C16C79F" w14:textId="30F4DFA7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D34C8AF" w14:textId="2D03B233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1D81317" w14:textId="5961148C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C5E2BBB" w14:textId="77777777" w:rsidR="00A94D85" w:rsidRP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89CE9FE" w14:textId="5BED3672" w:rsidR="008A26C4" w:rsidRPr="00517563" w:rsidRDefault="00A94D85" w:rsidP="00A94D85">
      <w:pPr>
        <w:jc w:val="center"/>
        <w:rPr>
          <w:rFonts w:ascii="Times New Roman" w:hAnsi="Times New Roman"/>
          <w:b/>
          <w:sz w:val="24"/>
          <w:szCs w:val="24"/>
        </w:rPr>
      </w:pPr>
      <w:r w:rsidRPr="00517563">
        <w:rPr>
          <w:rFonts w:ascii="Times New Roman" w:eastAsia="Times New Roman" w:hAnsi="Times New Roman" w:cs="Times New Roman"/>
          <w:b/>
          <w:sz w:val="24"/>
          <w:szCs w:val="24"/>
        </w:rPr>
        <w:t>Астрахань</w:t>
      </w:r>
      <w:r w:rsidR="00517563" w:rsidRPr="00517563">
        <w:rPr>
          <w:rFonts w:ascii="Times New Roman" w:eastAsia="Times New Roman" w:hAnsi="Times New Roman" w:cs="Times New Roman"/>
          <w:b/>
          <w:sz w:val="24"/>
          <w:szCs w:val="24"/>
        </w:rPr>
        <w:t xml:space="preserve"> 2025 г.</w:t>
      </w:r>
    </w:p>
    <w:p w14:paraId="43D727A0" w14:textId="77777777" w:rsidR="00517563" w:rsidRPr="003E01FE" w:rsidRDefault="00517563" w:rsidP="005175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Составитель</w:t>
      </w:r>
      <w:r w:rsidRPr="003E01FE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14:paraId="301802B6" w14:textId="77777777" w:rsidR="00517563" w:rsidRPr="00BC4EBE" w:rsidRDefault="00517563" w:rsidP="005175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2CD4F0" w14:textId="524D1E78" w:rsidR="00517563" w:rsidRPr="00BC4EBE" w:rsidRDefault="00E46719" w:rsidP="005175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Хахов А.А.</w:t>
      </w:r>
      <w:r w:rsidR="00517563">
        <w:rPr>
          <w:rFonts w:ascii="Times New Roman" w:eastAsia="Times New Roman" w:hAnsi="Times New Roman" w:cs="Times New Roman"/>
          <w:sz w:val="28"/>
          <w:szCs w:val="28"/>
        </w:rPr>
        <w:t>,</w:t>
      </w:r>
      <w:r w:rsidR="00517563" w:rsidRPr="00BC4E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330C">
        <w:rPr>
          <w:rFonts w:ascii="Times New Roman" w:eastAsia="Times New Roman" w:hAnsi="Times New Roman" w:cs="Times New Roman"/>
          <w:sz w:val="28"/>
          <w:szCs w:val="28"/>
        </w:rPr>
        <w:t xml:space="preserve">к.т.н.,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доцент, доцент кафедры </w:t>
      </w:r>
      <w:r w:rsidR="00517563" w:rsidRPr="00BC4EBE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E46719">
        <w:rPr>
          <w:rFonts w:ascii="Times New Roman" w:eastAsia="Times New Roman" w:hAnsi="Times New Roman" w:cs="Times New Roman"/>
          <w:sz w:val="28"/>
          <w:szCs w:val="28"/>
        </w:rPr>
        <w:t>Общеинженерные дисциплины и наземный транспорт</w:t>
      </w:r>
      <w:r w:rsidR="00517563" w:rsidRPr="00BC4EBE">
        <w:rPr>
          <w:rFonts w:ascii="Times New Roman" w:eastAsia="Times New Roman" w:hAnsi="Times New Roman" w:cs="Times New Roman"/>
          <w:sz w:val="28"/>
          <w:szCs w:val="28"/>
        </w:rPr>
        <w:t xml:space="preserve">». </w:t>
      </w:r>
    </w:p>
    <w:p w14:paraId="66F1C657" w14:textId="77777777" w:rsidR="00517563" w:rsidRPr="00BC4EBE" w:rsidRDefault="00517563" w:rsidP="005175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452D890" w14:textId="77777777" w:rsidR="00517563" w:rsidRPr="003E01FE" w:rsidRDefault="00517563" w:rsidP="005175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E01F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Рецензент: </w:t>
      </w:r>
    </w:p>
    <w:p w14:paraId="594AE7CC" w14:textId="77777777" w:rsidR="00517563" w:rsidRDefault="00517563" w:rsidP="005175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CD2C50D" w14:textId="77777777" w:rsidR="00534928" w:rsidRPr="00BC4EBE" w:rsidRDefault="00534928" w:rsidP="005349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Романенко Н.Г.,</w:t>
      </w:r>
      <w:r w:rsidRPr="00BC4EBE">
        <w:rPr>
          <w:rFonts w:ascii="Times New Roman" w:eastAsia="Times New Roman" w:hAnsi="Times New Roman" w:cs="Times New Roman"/>
          <w:sz w:val="28"/>
          <w:szCs w:val="28"/>
        </w:rPr>
        <w:t xml:space="preserve"> к.т.н., доцент</w:t>
      </w:r>
      <w:r>
        <w:rPr>
          <w:rFonts w:ascii="Times New Roman" w:eastAsia="Times New Roman" w:hAnsi="Times New Roman" w:cs="Times New Roman"/>
          <w:sz w:val="28"/>
          <w:szCs w:val="28"/>
        </w:rPr>
        <w:t>, доцент</w:t>
      </w:r>
      <w:r w:rsidRPr="00BC4EBE">
        <w:rPr>
          <w:rFonts w:ascii="Times New Roman" w:eastAsia="Times New Roman" w:hAnsi="Times New Roman" w:cs="Times New Roman"/>
          <w:sz w:val="28"/>
          <w:szCs w:val="28"/>
        </w:rPr>
        <w:t xml:space="preserve"> кафедр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BC4EBE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E46719">
        <w:rPr>
          <w:rFonts w:ascii="Times New Roman" w:eastAsia="Times New Roman" w:hAnsi="Times New Roman" w:cs="Times New Roman"/>
          <w:sz w:val="28"/>
          <w:szCs w:val="28"/>
        </w:rPr>
        <w:t>Электрооборудование и автоматика судов</w:t>
      </w:r>
      <w:r w:rsidRPr="00BC4EBE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31B42617" w14:textId="77777777" w:rsidR="00517563" w:rsidRPr="00BC4EBE" w:rsidRDefault="00517563" w:rsidP="005175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72616D2" w14:textId="77777777" w:rsidR="00517563" w:rsidRDefault="00517563" w:rsidP="00517563"/>
    <w:p w14:paraId="3B4667A8" w14:textId="77777777" w:rsidR="00517563" w:rsidRDefault="00517563" w:rsidP="00517563"/>
    <w:p w14:paraId="17036B0E" w14:textId="77777777" w:rsidR="00517563" w:rsidRDefault="00517563" w:rsidP="00517563"/>
    <w:p w14:paraId="792EB573" w14:textId="77777777" w:rsidR="00517563" w:rsidRDefault="00517563" w:rsidP="005175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6252E3A" w14:textId="16408B5D" w:rsidR="00963653" w:rsidRPr="00BC4EBE" w:rsidRDefault="00517563" w:rsidP="009636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="000E06D4">
        <w:rPr>
          <w:rFonts w:ascii="Times New Roman" w:eastAsia="Times New Roman" w:hAnsi="Times New Roman" w:cs="Times New Roman"/>
          <w:sz w:val="28"/>
          <w:szCs w:val="28"/>
        </w:rPr>
        <w:t xml:space="preserve">етодические указания </w:t>
      </w:r>
      <w:r w:rsidR="00304DC9" w:rsidRPr="00304DC9">
        <w:rPr>
          <w:rFonts w:ascii="Times New Roman" w:eastAsia="Times New Roman" w:hAnsi="Times New Roman" w:cs="Times New Roman"/>
          <w:sz w:val="28"/>
          <w:szCs w:val="28"/>
        </w:rPr>
        <w:t xml:space="preserve">по выполнению практических занятий (для </w:t>
      </w:r>
      <w:r w:rsidR="00963653" w:rsidRPr="00963653">
        <w:rPr>
          <w:rFonts w:ascii="Times New Roman" w:eastAsia="Times New Roman" w:hAnsi="Times New Roman" w:cs="Times New Roman"/>
          <w:sz w:val="28"/>
          <w:szCs w:val="28"/>
        </w:rPr>
        <w:t>слушателей</w:t>
      </w:r>
      <w:r w:rsidR="00304DC9" w:rsidRPr="00304DC9">
        <w:rPr>
          <w:rFonts w:ascii="Times New Roman" w:eastAsia="Times New Roman" w:hAnsi="Times New Roman" w:cs="Times New Roman"/>
          <w:sz w:val="28"/>
          <w:szCs w:val="28"/>
        </w:rPr>
        <w:t>)</w:t>
      </w:r>
      <w:r w:rsidR="00304D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 дисциплине «</w:t>
      </w:r>
      <w:r w:rsidR="00E46719" w:rsidRPr="00E46719">
        <w:rPr>
          <w:rFonts w:ascii="Times New Roman" w:eastAsia="Times New Roman" w:hAnsi="Times New Roman" w:cs="Times New Roman"/>
          <w:sz w:val="28"/>
          <w:szCs w:val="28"/>
        </w:rPr>
        <w:t>Прикладная механика</w:t>
      </w:r>
      <w:r>
        <w:rPr>
          <w:rFonts w:ascii="Times New Roman" w:eastAsia="Times New Roman" w:hAnsi="Times New Roman" w:cs="Times New Roman"/>
          <w:sz w:val="28"/>
          <w:szCs w:val="28"/>
        </w:rPr>
        <w:t>» утверждены</w:t>
      </w:r>
      <w:r w:rsidRPr="00BC4EBE">
        <w:rPr>
          <w:rFonts w:ascii="Times New Roman" w:eastAsia="Times New Roman" w:hAnsi="Times New Roman" w:cs="Times New Roman"/>
          <w:sz w:val="28"/>
          <w:szCs w:val="28"/>
        </w:rPr>
        <w:t xml:space="preserve"> на заседании кафедры «</w:t>
      </w:r>
      <w:r w:rsidR="00E46719" w:rsidRPr="00E46719">
        <w:rPr>
          <w:rFonts w:ascii="Times New Roman" w:eastAsia="Times New Roman" w:hAnsi="Times New Roman" w:cs="Times New Roman"/>
          <w:sz w:val="28"/>
          <w:szCs w:val="28"/>
        </w:rPr>
        <w:t>Электрооборудование и автоматика судов</w:t>
      </w:r>
      <w:r w:rsidRPr="00BC4EBE">
        <w:rPr>
          <w:rFonts w:ascii="Times New Roman" w:eastAsia="Times New Roman" w:hAnsi="Times New Roman" w:cs="Times New Roman"/>
          <w:sz w:val="28"/>
          <w:szCs w:val="28"/>
        </w:rPr>
        <w:t xml:space="preserve">», протокол </w:t>
      </w:r>
      <w:r w:rsidR="00963653" w:rsidRPr="000D0DA7">
        <w:rPr>
          <w:rFonts w:ascii="Times New Roman" w:eastAsia="Times New Roman" w:hAnsi="Times New Roman" w:cs="Times New Roman"/>
          <w:sz w:val="28"/>
          <w:szCs w:val="28"/>
        </w:rPr>
        <w:t>№ 7 от 29.08.2025.</w:t>
      </w:r>
    </w:p>
    <w:p w14:paraId="1CE12AA8" w14:textId="0B6B560B" w:rsidR="00517563" w:rsidRDefault="00517563" w:rsidP="00963653">
      <w:pPr>
        <w:spacing w:after="0" w:line="240" w:lineRule="auto"/>
        <w:jc w:val="both"/>
      </w:pPr>
    </w:p>
    <w:p w14:paraId="052E2FEC" w14:textId="77777777" w:rsidR="00517563" w:rsidRDefault="00517563" w:rsidP="00517563"/>
    <w:p w14:paraId="57F12FBF" w14:textId="77777777" w:rsidR="00517563" w:rsidRDefault="00517563" w:rsidP="00517563"/>
    <w:p w14:paraId="5AC1A95F" w14:textId="77777777" w:rsidR="00517563" w:rsidRDefault="00517563" w:rsidP="00517563"/>
    <w:p w14:paraId="528B8C6F" w14:textId="77777777" w:rsidR="00517563" w:rsidRDefault="00517563" w:rsidP="00517563"/>
    <w:p w14:paraId="4E975FE1" w14:textId="77777777" w:rsidR="00517563" w:rsidRDefault="00517563" w:rsidP="00517563"/>
    <w:p w14:paraId="2046279D" w14:textId="77777777" w:rsidR="00517563" w:rsidRDefault="00517563" w:rsidP="00517563"/>
    <w:p w14:paraId="1255094F" w14:textId="77777777" w:rsidR="00517563" w:rsidRDefault="00517563" w:rsidP="00517563"/>
    <w:p w14:paraId="6352D5FE" w14:textId="77777777" w:rsidR="00517563" w:rsidRDefault="00517563" w:rsidP="00517563"/>
    <w:p w14:paraId="7BE8573F" w14:textId="77777777" w:rsidR="00517563" w:rsidRDefault="00517563" w:rsidP="00517563"/>
    <w:p w14:paraId="1B681442" w14:textId="77777777" w:rsidR="00517563" w:rsidRDefault="00517563" w:rsidP="00517563"/>
    <w:p w14:paraId="02DDF1EF" w14:textId="77777777" w:rsidR="00517563" w:rsidRDefault="00517563" w:rsidP="00517563"/>
    <w:p w14:paraId="1B1A9628" w14:textId="77777777" w:rsidR="00517563" w:rsidRDefault="00517563" w:rsidP="00517563"/>
    <w:p w14:paraId="65FF38B2" w14:textId="1CF786AB" w:rsidR="00517563" w:rsidRDefault="00517563" w:rsidP="00517563"/>
    <w:p w14:paraId="5EF6136E" w14:textId="77777777" w:rsidR="00562072" w:rsidRDefault="00562072" w:rsidP="00517563"/>
    <w:p w14:paraId="0B2EFF66" w14:textId="4F90F010" w:rsidR="0016761E" w:rsidRDefault="00517563" w:rsidP="00517563">
      <w:pPr>
        <w:pStyle w:val="23"/>
        <w:rPr>
          <w:rFonts w:ascii="Times New Roman" w:hAnsi="Times New Roman"/>
          <w:bCs/>
          <w:sz w:val="24"/>
          <w:szCs w:val="24"/>
        </w:rPr>
      </w:pPr>
      <w:r w:rsidRPr="00517563">
        <w:rPr>
          <w:rFonts w:ascii="Times New Roman" w:hAnsi="Times New Roman"/>
          <w:b/>
          <w:sz w:val="24"/>
          <w:szCs w:val="24"/>
        </w:rPr>
        <w:t xml:space="preserve">© </w:t>
      </w:r>
      <w:r w:rsidRPr="00517563">
        <w:rPr>
          <w:rFonts w:ascii="Times New Roman" w:hAnsi="Times New Roman"/>
          <w:bCs/>
          <w:sz w:val="24"/>
          <w:szCs w:val="24"/>
        </w:rPr>
        <w:t>Астраханский государственный технический университет</w:t>
      </w:r>
      <w:r w:rsidR="00F60215">
        <w:rPr>
          <w:rFonts w:ascii="Times New Roman" w:hAnsi="Times New Roman"/>
          <w:bCs/>
          <w:sz w:val="24"/>
          <w:szCs w:val="24"/>
        </w:rPr>
        <w:t xml:space="preserve"> </w:t>
      </w:r>
    </w:p>
    <w:p w14:paraId="06566B89" w14:textId="77777777" w:rsidR="0016761E" w:rsidRDefault="0016761E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 w:type="page"/>
      </w:r>
    </w:p>
    <w:p w14:paraId="79839F37" w14:textId="651C6C6E" w:rsidR="00E750A8" w:rsidRPr="008716BF" w:rsidRDefault="00E750A8" w:rsidP="00AD00D5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lastRenderedPageBreak/>
        <w:t>Содержание и последовательность изложения учебного материала</w:t>
      </w:r>
    </w:p>
    <w:p w14:paraId="257D928D" w14:textId="77777777" w:rsidR="001D117B" w:rsidRDefault="001D117B" w:rsidP="00AD00D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</w:pPr>
    </w:p>
    <w:p w14:paraId="498004A1" w14:textId="247E89EA" w:rsidR="00E750A8" w:rsidRPr="008716BF" w:rsidRDefault="00E750A8" w:rsidP="00AD00D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  <w:t>Формируемая сфера компетентности</w:t>
      </w:r>
    </w:p>
    <w:p w14:paraId="7003D36A" w14:textId="54FF7401" w:rsidR="00F60215" w:rsidRPr="008716BF" w:rsidRDefault="00E46719" w:rsidP="00AD00D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5F0199">
        <w:rPr>
          <w:rFonts w:ascii="Times New Roman" w:hAnsi="Times New Roman" w:cs="Times New Roman"/>
          <w:bCs/>
          <w:sz w:val="28"/>
          <w:szCs w:val="28"/>
        </w:rPr>
        <w:t>ПК</w:t>
      </w:r>
      <w:r w:rsidR="00F60215" w:rsidRPr="008716BF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F60215" w:rsidRPr="008716BF">
        <w:rPr>
          <w:rFonts w:ascii="Times New Roman" w:hAnsi="Times New Roman" w:cs="Times New Roman"/>
          <w:bCs/>
          <w:sz w:val="28"/>
          <w:szCs w:val="28"/>
        </w:rPr>
        <w:t xml:space="preserve">: </w:t>
      </w:r>
      <w:r>
        <w:rPr>
          <w:rFonts w:ascii="Times New Roman" w:hAnsi="Times New Roman" w:cs="Times New Roman"/>
          <w:bCs/>
          <w:sz w:val="28"/>
          <w:szCs w:val="28"/>
        </w:rPr>
        <w:t>с</w:t>
      </w:r>
      <w:r w:rsidRPr="00E46719">
        <w:rPr>
          <w:rFonts w:ascii="Times New Roman" w:hAnsi="Times New Roman" w:cs="Times New Roman"/>
          <w:bCs/>
          <w:sz w:val="28"/>
          <w:szCs w:val="28"/>
        </w:rPr>
        <w:t>пособен применять естественнонаучные и общеинженерные знания, аналитические методы в профессиональной деятельности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5DD28CDB" w14:textId="24EBD8F5" w:rsidR="00F60215" w:rsidRPr="008716BF" w:rsidRDefault="00F60215" w:rsidP="00AD00D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716BF">
        <w:rPr>
          <w:rFonts w:ascii="Times New Roman" w:hAnsi="Times New Roman" w:cs="Times New Roman"/>
          <w:bCs/>
          <w:sz w:val="28"/>
          <w:szCs w:val="28"/>
        </w:rPr>
        <w:t>ПК-</w:t>
      </w:r>
      <w:r w:rsidR="005F0199">
        <w:rPr>
          <w:rFonts w:ascii="Times New Roman" w:hAnsi="Times New Roman" w:cs="Times New Roman"/>
          <w:bCs/>
          <w:sz w:val="28"/>
          <w:szCs w:val="28"/>
        </w:rPr>
        <w:t>22</w:t>
      </w:r>
      <w:r w:rsidRPr="008716BF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E46719">
        <w:rPr>
          <w:rFonts w:ascii="Times New Roman" w:hAnsi="Times New Roman" w:cs="Times New Roman"/>
          <w:bCs/>
          <w:sz w:val="28"/>
          <w:szCs w:val="28"/>
        </w:rPr>
        <w:t>с</w:t>
      </w:r>
      <w:r w:rsidR="00E46719" w:rsidRPr="00E46719">
        <w:rPr>
          <w:rFonts w:ascii="Times New Roman" w:hAnsi="Times New Roman" w:cs="Times New Roman"/>
          <w:bCs/>
          <w:sz w:val="28"/>
          <w:szCs w:val="28"/>
        </w:rPr>
        <w:t>пособен разработать проекты объектов профессиональной деятельности с учетом физико-технических, механико-технологических, эстетических, эргономических, экологических и экономических требований</w:t>
      </w:r>
      <w:r w:rsidR="00E46719">
        <w:rPr>
          <w:rFonts w:ascii="Times New Roman" w:hAnsi="Times New Roman" w:cs="Times New Roman"/>
          <w:bCs/>
          <w:sz w:val="28"/>
          <w:szCs w:val="28"/>
        </w:rPr>
        <w:t>.</w:t>
      </w:r>
    </w:p>
    <w:p w14:paraId="2804D94B" w14:textId="77777777" w:rsidR="0072674F" w:rsidRDefault="0072674F" w:rsidP="00AD00D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4E36D04B" w14:textId="06EEFD88" w:rsidR="009F6EA3" w:rsidRDefault="009F6EA3" w:rsidP="00AD00D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Практическое занятие № 1</w:t>
      </w:r>
    </w:p>
    <w:p w14:paraId="19810BAC" w14:textId="07415ADF" w:rsidR="00E46719" w:rsidRPr="008716BF" w:rsidRDefault="00386016" w:rsidP="00AD00D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386016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Кинематический расчет привода</w:t>
      </w:r>
    </w:p>
    <w:p w14:paraId="27E1B4A6" w14:textId="6BC29552" w:rsidR="009F6EA3" w:rsidRDefault="009F6EA3" w:rsidP="00AD00D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Продолжительность </w:t>
      </w:r>
      <w:r w:rsidR="00386016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2</w:t>
      </w: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 час</w:t>
      </w:r>
      <w:r w:rsidR="00F37D03"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а</w:t>
      </w:r>
    </w:p>
    <w:p w14:paraId="59973E39" w14:textId="77777777" w:rsidR="007E2629" w:rsidRPr="008716BF" w:rsidRDefault="007E2629" w:rsidP="00AD00D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18DC1142" w14:textId="3F1634FA" w:rsidR="009F6EA3" w:rsidRPr="008716BF" w:rsidRDefault="009F6EA3" w:rsidP="00AD00D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Цель упражнения: </w:t>
      </w:r>
      <w:r w:rsidR="008716BF" w:rsidRPr="008716BF">
        <w:rPr>
          <w:rFonts w:ascii="Times New Roman" w:hAnsi="Times New Roman" w:cs="Times New Roman"/>
          <w:color w:val="000000"/>
          <w:sz w:val="28"/>
          <w:szCs w:val="28"/>
        </w:rPr>
        <w:t>наработка навыков использования изученного материала по теме</w:t>
      </w:r>
      <w:r w:rsidR="008716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16BF" w:rsidRPr="008716BF">
        <w:rPr>
          <w:rFonts w:ascii="Times New Roman" w:hAnsi="Times New Roman" w:cs="Times New Roman"/>
          <w:color w:val="000000"/>
          <w:sz w:val="28"/>
          <w:szCs w:val="28"/>
        </w:rPr>
        <w:t>1.</w:t>
      </w:r>
    </w:p>
    <w:p w14:paraId="7EA7901A" w14:textId="77777777" w:rsidR="00AD00D5" w:rsidRDefault="00AD00D5" w:rsidP="00AD00D5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D8ED95B" w14:textId="5CBDF687" w:rsidR="009F6EA3" w:rsidRPr="008716BF" w:rsidRDefault="009F6EA3" w:rsidP="00AD00D5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>Основные задачи:</w:t>
      </w:r>
    </w:p>
    <w:p w14:paraId="4D870ED1" w14:textId="77777777" w:rsidR="00386016" w:rsidRPr="00386016" w:rsidRDefault="00386016" w:rsidP="003860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86016">
        <w:rPr>
          <w:rFonts w:ascii="Times New Roman" w:hAnsi="Times New Roman" w:cs="Times New Roman"/>
          <w:bCs/>
          <w:color w:val="000000"/>
          <w:sz w:val="28"/>
          <w:szCs w:val="28"/>
        </w:rPr>
        <w:t>– освоить методику кинематического и силового расчёта привода;</w:t>
      </w:r>
    </w:p>
    <w:p w14:paraId="51504549" w14:textId="77777777" w:rsidR="00386016" w:rsidRPr="00386016" w:rsidRDefault="00386016" w:rsidP="003860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86016">
        <w:rPr>
          <w:rFonts w:ascii="Times New Roman" w:hAnsi="Times New Roman" w:cs="Times New Roman"/>
          <w:bCs/>
          <w:color w:val="000000"/>
          <w:sz w:val="28"/>
          <w:szCs w:val="28"/>
        </w:rPr>
        <w:t>– научиться определять передаточные отношения, частоты вращения и вращающие моменты на валах;</w:t>
      </w:r>
    </w:p>
    <w:p w14:paraId="0701EBAE" w14:textId="0F7EE7CD" w:rsidR="00AD00D5" w:rsidRDefault="00386016" w:rsidP="003860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86016">
        <w:rPr>
          <w:rFonts w:ascii="Times New Roman" w:hAnsi="Times New Roman" w:cs="Times New Roman"/>
          <w:bCs/>
          <w:color w:val="000000"/>
          <w:sz w:val="28"/>
          <w:szCs w:val="28"/>
        </w:rPr>
        <w:t>– выбрать электродвигатель по требуемой мощности.</w:t>
      </w:r>
    </w:p>
    <w:p w14:paraId="61DD3E6D" w14:textId="77777777" w:rsidR="00E46719" w:rsidRDefault="00E46719" w:rsidP="00AD00D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4B8155A" w14:textId="4BE75371" w:rsidR="009F6EA3" w:rsidRPr="008716BF" w:rsidRDefault="009F6EA3" w:rsidP="00AD00D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Применяемое оборудование</w:t>
      </w:r>
      <w:r w:rsidR="007B6363">
        <w:rPr>
          <w:rFonts w:ascii="Times New Roman" w:hAnsi="Times New Roman" w:cs="Times New Roman"/>
          <w:sz w:val="28"/>
          <w:szCs w:val="28"/>
        </w:rPr>
        <w:t>:</w:t>
      </w:r>
    </w:p>
    <w:p w14:paraId="1226A2A2" w14:textId="5005DCCC" w:rsidR="008D7CB3" w:rsidRPr="008716BF" w:rsidRDefault="00E46719" w:rsidP="001F0A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719">
        <w:rPr>
          <w:rFonts w:ascii="Times New Roman" w:hAnsi="Times New Roman" w:cs="Times New Roman"/>
          <w:sz w:val="28"/>
          <w:szCs w:val="28"/>
        </w:rPr>
        <w:t>Учебная аудитория, мультимедийный проектор, компьютер, комплект плакатов, методические указания.</w:t>
      </w:r>
    </w:p>
    <w:p w14:paraId="7C8D00FB" w14:textId="77777777" w:rsidR="00AD00D5" w:rsidRDefault="00AD00D5" w:rsidP="00AD00D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0016DEC" w14:textId="6FBB392A" w:rsidR="009F6EA3" w:rsidRPr="008716BF" w:rsidRDefault="009F6EA3" w:rsidP="00AD00D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Ход выполнения занятия.</w:t>
      </w:r>
      <w:r w:rsidRPr="008716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E2D765" w14:textId="6DF998AA" w:rsidR="009F6EA3" w:rsidRPr="008716BF" w:rsidRDefault="00E46719" w:rsidP="00AD00D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719">
        <w:rPr>
          <w:rFonts w:ascii="Times New Roman" w:hAnsi="Times New Roman" w:cs="Times New Roman"/>
          <w:sz w:val="28"/>
          <w:szCs w:val="28"/>
        </w:rPr>
        <w:t>После изучения соответствующего раздела рабочей программы студент получает методическое пособие для выполнения практической работы, в котором указано конкретное задание. Обучающийся самостоятельно выполняет практическое задание в соответствии с порядковым номером в методическом пособии. После выполнения всех пунктов обучающемуся задаются контрольные вопросы в устной форме для оценки выполнения практической работы.</w:t>
      </w:r>
    </w:p>
    <w:p w14:paraId="766DFD74" w14:textId="77777777" w:rsidR="009F6EA3" w:rsidRPr="008716BF" w:rsidRDefault="009F6EA3" w:rsidP="00AD00D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>Вывод: по завершении занятия преподаватель делает заключение.</w:t>
      </w:r>
    </w:p>
    <w:p w14:paraId="762E0B9C" w14:textId="77777777" w:rsidR="00AD00D5" w:rsidRDefault="00AD00D5" w:rsidP="00AD00D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6493C8" w14:textId="2B83B11A" w:rsidR="009F6EA3" w:rsidRPr="008716BF" w:rsidRDefault="009F6EA3" w:rsidP="00AD00D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Контрольные вопросы.</w:t>
      </w:r>
    </w:p>
    <w:p w14:paraId="0963D91D" w14:textId="77777777" w:rsidR="00B173A8" w:rsidRPr="00B173A8" w:rsidRDefault="00B173A8" w:rsidP="00B173A8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 структуре привода: Что называют приводом и из каких элементов он состоит?</w:t>
      </w:r>
    </w:p>
    <w:p w14:paraId="568CD3D3" w14:textId="77777777" w:rsidR="00B173A8" w:rsidRPr="00B173A8" w:rsidRDefault="00B173A8" w:rsidP="00B173A8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 мощности электродвигателя: Как определяется требуемая мощность электродвигателя?</w:t>
      </w:r>
    </w:p>
    <w:p w14:paraId="73A71885" w14:textId="77777777" w:rsidR="00B173A8" w:rsidRPr="00B173A8" w:rsidRDefault="00B173A8" w:rsidP="00B173A8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 выборе электродвигателя: Как выбирается электродвигатель по каталогу?</w:t>
      </w:r>
    </w:p>
    <w:p w14:paraId="6C64A278" w14:textId="77777777" w:rsidR="00B173A8" w:rsidRPr="00B173A8" w:rsidRDefault="00B173A8" w:rsidP="00B173A8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 передаточном отношении: Как определяется общее передаточное отношение привода и как оно разбивается по ступеням?</w:t>
      </w:r>
    </w:p>
    <w:p w14:paraId="6BB9D50B" w14:textId="77777777" w:rsidR="00B173A8" w:rsidRPr="00B173A8" w:rsidRDefault="00B173A8" w:rsidP="00B173A8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lastRenderedPageBreak/>
        <w:t>Вопрос о параметрах на валах: Как определяются частоты вращения и вращающие моменты на валах привода?</w:t>
      </w:r>
    </w:p>
    <w:p w14:paraId="6393CC50" w14:textId="73F7ED9F" w:rsidR="009D5A37" w:rsidRPr="008716BF" w:rsidRDefault="009D5A37" w:rsidP="009D5A3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98CFBC" w14:textId="77777777" w:rsidR="007D443B" w:rsidRDefault="007D443B" w:rsidP="00AD00D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4599C3D" w14:textId="28454EB3" w:rsidR="00A50D17" w:rsidRPr="008716BF" w:rsidRDefault="00A50D17" w:rsidP="00AD00D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Рекомендуемая литература.</w:t>
      </w:r>
    </w:p>
    <w:p w14:paraId="67859116" w14:textId="70CE8005" w:rsidR="004866A2" w:rsidRPr="004866A2" w:rsidRDefault="00386016" w:rsidP="0038601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4866A2" w:rsidRPr="004866A2">
        <w:rPr>
          <w:rFonts w:ascii="Times New Roman" w:hAnsi="Times New Roman" w:cs="Times New Roman"/>
          <w:bCs/>
          <w:sz w:val="28"/>
          <w:szCs w:val="28"/>
        </w:rPr>
        <w:t xml:space="preserve">Диевский, В.А. Теоретическая механика: Учебное пособие [Электронный ресурс]. — СПб.: Лань, 2016. — 336 с. — Режим доступа: </w:t>
      </w:r>
      <w:hyperlink r:id="rId9" w:tgtFrame="_blank" w:history="1">
        <w:r w:rsidR="004866A2"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https://e.lanbook.com/book/71745</w:t>
        </w:r>
      </w:hyperlink>
      <w:r w:rsidR="004866A2"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0A1BD83B" w14:textId="704DDD11" w:rsidR="004866A2" w:rsidRPr="004866A2" w:rsidRDefault="00386016" w:rsidP="0038601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4866A2" w:rsidRPr="004866A2">
        <w:rPr>
          <w:rFonts w:ascii="Times New Roman" w:hAnsi="Times New Roman" w:cs="Times New Roman"/>
          <w:bCs/>
          <w:sz w:val="28"/>
          <w:szCs w:val="28"/>
        </w:rPr>
        <w:t xml:space="preserve">Джамай, В.В. Прикладная механика: учебник для академического бакалавриата / В.В. Джамай, Е.А. Самойлов, А.И. Станкевич, Т.Ю. Чуркина; под ред. В.В. Джамая. — 2-е изд., испр. и доп. — М.: Юрайт, 2017. — 360 с. — Режим доступа: </w:t>
      </w:r>
      <w:hyperlink r:id="rId10" w:anchor="page/2" w:tgtFrame="_blank" w:history="1">
        <w:r w:rsidR="004866A2"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https://biblio-online.ru/viewer/985F03E6-042F-4BDC-9CBB-CDD56F58461E/prikladnaya-mehanika#page/2</w:t>
        </w:r>
      </w:hyperlink>
      <w:r w:rsidR="004866A2"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6942FDBD" w14:textId="17D2AEF9" w:rsidR="004866A2" w:rsidRPr="004866A2" w:rsidRDefault="00386016" w:rsidP="0038601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="004866A2" w:rsidRPr="004866A2">
        <w:rPr>
          <w:rFonts w:ascii="Times New Roman" w:hAnsi="Times New Roman" w:cs="Times New Roman"/>
          <w:bCs/>
          <w:sz w:val="28"/>
          <w:szCs w:val="28"/>
        </w:rPr>
        <w:t xml:space="preserve">Тюняев, А.В. Детали машин / А.В. Тюняев, В.П. Звездаков, В.А. Вагнер. — СПб.: Лань, 2013. — 736 с. — Режим доступа: </w:t>
      </w:r>
      <w:hyperlink r:id="rId11" w:tgtFrame="_blank" w:history="1">
        <w:r w:rsidR="004866A2"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https://e.lanbook.com/book/5109</w:t>
        </w:r>
      </w:hyperlink>
      <w:r w:rsidR="004866A2"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4A0D1F3D" w14:textId="109AFB55" w:rsidR="004866A2" w:rsidRPr="004866A2" w:rsidRDefault="00386016" w:rsidP="0038601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4866A2" w:rsidRPr="004866A2">
        <w:rPr>
          <w:rFonts w:ascii="Times New Roman" w:hAnsi="Times New Roman" w:cs="Times New Roman"/>
          <w:bCs/>
          <w:sz w:val="28"/>
          <w:szCs w:val="28"/>
        </w:rPr>
        <w:t xml:space="preserve">Гулиа, Н.В. Детали машин / Н.В. Гулиа, В.Г. Клоков, С.А. Юрков. — СПб.: Лань, 2013. — 416 с. — Режим доступа: </w:t>
      </w:r>
      <w:hyperlink r:id="rId12" w:tgtFrame="_blank" w:history="1">
        <w:r w:rsidR="004866A2"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https://e.lanbook.com/book/5705</w:t>
        </w:r>
      </w:hyperlink>
      <w:r w:rsidR="004866A2"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7474505B" w14:textId="57786F43" w:rsidR="004866A2" w:rsidRPr="004866A2" w:rsidRDefault="00386016" w:rsidP="0038601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="004866A2" w:rsidRPr="004866A2">
        <w:rPr>
          <w:rFonts w:ascii="Times New Roman" w:hAnsi="Times New Roman" w:cs="Times New Roman"/>
          <w:bCs/>
          <w:sz w:val="28"/>
          <w:szCs w:val="28"/>
        </w:rPr>
        <w:t xml:space="preserve">Гилета, В.П. Детали машин. Расчет и проектирование механических передач. — Новосибирск: НГТУ, 2017. — 116 с. — Режим доступа: </w:t>
      </w:r>
      <w:hyperlink r:id="rId13" w:tgtFrame="_blank" w:history="1">
        <w:r w:rsidR="004866A2" w:rsidRPr="004866A2">
          <w:rPr>
            <w:rStyle w:val="af1"/>
            <w:rFonts w:ascii="Times New Roman" w:hAnsi="Times New Roman"/>
            <w:bCs/>
            <w:sz w:val="28"/>
            <w:szCs w:val="28"/>
          </w:rPr>
          <w:t>http://biblioclub.ru/index.php?page=book_view_red&amp;book_id=574717</w:t>
        </w:r>
      </w:hyperlink>
      <w:r w:rsidR="004866A2"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2D3BB429" w14:textId="66CE0B85" w:rsidR="004866A2" w:rsidRPr="004866A2" w:rsidRDefault="00386016" w:rsidP="0038601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6. </w:t>
      </w:r>
      <w:r w:rsidR="004866A2" w:rsidRPr="004866A2">
        <w:rPr>
          <w:rFonts w:ascii="Times New Roman" w:hAnsi="Times New Roman" w:cs="Times New Roman"/>
          <w:bCs/>
          <w:sz w:val="28"/>
          <w:szCs w:val="28"/>
        </w:rPr>
        <w:t xml:space="preserve">Дербенев, Н.А. Балочные системы. Определение реакций опор и моментов защемления: метод. пособие. — Астрахань: АГТУ, 2011. — 20 с. — Режим доступа: </w:t>
      </w:r>
      <w:hyperlink r:id="rId14" w:tgtFrame="_blank" w:history="1">
        <w:r w:rsidR="004866A2" w:rsidRPr="004866A2">
          <w:rPr>
            <w:rStyle w:val="af1"/>
            <w:rFonts w:ascii="Times New Roman" w:hAnsi="Times New Roman"/>
            <w:bCs/>
            <w:sz w:val="28"/>
            <w:szCs w:val="28"/>
          </w:rPr>
          <w:t>http://portal2.astu.org</w:t>
        </w:r>
      </w:hyperlink>
      <w:r w:rsidR="004866A2"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667B6188" w14:textId="20BE29E7" w:rsidR="004866A2" w:rsidRPr="004866A2" w:rsidRDefault="00386016" w:rsidP="0038601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7. </w:t>
      </w:r>
      <w:r w:rsidR="004866A2" w:rsidRPr="004866A2">
        <w:rPr>
          <w:rFonts w:ascii="Times New Roman" w:hAnsi="Times New Roman" w:cs="Times New Roman"/>
          <w:bCs/>
          <w:sz w:val="28"/>
          <w:szCs w:val="28"/>
        </w:rPr>
        <w:t xml:space="preserve">Хахов, А.А. Определение реакций связей в покоящейся системе сочлененных тел: метод. указания. — Астрахань: АГТУ, 2024. — 63 с. — Режим доступа: </w:t>
      </w:r>
      <w:hyperlink r:id="rId15" w:tgtFrame="_blank" w:history="1">
        <w:r w:rsidR="004866A2" w:rsidRPr="004866A2">
          <w:rPr>
            <w:rStyle w:val="af1"/>
            <w:rFonts w:ascii="Times New Roman" w:hAnsi="Times New Roman"/>
            <w:bCs/>
            <w:sz w:val="28"/>
            <w:szCs w:val="28"/>
          </w:rPr>
          <w:t>http://portal2.astu.org/</w:t>
        </w:r>
      </w:hyperlink>
      <w:r w:rsidR="004866A2"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24A0DEB0" w14:textId="77777777" w:rsidR="008274E3" w:rsidRPr="008716BF" w:rsidRDefault="008274E3" w:rsidP="00AD00D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504AF5" w14:textId="18EAA777" w:rsidR="009F6EA3" w:rsidRDefault="00896AB2" w:rsidP="00AD00D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</w:t>
      </w:r>
      <w:r w:rsidR="00C67E87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716BF">
        <w:rPr>
          <w:rFonts w:ascii="Times New Roman" w:hAnsi="Times New Roman" w:cs="Times New Roman"/>
          <w:b/>
          <w:sz w:val="28"/>
          <w:szCs w:val="28"/>
        </w:rPr>
        <w:t>для</w:t>
      </w:r>
      <w:r w:rsidR="009F6EA3" w:rsidRPr="008716BF">
        <w:rPr>
          <w:rFonts w:ascii="Times New Roman" w:hAnsi="Times New Roman" w:cs="Times New Roman"/>
          <w:b/>
          <w:sz w:val="28"/>
          <w:szCs w:val="28"/>
        </w:rPr>
        <w:t xml:space="preserve"> практической работы № 1</w:t>
      </w:r>
    </w:p>
    <w:p w14:paraId="2E382060" w14:textId="77777777" w:rsidR="00896AB2" w:rsidRPr="008716BF" w:rsidRDefault="00896AB2" w:rsidP="00AD00D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00114E" w14:textId="062467BC" w:rsidR="00E8595D" w:rsidRPr="004866A2" w:rsidRDefault="00496F56" w:rsidP="00E8595D">
      <w:pPr>
        <w:widowControl w:val="0"/>
        <w:autoSpaceDE w:val="0"/>
        <w:autoSpaceDN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bookmarkStart w:id="0" w:name="_Hlk241691926"/>
      <w:r w:rsidRPr="00496F56">
        <w:rPr>
          <w:rFonts w:ascii="Times New Roman" w:eastAsia="Times New Roman" w:hAnsi="Times New Roman" w:cs="Times New Roman"/>
          <w:bCs/>
          <w:sz w:val="28"/>
          <w:szCs w:val="28"/>
        </w:rPr>
        <w:t>Выполнить кинематический и силовой расчёт привода по заданной схеме. Определить требуемую мощность электродвигателя, выбрать электродвигатель по каталогу, определить передаточные отношения передач, частоты вращения и вращающие моменты на валах.</w:t>
      </w:r>
      <w:r w:rsidR="00E8595D" w:rsidRPr="004866A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bookmarkEnd w:id="0"/>
    <w:p w14:paraId="5B922FFB" w14:textId="77777777" w:rsidR="00E23FB6" w:rsidRDefault="00E23FB6" w:rsidP="00896AB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84FBA0" w14:textId="44BE821B" w:rsidR="00794182" w:rsidRPr="00E23FB6" w:rsidRDefault="00794182" w:rsidP="00896AB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3FB6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14:paraId="0BC23AA1" w14:textId="77777777" w:rsidR="00496F56" w:rsidRPr="00496F56" w:rsidRDefault="00496F56" w:rsidP="00B173A8">
      <w:pPr>
        <w:numPr>
          <w:ilvl w:val="0"/>
          <w:numId w:val="5"/>
        </w:numPr>
        <w:shd w:val="clear" w:color="auto" w:fill="FFFFFF"/>
        <w:tabs>
          <w:tab w:val="clear" w:pos="720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bookmarkStart w:id="1" w:name="_Hlk241691952"/>
      <w:r w:rsidRPr="00496F56">
        <w:rPr>
          <w:rFonts w:ascii="Times New Roman" w:eastAsia="Times New Roman" w:hAnsi="Times New Roman" w:cs="Times New Roman"/>
          <w:sz w:val="28"/>
          <w:szCs w:val="28"/>
          <w:lang w:eastAsia="en-US"/>
        </w:rPr>
        <w:t>Что называют приводом и из каких элементов он состоит?</w:t>
      </w:r>
    </w:p>
    <w:p w14:paraId="354FF673" w14:textId="77777777" w:rsidR="00496F56" w:rsidRPr="00496F56" w:rsidRDefault="00496F56" w:rsidP="00B173A8">
      <w:pPr>
        <w:numPr>
          <w:ilvl w:val="0"/>
          <w:numId w:val="5"/>
        </w:numPr>
        <w:shd w:val="clear" w:color="auto" w:fill="FFFFFF"/>
        <w:tabs>
          <w:tab w:val="clear" w:pos="720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96F56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определяется требуемая мощность электродвигателя?</w:t>
      </w:r>
    </w:p>
    <w:p w14:paraId="57AE69F3" w14:textId="77777777" w:rsidR="00496F56" w:rsidRPr="00496F56" w:rsidRDefault="00496F56" w:rsidP="00B173A8">
      <w:pPr>
        <w:numPr>
          <w:ilvl w:val="0"/>
          <w:numId w:val="5"/>
        </w:numPr>
        <w:shd w:val="clear" w:color="auto" w:fill="FFFFFF"/>
        <w:tabs>
          <w:tab w:val="clear" w:pos="720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96F56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выбирается электродвигатель по каталогу?</w:t>
      </w:r>
    </w:p>
    <w:p w14:paraId="592376C1" w14:textId="77777777" w:rsidR="00496F56" w:rsidRPr="00496F56" w:rsidRDefault="00496F56" w:rsidP="00B173A8">
      <w:pPr>
        <w:numPr>
          <w:ilvl w:val="0"/>
          <w:numId w:val="5"/>
        </w:numPr>
        <w:shd w:val="clear" w:color="auto" w:fill="FFFFFF"/>
        <w:tabs>
          <w:tab w:val="clear" w:pos="720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96F56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определяется общее передаточное отношение привода и как оно разбивается по ступеням?</w:t>
      </w:r>
    </w:p>
    <w:p w14:paraId="6CE38E31" w14:textId="23CB8D2E" w:rsidR="004866A2" w:rsidRPr="00496F56" w:rsidRDefault="00496F56" w:rsidP="00B173A8">
      <w:pPr>
        <w:numPr>
          <w:ilvl w:val="0"/>
          <w:numId w:val="5"/>
        </w:numPr>
        <w:shd w:val="clear" w:color="auto" w:fill="FFFFFF"/>
        <w:tabs>
          <w:tab w:val="clear" w:pos="720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96F56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определяются частоты вращения и вращающие моменты на валах привода?</w:t>
      </w:r>
    </w:p>
    <w:p w14:paraId="4D009A21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008D9E64" w14:textId="14D48A14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Практическое занятие № 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2</w:t>
      </w:r>
    </w:p>
    <w:p w14:paraId="54021B0C" w14:textId="787BB2DF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496F56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lastRenderedPageBreak/>
        <w:t>Решение задач на прочность при растяжении – сжатии и изгибе</w:t>
      </w:r>
    </w:p>
    <w:p w14:paraId="6FD48874" w14:textId="77777777" w:rsidR="00496F56" w:rsidRDefault="00496F56" w:rsidP="00496F5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Продолжительность 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2</w:t>
      </w: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 часа</w:t>
      </w:r>
    </w:p>
    <w:p w14:paraId="4783C16D" w14:textId="77777777" w:rsidR="00496F56" w:rsidRPr="008716BF" w:rsidRDefault="00496F56" w:rsidP="00496F5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24A05308" w14:textId="5D245095" w:rsidR="00496F56" w:rsidRPr="008716BF" w:rsidRDefault="00496F56" w:rsidP="00496F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Цель упражнения: 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наработка навыков использования изученного материала по теме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59E2AFB" w14:textId="77777777" w:rsidR="00496F56" w:rsidRDefault="00496F56" w:rsidP="00496F5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FE3A731" w14:textId="77777777" w:rsidR="00496F56" w:rsidRPr="008716BF" w:rsidRDefault="00496F56" w:rsidP="00496F5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>Основные задачи:</w:t>
      </w:r>
    </w:p>
    <w:p w14:paraId="01A5277C" w14:textId="77777777" w:rsidR="00496F56" w:rsidRP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96F56">
        <w:rPr>
          <w:rFonts w:ascii="Times New Roman" w:hAnsi="Times New Roman" w:cs="Times New Roman"/>
          <w:bCs/>
          <w:color w:val="000000"/>
          <w:sz w:val="28"/>
          <w:szCs w:val="28"/>
        </w:rPr>
        <w:t>– освоить метод сечений для определения внутренних силовых факторов;</w:t>
      </w:r>
    </w:p>
    <w:p w14:paraId="37E8733A" w14:textId="77777777" w:rsidR="00496F56" w:rsidRP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96F56">
        <w:rPr>
          <w:rFonts w:ascii="Times New Roman" w:hAnsi="Times New Roman" w:cs="Times New Roman"/>
          <w:bCs/>
          <w:color w:val="000000"/>
          <w:sz w:val="28"/>
          <w:szCs w:val="28"/>
        </w:rPr>
        <w:t>– научиться строить эпюры продольных сил, нормальных напряжений и перемещений;</w:t>
      </w:r>
    </w:p>
    <w:p w14:paraId="452BF875" w14:textId="6B993C3D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96F56">
        <w:rPr>
          <w:rFonts w:ascii="Times New Roman" w:hAnsi="Times New Roman" w:cs="Times New Roman"/>
          <w:bCs/>
          <w:color w:val="000000"/>
          <w:sz w:val="28"/>
          <w:szCs w:val="28"/>
        </w:rPr>
        <w:t>– выполнить расчёты на прочность и жёсткость при растяжении-сжатии и изгибе.</w:t>
      </w:r>
    </w:p>
    <w:p w14:paraId="42E78CC7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81073D4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Применяемое оборудование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A385512" w14:textId="77777777" w:rsidR="00496F56" w:rsidRPr="008716BF" w:rsidRDefault="00496F56" w:rsidP="00496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719">
        <w:rPr>
          <w:rFonts w:ascii="Times New Roman" w:hAnsi="Times New Roman" w:cs="Times New Roman"/>
          <w:sz w:val="28"/>
          <w:szCs w:val="28"/>
        </w:rPr>
        <w:t>Учебная аудитория, мультимедийный проектор, компьютер, комплект плакатов, методические указания.</w:t>
      </w:r>
    </w:p>
    <w:p w14:paraId="1E247134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7178D50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Ход выполнения занятия.</w:t>
      </w:r>
      <w:r w:rsidRPr="008716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952375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719">
        <w:rPr>
          <w:rFonts w:ascii="Times New Roman" w:hAnsi="Times New Roman" w:cs="Times New Roman"/>
          <w:sz w:val="28"/>
          <w:szCs w:val="28"/>
        </w:rPr>
        <w:t>После изучения соответствующего раздела рабочей программы студент получает методическое пособие для выполнения практической работы, в котором указано конкретное задание. Обучающийся самостоятельно выполняет практическое задание в соответствии с порядковым номером в методическом пособии. После выполнения всех пунктов обучающемуся задаются контрольные вопросы в устной форме для оценки выполнения практической работы.</w:t>
      </w:r>
    </w:p>
    <w:p w14:paraId="3D7E20D6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>Вывод: по завершении занятия преподаватель делает заключение.</w:t>
      </w:r>
    </w:p>
    <w:p w14:paraId="2ABE89B6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AB5C808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Контрольные вопросы.</w:t>
      </w:r>
    </w:p>
    <w:p w14:paraId="0BCC1CE5" w14:textId="77777777" w:rsidR="00B173A8" w:rsidRPr="00B173A8" w:rsidRDefault="00B173A8" w:rsidP="00B173A8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 методе сечений: В чём сущность метода сечений?</w:t>
      </w:r>
    </w:p>
    <w:p w14:paraId="307D2A73" w14:textId="77777777" w:rsidR="00B173A8" w:rsidRPr="00B173A8" w:rsidRDefault="00B173A8" w:rsidP="00B173A8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 напряжении: Что называют напряжением в данной точке сечения?</w:t>
      </w:r>
    </w:p>
    <w:p w14:paraId="4CD24C87" w14:textId="77777777" w:rsidR="00B173A8" w:rsidRPr="00B173A8" w:rsidRDefault="00B173A8" w:rsidP="00B173A8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 законе Гука: Как формулируется закон Гука?</w:t>
      </w:r>
    </w:p>
    <w:p w14:paraId="3ACEAD36" w14:textId="77777777" w:rsidR="00B173A8" w:rsidRPr="00B173A8" w:rsidRDefault="00B173A8" w:rsidP="00B173A8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об условии прочности: Каково условие прочности при растяжении?</w:t>
      </w:r>
    </w:p>
    <w:p w14:paraId="25D7C61D" w14:textId="77777777" w:rsidR="00B173A8" w:rsidRPr="00B173A8" w:rsidRDefault="00B173A8" w:rsidP="00B173A8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 коэффициенте запаса: Что называют коэффициентом запаса прочности?</w:t>
      </w:r>
    </w:p>
    <w:p w14:paraId="3E4D8871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F782E1E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Рекомендуемая литература.</w:t>
      </w:r>
    </w:p>
    <w:p w14:paraId="008E114A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Диевский, В.А. Теоретическая механика: Учебное пособие [Электронный ресурс]. — СПб.: Лань, 2016. — 336 с. — Режим доступа: </w:t>
      </w:r>
      <w:hyperlink r:id="rId16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https://e.lanbook.com/book/71745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6539F5EF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Джамай, В.В. Прикладная механика: учебник для академического бакалавриата / В.В. Джамай, Е.А. Самойлов, А.И. Станкевич, Т.Ю. Чуркина; под ред. В.В. Джамая. — 2-е изд., испр. и доп. — М.: Юрайт, 2017. — 360 с. — Режим доступа: </w:t>
      </w:r>
      <w:hyperlink r:id="rId17" w:anchor="page/2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https://biblio-online.ru/viewer/985F03E6-042F-4BDC-9CBB-CDD56F58461E/prikladnaya-mehanika#page/2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7B9CB88C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Тюняев, А.В. Детали машин / А.В. Тюняев, В.П. Звездаков, В.А. Вагнер. — СПб.: Лань, 2013. — 736 с. — Режим доступа: </w:t>
      </w:r>
      <w:hyperlink r:id="rId18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https://e.lanbook.com/book/5109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4660DFA6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4.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Гулиа, Н.В. Детали машин / Н.В. Гулиа, В.Г. Клоков, С.А. Юрков. — СПб.: Лань, 2013. — 416 с. — Режим доступа: </w:t>
      </w:r>
      <w:hyperlink r:id="rId19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https://e.lanbook.com/book/5705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0D70C8D6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Гилета, В.П. Детали машин. Расчет и проектирование механических передач. — Новосибирск: НГТУ, 2017. — 116 с. — Режим доступа: </w:t>
      </w:r>
      <w:hyperlink r:id="rId20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http://biblioclub.ru/index.php?page=book_view_red&amp;book_id=574717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3AD571F0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6.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Дербенев, Н.А. Балочные системы. Определение реакций опор и моментов защемления: метод. пособие. — Астрахань: АГТУ, 2011. — 20 с. — Режим доступа: </w:t>
      </w:r>
      <w:hyperlink r:id="rId21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http://portal2.astu.org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2980E6DF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7.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Хахов, А.А. Определение реакций связей в покоящейся системе сочлененных тел: метод. указания. — Астрахань: АГТУ, 2024. — 63 с. — Режим доступа: </w:t>
      </w:r>
      <w:hyperlink r:id="rId22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http://portal2.astu.org/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5125B4F4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9BDA78" w14:textId="3046FC4C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 w:rsidRPr="008716BF">
        <w:rPr>
          <w:rFonts w:ascii="Times New Roman" w:hAnsi="Times New Roman" w:cs="Times New Roman"/>
          <w:b/>
          <w:sz w:val="28"/>
          <w:szCs w:val="28"/>
        </w:rPr>
        <w:t xml:space="preserve">для практической работы № 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14:paraId="2C1901AA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61A8F4" w14:textId="72472F16" w:rsidR="00496F56" w:rsidRPr="004866A2" w:rsidRDefault="00496F56" w:rsidP="00496F56">
      <w:pPr>
        <w:widowControl w:val="0"/>
        <w:autoSpaceDE w:val="0"/>
        <w:autoSpaceDN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Р</w:t>
      </w:r>
      <w:r w:rsidRPr="00496F56">
        <w:rPr>
          <w:rFonts w:ascii="Times New Roman" w:eastAsia="Times New Roman" w:hAnsi="Times New Roman" w:cs="Times New Roman"/>
          <w:bCs/>
          <w:sz w:val="28"/>
          <w:szCs w:val="28"/>
        </w:rPr>
        <w:t>ешить задачи на прочность при растяжении-сжатии и изгибе. Построить эпюры продольных сил, нормальных напряжений и перемещений для ступенчатого стержня. Определить максимальный изгибающий момент и подобрать сечение балки.</w:t>
      </w:r>
      <w:r w:rsidRPr="004866A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7B9B7C71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01F928" w14:textId="77777777" w:rsidR="00496F56" w:rsidRPr="00E23FB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3FB6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14:paraId="4A57C3C2" w14:textId="77777777" w:rsidR="00496F56" w:rsidRPr="00496F56" w:rsidRDefault="00496F56" w:rsidP="00B173A8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96F56">
        <w:rPr>
          <w:rFonts w:ascii="Times New Roman" w:eastAsia="Times New Roman" w:hAnsi="Times New Roman" w:cs="Times New Roman"/>
          <w:sz w:val="28"/>
          <w:szCs w:val="28"/>
          <w:lang w:eastAsia="en-US"/>
        </w:rPr>
        <w:t>В чём сущность метода сечений?</w:t>
      </w:r>
    </w:p>
    <w:p w14:paraId="23FDD5D3" w14:textId="77777777" w:rsidR="00496F56" w:rsidRPr="00496F56" w:rsidRDefault="00496F56" w:rsidP="00B173A8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96F56">
        <w:rPr>
          <w:rFonts w:ascii="Times New Roman" w:eastAsia="Times New Roman" w:hAnsi="Times New Roman" w:cs="Times New Roman"/>
          <w:sz w:val="28"/>
          <w:szCs w:val="28"/>
          <w:lang w:eastAsia="en-US"/>
        </w:rPr>
        <w:t>Что называют напряжением в данной точке сечения?</w:t>
      </w:r>
    </w:p>
    <w:p w14:paraId="5C00CC27" w14:textId="77777777" w:rsidR="00496F56" w:rsidRPr="00496F56" w:rsidRDefault="00496F56" w:rsidP="00B173A8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96F56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формулируется закон Гука?</w:t>
      </w:r>
    </w:p>
    <w:p w14:paraId="25A4DF78" w14:textId="77777777" w:rsidR="00496F56" w:rsidRPr="00496F56" w:rsidRDefault="00496F56" w:rsidP="00B173A8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96F56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Каково условие прочности при растяжении?</w:t>
      </w:r>
    </w:p>
    <w:p w14:paraId="411DB644" w14:textId="77777777" w:rsidR="00496F56" w:rsidRPr="00496F56" w:rsidRDefault="00496F56" w:rsidP="00B173A8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96F56">
        <w:rPr>
          <w:rFonts w:ascii="Times New Roman" w:eastAsia="Times New Roman" w:hAnsi="Times New Roman" w:cs="Times New Roman"/>
          <w:sz w:val="28"/>
          <w:szCs w:val="28"/>
          <w:lang w:eastAsia="en-US"/>
        </w:rPr>
        <w:t>Что называют коэффициентом запаса прочности?</w:t>
      </w:r>
    </w:p>
    <w:p w14:paraId="1AB6105A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559E1693" w14:textId="11D0DDF4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Практическое занятие № 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3</w:t>
      </w:r>
    </w:p>
    <w:p w14:paraId="2CD4E2FD" w14:textId="08FE3921" w:rsidR="00496F56" w:rsidRPr="008716BF" w:rsidRDefault="00496F56" w:rsidP="00496F56">
      <w:pPr>
        <w:shd w:val="clear" w:color="auto" w:fill="FFFFFF"/>
        <w:spacing w:after="0" w:line="240" w:lineRule="auto"/>
        <w:ind w:left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496F56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Решение задачи на определение диаметра вала по изгибающему моменту в опасном сечении. Расчёт на жесткость</w:t>
      </w:r>
    </w:p>
    <w:p w14:paraId="7E14D8BA" w14:textId="77777777" w:rsidR="00496F56" w:rsidRDefault="00496F56" w:rsidP="00496F5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Продолжительность 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2</w:t>
      </w: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 часа</w:t>
      </w:r>
    </w:p>
    <w:p w14:paraId="00CB4917" w14:textId="77777777" w:rsidR="00496F56" w:rsidRPr="008716BF" w:rsidRDefault="00496F56" w:rsidP="00496F5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11BFB207" w14:textId="611B53B6" w:rsidR="00496F56" w:rsidRPr="008716BF" w:rsidRDefault="00496F56" w:rsidP="00496F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Цель упражнения: 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наработка навыков использования изученного материала по теме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3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21D72A4" w14:textId="77777777" w:rsidR="00496F56" w:rsidRDefault="00496F56" w:rsidP="00496F5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EC3B01E" w14:textId="77777777" w:rsidR="00496F56" w:rsidRPr="008716BF" w:rsidRDefault="00496F56" w:rsidP="00496F5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>Основные задачи:</w:t>
      </w:r>
    </w:p>
    <w:p w14:paraId="5A172960" w14:textId="77777777" w:rsidR="00496F56" w:rsidRP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96F56">
        <w:rPr>
          <w:rFonts w:ascii="Times New Roman" w:hAnsi="Times New Roman" w:cs="Times New Roman"/>
          <w:bCs/>
          <w:color w:val="000000"/>
          <w:sz w:val="28"/>
          <w:szCs w:val="28"/>
        </w:rPr>
        <w:t>– научиться определять опасное сечение вала;</w:t>
      </w:r>
    </w:p>
    <w:p w14:paraId="459B3B57" w14:textId="77777777" w:rsidR="00496F56" w:rsidRP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96F56">
        <w:rPr>
          <w:rFonts w:ascii="Times New Roman" w:hAnsi="Times New Roman" w:cs="Times New Roman"/>
          <w:bCs/>
          <w:color w:val="000000"/>
          <w:sz w:val="28"/>
          <w:szCs w:val="28"/>
        </w:rPr>
        <w:t>– освоить методику расчёта диаметра вала по изгибающему моменту;</w:t>
      </w:r>
    </w:p>
    <w:p w14:paraId="2313BEC7" w14:textId="6F405A62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96F56">
        <w:rPr>
          <w:rFonts w:ascii="Times New Roman" w:hAnsi="Times New Roman" w:cs="Times New Roman"/>
          <w:bCs/>
          <w:color w:val="000000"/>
          <w:sz w:val="28"/>
          <w:szCs w:val="28"/>
        </w:rPr>
        <w:t>– выполнить расчёт на жёсткость при изгибе.</w:t>
      </w:r>
    </w:p>
    <w:p w14:paraId="478AA060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C3752AD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Применяемое оборудование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16B7B7B" w14:textId="77777777" w:rsidR="00496F56" w:rsidRPr="008716BF" w:rsidRDefault="00496F56" w:rsidP="00496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719">
        <w:rPr>
          <w:rFonts w:ascii="Times New Roman" w:hAnsi="Times New Roman" w:cs="Times New Roman"/>
          <w:sz w:val="28"/>
          <w:szCs w:val="28"/>
        </w:rPr>
        <w:t>Учебная аудитория, мультимедийный проектор, компьютер, комплект плакатов, методические указания.</w:t>
      </w:r>
    </w:p>
    <w:p w14:paraId="736D0635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8940801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Ход выполнения занятия.</w:t>
      </w:r>
      <w:r w:rsidRPr="008716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03E5CF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719">
        <w:rPr>
          <w:rFonts w:ascii="Times New Roman" w:hAnsi="Times New Roman" w:cs="Times New Roman"/>
          <w:sz w:val="28"/>
          <w:szCs w:val="28"/>
        </w:rPr>
        <w:lastRenderedPageBreak/>
        <w:t>После изучения соответствующего раздела рабочей программы студент получает методическое пособие для выполнения практической работы, в котором указано конкретное задание. Обучающийся самостоятельно выполняет практическое задание в соответствии с порядковым номером в методическом пособии. После выполнения всех пунктов обучающемуся задаются контрольные вопросы в устной форме для оценки выполнения практической работы.</w:t>
      </w:r>
    </w:p>
    <w:p w14:paraId="0A93E8B4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>Вывод: по завершении занятия преподаватель делает заключение.</w:t>
      </w:r>
    </w:p>
    <w:p w14:paraId="67530533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FB5E20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Контрольные вопросы.</w:t>
      </w:r>
    </w:p>
    <w:p w14:paraId="66C5A2BE" w14:textId="77777777" w:rsidR="00B173A8" w:rsidRPr="00B173A8" w:rsidRDefault="00B173A8" w:rsidP="00B173A8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об опасном сечении: Как определить опасное сечение вала при изгибе?</w:t>
      </w:r>
    </w:p>
    <w:p w14:paraId="47013913" w14:textId="77777777" w:rsidR="00B173A8" w:rsidRPr="00B173A8" w:rsidRDefault="00B173A8" w:rsidP="00B173A8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об условии прочности: Как записать условие прочности при изгибе?</w:t>
      </w:r>
    </w:p>
    <w:p w14:paraId="14F776E1" w14:textId="77777777" w:rsidR="00B173A8" w:rsidRPr="00B173A8" w:rsidRDefault="00B173A8" w:rsidP="00B173A8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 моменте сопротивления: Как определяется момент сопротивления сечения при изгибе?</w:t>
      </w:r>
    </w:p>
    <w:p w14:paraId="74985B92" w14:textId="77777777" w:rsidR="00B173A8" w:rsidRPr="00B173A8" w:rsidRDefault="00B173A8" w:rsidP="00B173A8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 жёсткости: В чём заключается расчёт вала на жёсткость при изгибе?</w:t>
      </w:r>
    </w:p>
    <w:p w14:paraId="13FDD4F8" w14:textId="77777777" w:rsidR="00B173A8" w:rsidRPr="00B173A8" w:rsidRDefault="00B173A8" w:rsidP="00B173A8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 прогибе: Как определяется прогиб балки?</w:t>
      </w:r>
    </w:p>
    <w:p w14:paraId="340FC037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B4DD040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Рекомендуемая литература.</w:t>
      </w:r>
    </w:p>
    <w:p w14:paraId="533B1206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Диевский, В.А. Теоретическая механика: Учебное пособие [Электронный ресурс]. — СПб.: Лань, 2016. — 336 с. — Режим доступа: </w:t>
      </w:r>
      <w:hyperlink r:id="rId23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https://e.lanbook.com/book/71745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1C2F43CD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Джамай, В.В. Прикладная механика: учебник для академического бакалавриата / В.В. Джамай, Е.А. Самойлов, А.И. Станкевич, Т.Ю. Чуркина; под ред. В.В. Джамая. — 2-е изд., испр. и доп. — М.: Юрайт, 2017. — 360 с. — Режим доступа: </w:t>
      </w:r>
      <w:hyperlink r:id="rId24" w:anchor="page/2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https://biblio-online.ru/viewer/985F03E6-042F-4BDC-9CBB-CDD56F58461E/prikladnaya-mehanika#page/2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5C48DE39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Тюняев, А.В. Детали машин / А.В. Тюняев, В.П. Звездаков, В.А. Вагнер. — СПб.: Лань, 2013. — 736 с. — Режим доступа: </w:t>
      </w:r>
      <w:hyperlink r:id="rId25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https://e.lanbook.com/book/5109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728206DF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Гулиа, Н.В. Детали машин / Н.В. Гулиа, В.Г. Клоков, С.А. Юрков. — СПб.: Лань, 2013. — 416 с. — Режим доступа: </w:t>
      </w:r>
      <w:hyperlink r:id="rId26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https://e.lanbook.com/book/5705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014E94DF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Гилета, В.П. Детали машин. Расчет и проектирование механических передач. — Новосибирск: НГТУ, 2017. — 116 с. — Режим доступа: </w:t>
      </w:r>
      <w:hyperlink r:id="rId27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http://biblioclub.ru/index.php?page=book_view_red&amp;book_id=574717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3EB1EC3B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6.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Дербенев, Н.А. Балочные системы. Определение реакций опор и моментов защемления: метод. пособие. — Астрахань: АГТУ, 2011. — 20 с. — Режим доступа: </w:t>
      </w:r>
      <w:hyperlink r:id="rId28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http://portal2.astu.org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4AC05645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7.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Хахов, А.А. Определение реакций связей в покоящейся системе сочлененных тел: метод. указания. — Астрахань: АГТУ, 2024. — 63 с. — Режим доступа: </w:t>
      </w:r>
      <w:hyperlink r:id="rId29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http://portal2.astu.org/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4FBA7B45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17D69D" w14:textId="49E55F74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 w:rsidRPr="008716BF">
        <w:rPr>
          <w:rFonts w:ascii="Times New Roman" w:hAnsi="Times New Roman" w:cs="Times New Roman"/>
          <w:b/>
          <w:sz w:val="28"/>
          <w:szCs w:val="28"/>
        </w:rPr>
        <w:t xml:space="preserve">для практической работы № </w:t>
      </w:r>
      <w:r>
        <w:rPr>
          <w:rFonts w:ascii="Times New Roman" w:hAnsi="Times New Roman" w:cs="Times New Roman"/>
          <w:b/>
          <w:sz w:val="28"/>
          <w:szCs w:val="28"/>
        </w:rPr>
        <w:t>3</w:t>
      </w:r>
    </w:p>
    <w:p w14:paraId="6D9128FD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DE5796" w14:textId="0F6CFC7E" w:rsidR="00496F56" w:rsidRPr="004866A2" w:rsidRDefault="00496F56" w:rsidP="00496F56">
      <w:pPr>
        <w:widowControl w:val="0"/>
        <w:autoSpaceDE w:val="0"/>
        <w:autoSpaceDN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6F56">
        <w:rPr>
          <w:rFonts w:ascii="Times New Roman" w:eastAsia="Times New Roman" w:hAnsi="Times New Roman" w:cs="Times New Roman"/>
          <w:bCs/>
          <w:sz w:val="28"/>
          <w:szCs w:val="28"/>
        </w:rPr>
        <w:t xml:space="preserve">Для заданной схемы нагружения вала определить опасное сечение, построить эпюры изгибающих моментов, определить диаметр вала из условия </w:t>
      </w:r>
      <w:r w:rsidRPr="00496F56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прочности и выполнить расчёт на жёсткость.</w:t>
      </w:r>
      <w:r w:rsidRPr="004866A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10D30211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03014C" w14:textId="77777777" w:rsidR="00496F56" w:rsidRPr="00E23FB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3FB6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14:paraId="2B02D7F8" w14:textId="77777777" w:rsidR="00496F56" w:rsidRPr="00496F56" w:rsidRDefault="00496F56" w:rsidP="00B173A8">
      <w:pPr>
        <w:numPr>
          <w:ilvl w:val="0"/>
          <w:numId w:val="7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96F56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определить опасное сечение вала при изгибе?</w:t>
      </w:r>
    </w:p>
    <w:p w14:paraId="2723FEF1" w14:textId="77777777" w:rsidR="00496F56" w:rsidRPr="00496F56" w:rsidRDefault="00496F56" w:rsidP="00B173A8">
      <w:pPr>
        <w:numPr>
          <w:ilvl w:val="0"/>
          <w:numId w:val="7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96F56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записать условие прочности при изгибе?</w:t>
      </w:r>
    </w:p>
    <w:p w14:paraId="2AF836B9" w14:textId="77777777" w:rsidR="00496F56" w:rsidRPr="00496F56" w:rsidRDefault="00496F56" w:rsidP="00B173A8">
      <w:pPr>
        <w:numPr>
          <w:ilvl w:val="0"/>
          <w:numId w:val="7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96F56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определяется момент сопротивления сечения при изгибе?</w:t>
      </w:r>
    </w:p>
    <w:p w14:paraId="0F582283" w14:textId="77777777" w:rsidR="00496F56" w:rsidRPr="00496F56" w:rsidRDefault="00496F56" w:rsidP="00B173A8">
      <w:pPr>
        <w:numPr>
          <w:ilvl w:val="0"/>
          <w:numId w:val="7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96F56">
        <w:rPr>
          <w:rFonts w:ascii="Times New Roman" w:eastAsia="Times New Roman" w:hAnsi="Times New Roman" w:cs="Times New Roman"/>
          <w:sz w:val="28"/>
          <w:szCs w:val="28"/>
          <w:lang w:eastAsia="en-US"/>
        </w:rPr>
        <w:t>В чём заключается расчёт вала на жёсткость при изгибе?</w:t>
      </w:r>
    </w:p>
    <w:p w14:paraId="40B46111" w14:textId="423CEE9C" w:rsidR="00496F56" w:rsidRPr="00496F56" w:rsidRDefault="00496F56" w:rsidP="00B173A8">
      <w:pPr>
        <w:numPr>
          <w:ilvl w:val="0"/>
          <w:numId w:val="7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96F56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определяется прогиб балки?</w:t>
      </w:r>
    </w:p>
    <w:p w14:paraId="11F81744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75A13DD4" w14:textId="683E7A14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Практическое занятие № 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4</w:t>
      </w:r>
    </w:p>
    <w:p w14:paraId="45CDDBB6" w14:textId="109CD87F" w:rsidR="00496F56" w:rsidRPr="008716BF" w:rsidRDefault="009F097D" w:rsidP="009F097D">
      <w:pPr>
        <w:shd w:val="clear" w:color="auto" w:fill="FFFFFF"/>
        <w:spacing w:after="0" w:line="240" w:lineRule="auto"/>
        <w:ind w:left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9F097D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Решение задачи на определение диаметра вала при сложном нагружении</w:t>
      </w:r>
    </w:p>
    <w:p w14:paraId="0572ABF7" w14:textId="77777777" w:rsidR="00496F56" w:rsidRDefault="00496F56" w:rsidP="00496F5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Продолжительность 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2</w:t>
      </w: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 часа</w:t>
      </w:r>
    </w:p>
    <w:p w14:paraId="1B3BC3DA" w14:textId="77777777" w:rsidR="00496F56" w:rsidRPr="008716BF" w:rsidRDefault="00496F56" w:rsidP="00496F5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5ED5409C" w14:textId="4B3C448E" w:rsidR="00496F56" w:rsidRPr="008716BF" w:rsidRDefault="00496F56" w:rsidP="00496F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Цель упражнения: 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наработка навыков использования изученного материала по теме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4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61C8647" w14:textId="77777777" w:rsidR="00496F56" w:rsidRDefault="00496F56" w:rsidP="00496F5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F5810F4" w14:textId="77777777" w:rsidR="00496F56" w:rsidRPr="008716BF" w:rsidRDefault="00496F56" w:rsidP="00496F5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>Основные задачи:</w:t>
      </w:r>
    </w:p>
    <w:p w14:paraId="2A0776B4" w14:textId="77777777" w:rsidR="00496F56" w:rsidRP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96F56">
        <w:rPr>
          <w:rFonts w:ascii="Times New Roman" w:hAnsi="Times New Roman" w:cs="Times New Roman"/>
          <w:bCs/>
          <w:color w:val="000000"/>
          <w:sz w:val="28"/>
          <w:szCs w:val="28"/>
        </w:rPr>
        <w:t>– освоить методику расчёта вала при совместном действии изгиба и кручения;</w:t>
      </w:r>
    </w:p>
    <w:p w14:paraId="7B61A444" w14:textId="77777777" w:rsidR="00496F56" w:rsidRP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96F56">
        <w:rPr>
          <w:rFonts w:ascii="Times New Roman" w:hAnsi="Times New Roman" w:cs="Times New Roman"/>
          <w:bCs/>
          <w:color w:val="000000"/>
          <w:sz w:val="28"/>
          <w:szCs w:val="28"/>
        </w:rPr>
        <w:t>– научиться применять теории прочности при сложном нагружении;</w:t>
      </w:r>
    </w:p>
    <w:p w14:paraId="2D68DD66" w14:textId="6BE7AC7A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96F56">
        <w:rPr>
          <w:rFonts w:ascii="Times New Roman" w:hAnsi="Times New Roman" w:cs="Times New Roman"/>
          <w:bCs/>
          <w:color w:val="000000"/>
          <w:sz w:val="28"/>
          <w:szCs w:val="28"/>
        </w:rPr>
        <w:t>– определить диаметр вала в опасном сечении.</w:t>
      </w:r>
    </w:p>
    <w:p w14:paraId="2B02503F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2CD5196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Применяемое оборудование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9BFB305" w14:textId="77777777" w:rsidR="00496F56" w:rsidRPr="008716BF" w:rsidRDefault="00496F56" w:rsidP="00496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719">
        <w:rPr>
          <w:rFonts w:ascii="Times New Roman" w:hAnsi="Times New Roman" w:cs="Times New Roman"/>
          <w:sz w:val="28"/>
          <w:szCs w:val="28"/>
        </w:rPr>
        <w:t>Учебная аудитория, мультимедийный проектор, компьютер, комплект плакатов, методические указания.</w:t>
      </w:r>
    </w:p>
    <w:p w14:paraId="7A43A440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0011880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Ход выполнения занятия.</w:t>
      </w:r>
      <w:r w:rsidRPr="008716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1593AF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719">
        <w:rPr>
          <w:rFonts w:ascii="Times New Roman" w:hAnsi="Times New Roman" w:cs="Times New Roman"/>
          <w:sz w:val="28"/>
          <w:szCs w:val="28"/>
        </w:rPr>
        <w:t>После изучения соответствующего раздела рабочей программы студент получает методическое пособие для выполнения практической работы, в котором указано конкретное задание. Обучающийся самостоятельно выполняет практическое задание в соответствии с порядковым номером в методическом пособии. После выполнения всех пунктов обучающемуся задаются контрольные вопросы в устной форме для оценки выполнения практической работы.</w:t>
      </w:r>
    </w:p>
    <w:p w14:paraId="77CF685A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>Вывод: по завершении занятия преподаватель делает заключение.</w:t>
      </w:r>
    </w:p>
    <w:p w14:paraId="6AE34558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BE83C87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Контрольные вопросы.</w:t>
      </w:r>
    </w:p>
    <w:p w14:paraId="42FB1659" w14:textId="77777777" w:rsidR="00B173A8" w:rsidRPr="00B173A8" w:rsidRDefault="00B173A8" w:rsidP="00B173A8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 напряжениях при изгибе с кручением: Какие напряжения возникают в поперечном сечении вала при изгибе с кручением?</w:t>
      </w:r>
    </w:p>
    <w:p w14:paraId="35952E79" w14:textId="77777777" w:rsidR="00B173A8" w:rsidRPr="00B173A8" w:rsidRDefault="00B173A8" w:rsidP="00B173A8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об опасных сечениях: Как находят опасные сечения вала при изгибе с кручением?</w:t>
      </w:r>
    </w:p>
    <w:p w14:paraId="37249F24" w14:textId="77777777" w:rsidR="00B173A8" w:rsidRPr="00B173A8" w:rsidRDefault="00B173A8" w:rsidP="00B173A8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 расчётном моменте: Как находится числовое значение расчётного момента при изгибе с кручением?</w:t>
      </w:r>
    </w:p>
    <w:p w14:paraId="12F9F0FD" w14:textId="77777777" w:rsidR="00B173A8" w:rsidRPr="00B173A8" w:rsidRDefault="00B173A8" w:rsidP="00B173A8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 теориях прочности: Какие теории прочности применяются при сложном нагружении?</w:t>
      </w:r>
    </w:p>
    <w:p w14:paraId="199EC346" w14:textId="77777777" w:rsidR="00B173A8" w:rsidRPr="00B173A8" w:rsidRDefault="00B173A8" w:rsidP="00B173A8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lastRenderedPageBreak/>
        <w:t>Вопрос о диаметре вала: Как определяется диаметр вала при сложном нагружении?</w:t>
      </w:r>
    </w:p>
    <w:p w14:paraId="0E166F13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DAFDEC8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Рекомендуемая литература.</w:t>
      </w:r>
    </w:p>
    <w:p w14:paraId="2F025EF2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Диевский, В.А. Теоретическая механика: Учебное пособие [Электронный ресурс]. — СПб.: Лань, 2016. — 336 с. — Режим доступа: </w:t>
      </w:r>
      <w:hyperlink r:id="rId30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https://e.lanbook.com/book/71745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09013DEA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Джамай, В.В. Прикладная механика: учебник для академического бакалавриата / В.В. Джамай, Е.А. Самойлов, А.И. Станкевич, Т.Ю. Чуркина; под ред. В.В. Джамая. — 2-е изд., испр. и доп. — М.: Юрайт, 2017. — 360 с. — Режим доступа: </w:t>
      </w:r>
      <w:hyperlink r:id="rId31" w:anchor="page/2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https://biblio-online.ru/viewer/985F03E6-042F-4BDC-9CBB-CDD56F58461E/prikladnaya-mehanika#page/2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0FB0DEE0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Тюняев, А.В. Детали машин / А.В. Тюняев, В.П. Звездаков, В.А. Вагнер. — СПб.: Лань, 2013. — 736 с. — Режим доступа: </w:t>
      </w:r>
      <w:hyperlink r:id="rId32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https://e.lanbook.com/book/5109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0F62F8F1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Гулиа, Н.В. Детали машин / Н.В. Гулиа, В.Г. Клоков, С.А. Юрков. — СПб.: Лань, 2013. — 416 с. — Режим доступа: </w:t>
      </w:r>
      <w:hyperlink r:id="rId33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https://e.lanbook.com/book/5705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62F4E68D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Гилета, В.П. Детали машин. Расчет и проектирование механических передач. — Новосибирск: НГТУ, 2017. — 116 с. — Режим доступа: </w:t>
      </w:r>
      <w:hyperlink r:id="rId34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http://biblioclub.ru/index.php?page=book_view_red&amp;book_id=574717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683DA77B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6.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Дербенев, Н.А. Балочные системы. Определение реакций опор и моментов защемления: метод. пособие. — Астрахань: АГТУ, 2011. — 20 с. — Режим доступа: </w:t>
      </w:r>
      <w:hyperlink r:id="rId35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http://portal2.astu.org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204F07FB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7.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Хахов, А.А. Определение реакций связей в покоящейся системе сочлененных тел: метод. указания. — Астрахань: АГТУ, 2024. — 63 с. — Режим доступа: </w:t>
      </w:r>
      <w:hyperlink r:id="rId36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http://portal2.astu.org/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12F1EA0C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AC9B3C" w14:textId="67A47176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 w:rsidRPr="008716BF">
        <w:rPr>
          <w:rFonts w:ascii="Times New Roman" w:hAnsi="Times New Roman" w:cs="Times New Roman"/>
          <w:b/>
          <w:sz w:val="28"/>
          <w:szCs w:val="28"/>
        </w:rPr>
        <w:t xml:space="preserve">для практической работы № </w:t>
      </w:r>
      <w:r w:rsidR="0063726E">
        <w:rPr>
          <w:rFonts w:ascii="Times New Roman" w:hAnsi="Times New Roman" w:cs="Times New Roman"/>
          <w:b/>
          <w:sz w:val="28"/>
          <w:szCs w:val="28"/>
        </w:rPr>
        <w:t>4</w:t>
      </w:r>
    </w:p>
    <w:p w14:paraId="29CC3493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09B4D6" w14:textId="1911CF75" w:rsidR="00496F56" w:rsidRPr="004866A2" w:rsidRDefault="00496F56" w:rsidP="00496F56">
      <w:pPr>
        <w:widowControl w:val="0"/>
        <w:autoSpaceDE w:val="0"/>
        <w:autoSpaceDN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6F56">
        <w:rPr>
          <w:rFonts w:ascii="Times New Roman" w:eastAsia="Times New Roman" w:hAnsi="Times New Roman" w:cs="Times New Roman"/>
          <w:bCs/>
          <w:sz w:val="28"/>
          <w:szCs w:val="28"/>
        </w:rPr>
        <w:t>Для заданной схемы нагружения вала выполнить расчёт на прочность при совместном действии изгиба и кручения. Построить эпюры изгибающих и крутящих моментов, определить эквивалентный момент и диаметр вала в опасном сечении.</w:t>
      </w:r>
      <w:r w:rsidRPr="004866A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016B2986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249A81" w14:textId="77777777" w:rsidR="00496F56" w:rsidRPr="00E23FB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3FB6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14:paraId="7E6B001E" w14:textId="77777777" w:rsidR="00496F56" w:rsidRPr="00496F56" w:rsidRDefault="00496F56" w:rsidP="00B173A8">
      <w:pPr>
        <w:numPr>
          <w:ilvl w:val="0"/>
          <w:numId w:val="9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96F56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Какие напряжения возникают в поперечном сечении вала при изгибе с кручением?</w:t>
      </w:r>
    </w:p>
    <w:p w14:paraId="69F076B5" w14:textId="77777777" w:rsidR="00496F56" w:rsidRPr="00496F56" w:rsidRDefault="00496F56" w:rsidP="00B173A8">
      <w:pPr>
        <w:numPr>
          <w:ilvl w:val="0"/>
          <w:numId w:val="9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96F56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находят опасные сечения вала при изгибе с кручением?</w:t>
      </w:r>
    </w:p>
    <w:p w14:paraId="4906E8AD" w14:textId="77777777" w:rsidR="00496F56" w:rsidRPr="00496F56" w:rsidRDefault="00496F56" w:rsidP="00B173A8">
      <w:pPr>
        <w:numPr>
          <w:ilvl w:val="0"/>
          <w:numId w:val="9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96F56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находится числовое значение расчётного момента при изгибе с кручением?</w:t>
      </w:r>
    </w:p>
    <w:p w14:paraId="29191668" w14:textId="77777777" w:rsidR="00496F56" w:rsidRPr="00496F56" w:rsidRDefault="00496F56" w:rsidP="00B173A8">
      <w:pPr>
        <w:numPr>
          <w:ilvl w:val="0"/>
          <w:numId w:val="9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96F56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Какие теории прочности применяются при сложном нагружении?</w:t>
      </w:r>
    </w:p>
    <w:p w14:paraId="11761665" w14:textId="63152573" w:rsidR="00496F56" w:rsidRPr="00496F56" w:rsidRDefault="00496F56" w:rsidP="00B173A8">
      <w:pPr>
        <w:numPr>
          <w:ilvl w:val="0"/>
          <w:numId w:val="9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96F56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определяется диаметр вала при сложном нагружении?</w:t>
      </w:r>
    </w:p>
    <w:p w14:paraId="6619CE13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07038A65" w14:textId="0B52A2B3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Практическое занятие № 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5</w:t>
      </w:r>
    </w:p>
    <w:p w14:paraId="2DE0EFDA" w14:textId="4DD7A54E" w:rsidR="00496F56" w:rsidRPr="008716BF" w:rsidRDefault="009F097D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9F097D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Расчёт клиноременной передачи</w:t>
      </w:r>
    </w:p>
    <w:p w14:paraId="295E49A6" w14:textId="77777777" w:rsidR="00496F56" w:rsidRDefault="00496F56" w:rsidP="00496F5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lastRenderedPageBreak/>
        <w:t xml:space="preserve">Продолжительность 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2</w:t>
      </w: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 часа</w:t>
      </w:r>
    </w:p>
    <w:p w14:paraId="213C3BC6" w14:textId="77777777" w:rsidR="00496F56" w:rsidRPr="008716BF" w:rsidRDefault="00496F56" w:rsidP="00496F5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1ECDE5EF" w14:textId="1C228C49" w:rsidR="00496F56" w:rsidRPr="008716BF" w:rsidRDefault="00496F56" w:rsidP="00496F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Цель упражнения: 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наработка навыков использования изученного материала по теме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5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BFAD4D8" w14:textId="77777777" w:rsidR="00496F56" w:rsidRDefault="00496F56" w:rsidP="00496F5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0C44633" w14:textId="77777777" w:rsidR="00496F56" w:rsidRPr="008716BF" w:rsidRDefault="00496F56" w:rsidP="00496F5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>Основные задачи:</w:t>
      </w:r>
    </w:p>
    <w:p w14:paraId="14294BB2" w14:textId="77777777" w:rsidR="009F097D" w:rsidRPr="009F097D" w:rsidRDefault="009F097D" w:rsidP="009F09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F097D">
        <w:rPr>
          <w:rFonts w:ascii="Times New Roman" w:hAnsi="Times New Roman" w:cs="Times New Roman"/>
          <w:bCs/>
          <w:color w:val="000000"/>
          <w:sz w:val="28"/>
          <w:szCs w:val="28"/>
        </w:rPr>
        <w:t>– изучить конструкцию и классификацию ременных передач;</w:t>
      </w:r>
    </w:p>
    <w:p w14:paraId="0F4997CD" w14:textId="77777777" w:rsidR="009F097D" w:rsidRPr="009F097D" w:rsidRDefault="009F097D" w:rsidP="009F09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F097D">
        <w:rPr>
          <w:rFonts w:ascii="Times New Roman" w:hAnsi="Times New Roman" w:cs="Times New Roman"/>
          <w:bCs/>
          <w:color w:val="000000"/>
          <w:sz w:val="28"/>
          <w:szCs w:val="28"/>
        </w:rPr>
        <w:t>– освоить методику расчёта клиноременной передачи;</w:t>
      </w:r>
    </w:p>
    <w:p w14:paraId="05967BEA" w14:textId="1551466D" w:rsidR="00496F56" w:rsidRDefault="009F097D" w:rsidP="009F09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F097D">
        <w:rPr>
          <w:rFonts w:ascii="Times New Roman" w:hAnsi="Times New Roman" w:cs="Times New Roman"/>
          <w:bCs/>
          <w:color w:val="000000"/>
          <w:sz w:val="28"/>
          <w:szCs w:val="28"/>
        </w:rPr>
        <w:t>– выполнить проектировочный расчёт клиноременной передачи.</w:t>
      </w:r>
    </w:p>
    <w:p w14:paraId="791C60E6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0BE4DCA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Применяемое оборудование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FBB3080" w14:textId="77777777" w:rsidR="00496F56" w:rsidRPr="008716BF" w:rsidRDefault="00496F56" w:rsidP="00496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719">
        <w:rPr>
          <w:rFonts w:ascii="Times New Roman" w:hAnsi="Times New Roman" w:cs="Times New Roman"/>
          <w:sz w:val="28"/>
          <w:szCs w:val="28"/>
        </w:rPr>
        <w:t>Учебная аудитория, мультимедийный проектор, компьютер, комплект плакатов, методические указания.</w:t>
      </w:r>
    </w:p>
    <w:p w14:paraId="3B406A7A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141AB34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Ход выполнения занятия.</w:t>
      </w:r>
      <w:r w:rsidRPr="008716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51BE69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719">
        <w:rPr>
          <w:rFonts w:ascii="Times New Roman" w:hAnsi="Times New Roman" w:cs="Times New Roman"/>
          <w:sz w:val="28"/>
          <w:szCs w:val="28"/>
        </w:rPr>
        <w:t>После изучения соответствующего раздела рабочей программы студент получает методическое пособие для выполнения практической работы, в котором указано конкретное задание. Обучающийся самостоятельно выполняет практическое задание в соответствии с порядковым номером в методическом пособии. После выполнения всех пунктов обучающемуся задаются контрольные вопросы в устной форме для оценки выполнения практической работы.</w:t>
      </w:r>
    </w:p>
    <w:p w14:paraId="3E0297CA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>Вывод: по завершении занятия преподаватель делает заключение.</w:t>
      </w:r>
    </w:p>
    <w:p w14:paraId="0485EB77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0A6E7DC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Контрольные вопросы.</w:t>
      </w:r>
    </w:p>
    <w:p w14:paraId="56BE0DAF" w14:textId="77777777" w:rsidR="00B173A8" w:rsidRPr="00B173A8" w:rsidRDefault="00B173A8" w:rsidP="00B173A8">
      <w:pPr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 фрикционных передачах: Достоинством(ами) фрикционных передач является(ются) …</w:t>
      </w:r>
    </w:p>
    <w:p w14:paraId="541FD09C" w14:textId="77777777" w:rsidR="00B173A8" w:rsidRPr="00B173A8" w:rsidRDefault="00B173A8" w:rsidP="00B173A8">
      <w:pPr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 вариаторах: Изображенный фрикционный вариатор называется …</w:t>
      </w:r>
    </w:p>
    <w:p w14:paraId="6392C8F0" w14:textId="77777777" w:rsidR="00B173A8" w:rsidRPr="00B173A8" w:rsidRDefault="00B173A8" w:rsidP="00B173A8">
      <w:pPr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 диапазоне регулирования: Диапазон регулирования вариатора определяется по формуле …</w:t>
      </w:r>
    </w:p>
    <w:p w14:paraId="113377FB" w14:textId="77777777" w:rsidR="00B173A8" w:rsidRPr="00B173A8" w:rsidRDefault="00B173A8" w:rsidP="00B173A8">
      <w:pPr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 ременных передачах: Достоинством ременных передач является…</w:t>
      </w:r>
    </w:p>
    <w:p w14:paraId="7E8E9506" w14:textId="77777777" w:rsidR="00B173A8" w:rsidRPr="00B173A8" w:rsidRDefault="00B173A8" w:rsidP="00B173A8">
      <w:pPr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 тяговой способности: Тяговой способностью ремня называется…</w:t>
      </w:r>
    </w:p>
    <w:p w14:paraId="7788EEC4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B3CCA8A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Рекомендуемая литература.</w:t>
      </w:r>
    </w:p>
    <w:p w14:paraId="4632FB5B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Диевский, В.А. Теоретическая механика: Учебное пособие [Электронный ресурс]. — СПб.: Лань, 2016. — 336 с. — Режим доступа: </w:t>
      </w:r>
      <w:hyperlink r:id="rId37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https://e.lanbook.com/book/71745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2CE1A920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Джамай, В.В. Прикладная механика: учебник для академического бакалавриата / В.В. Джамай, Е.А. Самойлов, А.И. Станкевич, Т.Ю. Чуркина; под ред. В.В. Джамая. — 2-е изд., испр. и доп. — М.: Юрайт, 2017. — 360 с. — Режим доступа: </w:t>
      </w:r>
      <w:hyperlink r:id="rId38" w:anchor="page/2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https://biblio-online.ru/viewer/985F03E6-042F-4BDC-9CBB-CDD56F58461E/prikladnaya-mehanika#page/2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68220D02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Тюняев, А.В. Детали машин / А.В. Тюняев, В.П. Звездаков, В.А. Вагнер. — СПб.: Лань, 2013. — 736 с. — Режим доступа: </w:t>
      </w:r>
      <w:hyperlink r:id="rId39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https://e.lanbook.com/book/5109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7D5A0480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Гулиа, Н.В. Детали машин / Н.В. Гулиа, В.Г. Клоков, С.А. Юрков. — СПб.: Лань, 2013. — 416 с. — Режим доступа: </w:t>
      </w:r>
      <w:hyperlink r:id="rId40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https://e.lanbook.com/book/5705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016BAF98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5.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Гилета, В.П. Детали машин. Расчет и проектирование механических передач. — Новосибирск: НГТУ, 2017. — 116 с. — Режим доступа: </w:t>
      </w:r>
      <w:hyperlink r:id="rId41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http://biblioclub.ru/index.php?page=book_view_red&amp;book_id=574717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1B3C0EE5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6.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Дербенев, Н.А. Балочные системы. Определение реакций опор и моментов защемления: метод. пособие. — Астрахань: АГТУ, 2011. — 20 с. — Режим доступа: </w:t>
      </w:r>
      <w:hyperlink r:id="rId42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http://portal2.astu.org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6A143544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7.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Хахов, А.А. Определение реакций связей в покоящейся системе сочлененных тел: метод. указания. — Астрахань: АГТУ, 2024. — 63 с. — Режим доступа: </w:t>
      </w:r>
      <w:hyperlink r:id="rId43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http://portal2.astu.org/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244C6163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40CF82" w14:textId="167FD555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 w:rsidRPr="008716BF">
        <w:rPr>
          <w:rFonts w:ascii="Times New Roman" w:hAnsi="Times New Roman" w:cs="Times New Roman"/>
          <w:b/>
          <w:sz w:val="28"/>
          <w:szCs w:val="28"/>
        </w:rPr>
        <w:t xml:space="preserve">для практической работы № </w:t>
      </w:r>
      <w:r w:rsidR="0063726E">
        <w:rPr>
          <w:rFonts w:ascii="Times New Roman" w:hAnsi="Times New Roman" w:cs="Times New Roman"/>
          <w:b/>
          <w:sz w:val="28"/>
          <w:szCs w:val="28"/>
        </w:rPr>
        <w:t>5</w:t>
      </w:r>
    </w:p>
    <w:p w14:paraId="4E657F13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C8D55E" w14:textId="49A6DC30" w:rsidR="00496F56" w:rsidRPr="004866A2" w:rsidRDefault="0063726E" w:rsidP="00496F56">
      <w:pPr>
        <w:widowControl w:val="0"/>
        <w:autoSpaceDE w:val="0"/>
        <w:autoSpaceDN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3726E">
        <w:rPr>
          <w:rFonts w:ascii="Times New Roman" w:eastAsia="Times New Roman" w:hAnsi="Times New Roman" w:cs="Times New Roman"/>
          <w:bCs/>
          <w:sz w:val="28"/>
          <w:szCs w:val="28"/>
        </w:rPr>
        <w:t>Выполнить проектировочный расчёт клиноременной передачи по заданным исходным данным (мощность на ведомом шкиве, частота вращения ведущего шкива, передаточное отношение). Определить диаметры шкивов, межосевое расстояние, число ремней, усилия в ветвях.</w:t>
      </w:r>
      <w:r w:rsidR="00496F56" w:rsidRPr="004866A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01AE4C59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B3939A" w14:textId="77777777" w:rsidR="00496F56" w:rsidRPr="00E23FB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3FB6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14:paraId="7FFEC7CC" w14:textId="77777777" w:rsidR="0063726E" w:rsidRPr="0063726E" w:rsidRDefault="0063726E" w:rsidP="00B173A8">
      <w:pPr>
        <w:numPr>
          <w:ilvl w:val="0"/>
          <w:numId w:val="10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726E">
        <w:rPr>
          <w:rFonts w:ascii="Times New Roman" w:eastAsia="Times New Roman" w:hAnsi="Times New Roman" w:cs="Times New Roman"/>
          <w:sz w:val="28"/>
          <w:szCs w:val="28"/>
          <w:lang w:eastAsia="en-US"/>
        </w:rPr>
        <w:t>Достоинством(ами) фрикционных передач является(ются) …</w:t>
      </w:r>
    </w:p>
    <w:p w14:paraId="6C43EBFF" w14:textId="77777777" w:rsidR="0063726E" w:rsidRPr="0063726E" w:rsidRDefault="0063726E" w:rsidP="00B173A8">
      <w:pPr>
        <w:numPr>
          <w:ilvl w:val="0"/>
          <w:numId w:val="10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726E">
        <w:rPr>
          <w:rFonts w:ascii="Times New Roman" w:eastAsia="Times New Roman" w:hAnsi="Times New Roman" w:cs="Times New Roman"/>
          <w:sz w:val="28"/>
          <w:szCs w:val="28"/>
          <w:lang w:eastAsia="en-US"/>
        </w:rPr>
        <w:t>Изображенный фрикционный вариатор называется …</w:t>
      </w:r>
    </w:p>
    <w:p w14:paraId="04C17E77" w14:textId="77777777" w:rsidR="0063726E" w:rsidRPr="0063726E" w:rsidRDefault="0063726E" w:rsidP="00B173A8">
      <w:pPr>
        <w:numPr>
          <w:ilvl w:val="0"/>
          <w:numId w:val="10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726E">
        <w:rPr>
          <w:rFonts w:ascii="Times New Roman" w:eastAsia="Times New Roman" w:hAnsi="Times New Roman" w:cs="Times New Roman"/>
          <w:sz w:val="28"/>
          <w:szCs w:val="28"/>
          <w:lang w:eastAsia="en-US"/>
        </w:rPr>
        <w:t>Диапазон регулирования вариатора определяется по формуле …</w:t>
      </w:r>
    </w:p>
    <w:p w14:paraId="0E1D5335" w14:textId="77777777" w:rsidR="0063726E" w:rsidRPr="0063726E" w:rsidRDefault="0063726E" w:rsidP="00B173A8">
      <w:pPr>
        <w:numPr>
          <w:ilvl w:val="0"/>
          <w:numId w:val="10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726E">
        <w:rPr>
          <w:rFonts w:ascii="Times New Roman" w:eastAsia="Times New Roman" w:hAnsi="Times New Roman" w:cs="Times New Roman"/>
          <w:sz w:val="28"/>
          <w:szCs w:val="28"/>
          <w:lang w:eastAsia="en-US"/>
        </w:rPr>
        <w:t>Достоинством ременных передач является…</w:t>
      </w:r>
    </w:p>
    <w:p w14:paraId="50079DEC" w14:textId="173427A8" w:rsidR="00496F56" w:rsidRPr="0063726E" w:rsidRDefault="0063726E" w:rsidP="00B173A8">
      <w:pPr>
        <w:numPr>
          <w:ilvl w:val="0"/>
          <w:numId w:val="10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726E">
        <w:rPr>
          <w:rFonts w:ascii="Times New Roman" w:eastAsia="Times New Roman" w:hAnsi="Times New Roman" w:cs="Times New Roman"/>
          <w:sz w:val="28"/>
          <w:szCs w:val="28"/>
          <w:lang w:eastAsia="en-US"/>
        </w:rPr>
        <w:t>Тяговой способностью ремня называется…</w:t>
      </w:r>
    </w:p>
    <w:p w14:paraId="3C9FCE78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59C0B253" w14:textId="6BB1CB6F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Практическое занятие № </w:t>
      </w:r>
      <w:r w:rsidR="0063726E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6</w:t>
      </w:r>
    </w:p>
    <w:p w14:paraId="50860719" w14:textId="2D0E5911" w:rsidR="00496F56" w:rsidRPr="008716BF" w:rsidRDefault="00867C29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67C29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Расчёт зубчатых передач на контактную и изгибную выносливость</w:t>
      </w:r>
    </w:p>
    <w:p w14:paraId="40CB27F8" w14:textId="77777777" w:rsidR="00496F56" w:rsidRDefault="00496F56" w:rsidP="00496F5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Продолжительность 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2</w:t>
      </w: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 часа</w:t>
      </w:r>
    </w:p>
    <w:p w14:paraId="4CC91F6C" w14:textId="77777777" w:rsidR="00496F56" w:rsidRPr="008716BF" w:rsidRDefault="00496F56" w:rsidP="00496F5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5AC75344" w14:textId="218DA809" w:rsidR="00496F56" w:rsidRPr="008716BF" w:rsidRDefault="00496F56" w:rsidP="00496F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Цель упражнения: 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наработка навыков использования изученного материала по теме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3726E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BD23A29" w14:textId="77777777" w:rsidR="00496F56" w:rsidRDefault="00496F56" w:rsidP="00496F5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B0E044C" w14:textId="77777777" w:rsidR="00496F56" w:rsidRPr="008716BF" w:rsidRDefault="00496F56" w:rsidP="00496F5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>Основные задачи:</w:t>
      </w:r>
    </w:p>
    <w:p w14:paraId="6377A6E1" w14:textId="77777777" w:rsidR="0063726E" w:rsidRPr="0063726E" w:rsidRDefault="0063726E" w:rsidP="006372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3726E">
        <w:rPr>
          <w:rFonts w:ascii="Times New Roman" w:hAnsi="Times New Roman" w:cs="Times New Roman"/>
          <w:bCs/>
          <w:color w:val="000000"/>
          <w:sz w:val="28"/>
          <w:szCs w:val="28"/>
        </w:rPr>
        <w:t>– изучить критерии работоспособности зубчатых передач;</w:t>
      </w:r>
    </w:p>
    <w:p w14:paraId="0049EA4C" w14:textId="77777777" w:rsidR="0063726E" w:rsidRPr="0063726E" w:rsidRDefault="0063726E" w:rsidP="006372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3726E">
        <w:rPr>
          <w:rFonts w:ascii="Times New Roman" w:hAnsi="Times New Roman" w:cs="Times New Roman"/>
          <w:bCs/>
          <w:color w:val="000000"/>
          <w:sz w:val="28"/>
          <w:szCs w:val="28"/>
        </w:rPr>
        <w:t>– освоить методику расчёта цилиндрических зубчатых передач на контактную и изгибную выносливость;</w:t>
      </w:r>
    </w:p>
    <w:p w14:paraId="71FE6D9C" w14:textId="2EAE0FF2" w:rsidR="00496F56" w:rsidRDefault="0063726E" w:rsidP="006372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3726E">
        <w:rPr>
          <w:rFonts w:ascii="Times New Roman" w:hAnsi="Times New Roman" w:cs="Times New Roman"/>
          <w:bCs/>
          <w:color w:val="000000"/>
          <w:sz w:val="28"/>
          <w:szCs w:val="28"/>
        </w:rPr>
        <w:t>– выполнить проверочный расчёт зубчатой передачи.</w:t>
      </w:r>
    </w:p>
    <w:p w14:paraId="48BFF4EE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72420A9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Применяемое оборудование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005B0D7" w14:textId="77777777" w:rsidR="00496F56" w:rsidRPr="008716BF" w:rsidRDefault="00496F56" w:rsidP="00496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719">
        <w:rPr>
          <w:rFonts w:ascii="Times New Roman" w:hAnsi="Times New Roman" w:cs="Times New Roman"/>
          <w:sz w:val="28"/>
          <w:szCs w:val="28"/>
        </w:rPr>
        <w:t>Учебная аудитория, мультимедийный проектор, компьютер, комплект плакатов, методические указания.</w:t>
      </w:r>
    </w:p>
    <w:p w14:paraId="455DD97C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C6D386C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Ход выполнения занятия.</w:t>
      </w:r>
      <w:r w:rsidRPr="008716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1A60EC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719">
        <w:rPr>
          <w:rFonts w:ascii="Times New Roman" w:hAnsi="Times New Roman" w:cs="Times New Roman"/>
          <w:sz w:val="28"/>
          <w:szCs w:val="28"/>
        </w:rPr>
        <w:t xml:space="preserve">После изучения соответствующего раздела рабочей программы студент получает методическое пособие для выполнения практической работы, в котором </w:t>
      </w:r>
      <w:r w:rsidRPr="00E46719">
        <w:rPr>
          <w:rFonts w:ascii="Times New Roman" w:hAnsi="Times New Roman" w:cs="Times New Roman"/>
          <w:sz w:val="28"/>
          <w:szCs w:val="28"/>
        </w:rPr>
        <w:lastRenderedPageBreak/>
        <w:t>указано конкретное задание. Обучающийся самостоятельно выполняет практическое задание в соответствии с порядковым номером в методическом пособии. После выполнения всех пунктов обучающемуся задаются контрольные вопросы в устной форме для оценки выполнения практической работы.</w:t>
      </w:r>
    </w:p>
    <w:p w14:paraId="200527D6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>Вывод: по завершении занятия преподаватель делает заключение.</w:t>
      </w:r>
    </w:p>
    <w:p w14:paraId="00D5F804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B985891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Контрольные вопросы.</w:t>
      </w:r>
    </w:p>
    <w:p w14:paraId="5C032020" w14:textId="77777777" w:rsidR="00B173A8" w:rsidRPr="00B173A8" w:rsidRDefault="00B173A8" w:rsidP="00B173A8">
      <w:pPr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об окружном модуле: Линейная величина, в π раз меньшая окружного шага зубьев, носит название …</w:t>
      </w:r>
    </w:p>
    <w:p w14:paraId="7EF445C3" w14:textId="77777777" w:rsidR="00B173A8" w:rsidRPr="00B173A8" w:rsidRDefault="00B173A8" w:rsidP="00B173A8">
      <w:pPr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 классификации передач: Передача, изображенная на рисунке, носит название …</w:t>
      </w:r>
    </w:p>
    <w:p w14:paraId="7C253762" w14:textId="77777777" w:rsidR="00B173A8" w:rsidRPr="00B173A8" w:rsidRDefault="00B173A8" w:rsidP="00B173A8">
      <w:pPr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 конических передачах: В конической прямозубой передаче линейная величина, обозначенная на рисунке dae2, носит название …</w:t>
      </w:r>
    </w:p>
    <w:p w14:paraId="3ACA9A05" w14:textId="77777777" w:rsidR="00B173A8" w:rsidRPr="00B173A8" w:rsidRDefault="00B173A8" w:rsidP="00B173A8">
      <w:pPr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 кинематике: В прямозубой цилиндрической передаче угловая скорость шестерни ω1=10 рад/с. Числа зубьев шестерни z1=20, колеса z2=40. Угловая скорость колеса равна …</w:t>
      </w:r>
    </w:p>
    <w:p w14:paraId="09838F8E" w14:textId="77777777" w:rsidR="00B173A8" w:rsidRPr="00B173A8" w:rsidRDefault="00B173A8" w:rsidP="00B173A8">
      <w:pPr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 прочности: При увеличении вращающего момента на валу колеса в 1,5 раза и неизменных остальных параметрах закрытой конической прямозубой передачи внешний делительный диаметр колеса необходимо …</w:t>
      </w:r>
    </w:p>
    <w:p w14:paraId="732F4D48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8B4AEF0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Рекомендуемая литература.</w:t>
      </w:r>
    </w:p>
    <w:p w14:paraId="46A82573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Диевский, В.А. Теоретическая механика: Учебное пособие [Электронный ресурс]. — СПб.: Лань, 2016. — 336 с. — Режим доступа: </w:t>
      </w:r>
      <w:hyperlink r:id="rId44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https://e.lanbook.com/book/71745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3BB174C9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Джамай, В.В. Прикладная механика: учебник для академического бакалавриата / В.В. Джамай, Е.А. Самойлов, А.И. Станкевич, Т.Ю. Чуркина; под ред. В.В. Джамая. — 2-е изд., испр. и доп. — М.: Юрайт, 2017. — 360 с. — Режим доступа: </w:t>
      </w:r>
      <w:hyperlink r:id="rId45" w:anchor="page/2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https://biblio-online.ru/viewer/985F03E6-042F-4BDC-9CBB-CDD56F58461E/prikladnaya-mehanika#page/2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21DA0BDA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Тюняев, А.В. Детали машин / А.В. Тюняев, В.П. Звездаков, В.А. Вагнер. — СПб.: Лань, 2013. — 736 с. — Режим доступа: </w:t>
      </w:r>
      <w:hyperlink r:id="rId46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https://e.lanbook.com/book/5109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450572F3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Гулиа, Н.В. Детали машин / Н.В. Гулиа, В.Г. Клоков, С.А. Юрков. — СПб.: Лань, 2013. — 416 с. — Режим доступа: </w:t>
      </w:r>
      <w:hyperlink r:id="rId47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https://e.lanbook.com/book/5705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7D17BC6D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Гилета, В.П. Детали машин. Расчет и проектирование механических передач. — Новосибирск: НГТУ, 2017. — 116 с. — Режим доступа: </w:t>
      </w:r>
      <w:hyperlink r:id="rId48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http://biblioclub.ru/index.php?page=book_view_red&amp;book_id=574717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12A48DDF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6.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Дербенев, Н.А. Балочные системы. Определение реакций опор и моментов защемления: метод. пособие. — Астрахань: АГТУ, 2011. — 20 с. — Режим доступа: </w:t>
      </w:r>
      <w:hyperlink r:id="rId49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http://portal2.astu.org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4DE3699F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7.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Хахов, А.А. Определение реакций связей в покоящейся системе сочлененных тел: метод. указания. — Астрахань: АГТУ, 2024. — 63 с. — Режим доступа: </w:t>
      </w:r>
      <w:hyperlink r:id="rId50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http://portal2.astu.org/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2857C8C9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BEA08F" w14:textId="1CE714E0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 w:rsidRPr="008716BF">
        <w:rPr>
          <w:rFonts w:ascii="Times New Roman" w:hAnsi="Times New Roman" w:cs="Times New Roman"/>
          <w:b/>
          <w:sz w:val="28"/>
          <w:szCs w:val="28"/>
        </w:rPr>
        <w:t xml:space="preserve">для практической работы № </w:t>
      </w:r>
      <w:r w:rsidR="0063726E">
        <w:rPr>
          <w:rFonts w:ascii="Times New Roman" w:hAnsi="Times New Roman" w:cs="Times New Roman"/>
          <w:b/>
          <w:sz w:val="28"/>
          <w:szCs w:val="28"/>
        </w:rPr>
        <w:t>6</w:t>
      </w:r>
    </w:p>
    <w:p w14:paraId="0E226A1D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4D9E0B" w14:textId="11516245" w:rsidR="00496F56" w:rsidRPr="004866A2" w:rsidRDefault="0063726E" w:rsidP="00496F56">
      <w:pPr>
        <w:widowControl w:val="0"/>
        <w:autoSpaceDE w:val="0"/>
        <w:autoSpaceDN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3726E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Выполнить проверочный расчёт цилиндрической зубчатой передачи на контактную и изгибную выносливость. Определить допускаемые напряжения, коэффициенты нагрузки, проверить выполнение условий прочности.</w:t>
      </w:r>
    </w:p>
    <w:p w14:paraId="11B4FF17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AAC8D4" w14:textId="77777777" w:rsidR="00496F56" w:rsidRPr="00E23FB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3FB6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14:paraId="424DFED5" w14:textId="77777777" w:rsidR="0063726E" w:rsidRPr="0063726E" w:rsidRDefault="0063726E" w:rsidP="00B173A8">
      <w:pPr>
        <w:numPr>
          <w:ilvl w:val="0"/>
          <w:numId w:val="11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726E">
        <w:rPr>
          <w:rFonts w:ascii="Times New Roman" w:eastAsia="Times New Roman" w:hAnsi="Times New Roman" w:cs="Times New Roman"/>
          <w:sz w:val="28"/>
          <w:szCs w:val="28"/>
          <w:lang w:eastAsia="en-US"/>
        </w:rPr>
        <w:t>Линейная величина, в π раз меньшая окружного шага зубьев, носит название …</w:t>
      </w:r>
    </w:p>
    <w:p w14:paraId="45361A0E" w14:textId="77777777" w:rsidR="0063726E" w:rsidRPr="0063726E" w:rsidRDefault="0063726E" w:rsidP="00B173A8">
      <w:pPr>
        <w:numPr>
          <w:ilvl w:val="0"/>
          <w:numId w:val="11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726E">
        <w:rPr>
          <w:rFonts w:ascii="Times New Roman" w:eastAsia="Times New Roman" w:hAnsi="Times New Roman" w:cs="Times New Roman"/>
          <w:sz w:val="28"/>
          <w:szCs w:val="28"/>
          <w:lang w:eastAsia="en-US"/>
        </w:rPr>
        <w:t>Передача, изображенная на рисунке, носит название …</w:t>
      </w:r>
    </w:p>
    <w:p w14:paraId="47925B69" w14:textId="77777777" w:rsidR="0063726E" w:rsidRPr="0063726E" w:rsidRDefault="0063726E" w:rsidP="00B173A8">
      <w:pPr>
        <w:numPr>
          <w:ilvl w:val="0"/>
          <w:numId w:val="11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726E">
        <w:rPr>
          <w:rFonts w:ascii="Times New Roman" w:eastAsia="Times New Roman" w:hAnsi="Times New Roman" w:cs="Times New Roman"/>
          <w:sz w:val="28"/>
          <w:szCs w:val="28"/>
          <w:lang w:eastAsia="en-US"/>
        </w:rPr>
        <w:t>В конической прямозубой передаче линейная величина, обозначенная на рисунке dae2, носит название …</w:t>
      </w:r>
    </w:p>
    <w:p w14:paraId="54C99A31" w14:textId="77777777" w:rsidR="0063726E" w:rsidRPr="0063726E" w:rsidRDefault="0063726E" w:rsidP="00B173A8">
      <w:pPr>
        <w:numPr>
          <w:ilvl w:val="0"/>
          <w:numId w:val="11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726E">
        <w:rPr>
          <w:rFonts w:ascii="Times New Roman" w:eastAsia="Times New Roman" w:hAnsi="Times New Roman" w:cs="Times New Roman"/>
          <w:sz w:val="28"/>
          <w:szCs w:val="28"/>
          <w:lang w:eastAsia="en-US"/>
        </w:rPr>
        <w:t>В прямозубой цилиндрической передаче угловая скорость шестерни ω1=10 рад/с. Числа зубьев шестерни z1=20, колеса z2=40. Угловая скорость колеса равна …</w:t>
      </w:r>
    </w:p>
    <w:p w14:paraId="57BA4E32" w14:textId="1CA7A6D6" w:rsidR="00496F56" w:rsidRPr="0063726E" w:rsidRDefault="0063726E" w:rsidP="00B173A8">
      <w:pPr>
        <w:numPr>
          <w:ilvl w:val="0"/>
          <w:numId w:val="11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726E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 увеличении вращающего момента на валу колеса в 1,5 раза и неизменных остальных параметрах закрытой конической прямозубой передачи внешний делительный диаметр колеса необходимо …</w:t>
      </w:r>
    </w:p>
    <w:p w14:paraId="1672219F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33809E2A" w14:textId="439FF0A6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Практическое занятие № </w:t>
      </w:r>
      <w:r w:rsidR="0063726E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7</w:t>
      </w:r>
    </w:p>
    <w:p w14:paraId="68407D15" w14:textId="6BD67C0D" w:rsidR="00496F56" w:rsidRPr="008716BF" w:rsidRDefault="00867C29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67C29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Расчёт косозубой зубчатой передачи одноступенчатого редуктора</w:t>
      </w:r>
    </w:p>
    <w:p w14:paraId="0D0B87F1" w14:textId="77777777" w:rsidR="00496F56" w:rsidRDefault="00496F56" w:rsidP="00496F5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Продолжительность 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2</w:t>
      </w: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 часа</w:t>
      </w:r>
    </w:p>
    <w:p w14:paraId="0E6ADEF4" w14:textId="77777777" w:rsidR="00496F56" w:rsidRPr="008716BF" w:rsidRDefault="00496F56" w:rsidP="00496F5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34F7E52C" w14:textId="4DEFC192" w:rsidR="00496F56" w:rsidRPr="008716BF" w:rsidRDefault="00496F56" w:rsidP="00496F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Цель упражнения: 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наработка навыков использования изученного материала по теме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3726E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51F9B1C" w14:textId="77777777" w:rsidR="00496F56" w:rsidRDefault="00496F56" w:rsidP="00496F5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88E37A5" w14:textId="77777777" w:rsidR="00496F56" w:rsidRPr="008716BF" w:rsidRDefault="00496F56" w:rsidP="00496F5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>Основные задачи:</w:t>
      </w:r>
    </w:p>
    <w:p w14:paraId="6B596AA7" w14:textId="77777777" w:rsidR="00867C29" w:rsidRPr="00867C29" w:rsidRDefault="00867C29" w:rsidP="00867C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67C29">
        <w:rPr>
          <w:rFonts w:ascii="Times New Roman" w:hAnsi="Times New Roman" w:cs="Times New Roman"/>
          <w:bCs/>
          <w:color w:val="000000"/>
          <w:sz w:val="28"/>
          <w:szCs w:val="28"/>
        </w:rPr>
        <w:t>– освоить методику проектировочного расчёта косозубой зубчатой передачи;</w:t>
      </w:r>
    </w:p>
    <w:p w14:paraId="605D825A" w14:textId="77777777" w:rsidR="00867C29" w:rsidRPr="00867C29" w:rsidRDefault="00867C29" w:rsidP="00867C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67C29">
        <w:rPr>
          <w:rFonts w:ascii="Times New Roman" w:hAnsi="Times New Roman" w:cs="Times New Roman"/>
          <w:bCs/>
          <w:color w:val="000000"/>
          <w:sz w:val="28"/>
          <w:szCs w:val="28"/>
        </w:rPr>
        <w:t>– определить основные геометрические параметры передачи;</w:t>
      </w:r>
    </w:p>
    <w:p w14:paraId="147DBAFC" w14:textId="103A02A6" w:rsidR="00496F56" w:rsidRDefault="00867C29" w:rsidP="00867C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67C29">
        <w:rPr>
          <w:rFonts w:ascii="Times New Roman" w:hAnsi="Times New Roman" w:cs="Times New Roman"/>
          <w:bCs/>
          <w:color w:val="000000"/>
          <w:sz w:val="28"/>
          <w:szCs w:val="28"/>
        </w:rPr>
        <w:t>– выполнить проверочный расчёт на контактную и изгибную выносливость.</w:t>
      </w:r>
    </w:p>
    <w:p w14:paraId="1C8444CB" w14:textId="77777777" w:rsidR="00867C29" w:rsidRDefault="00867C29" w:rsidP="00867C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67B0EF1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Применяемое оборудование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9F912A3" w14:textId="77777777" w:rsidR="00496F56" w:rsidRPr="008716BF" w:rsidRDefault="00496F56" w:rsidP="00496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719">
        <w:rPr>
          <w:rFonts w:ascii="Times New Roman" w:hAnsi="Times New Roman" w:cs="Times New Roman"/>
          <w:sz w:val="28"/>
          <w:szCs w:val="28"/>
        </w:rPr>
        <w:t>Учебная аудитория, мультимедийный проектор, компьютер, комплект плакатов, методические указания.</w:t>
      </w:r>
    </w:p>
    <w:p w14:paraId="534CBDF2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21FD8BC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Ход выполнения занятия.</w:t>
      </w:r>
      <w:r w:rsidRPr="008716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CA8CBF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719">
        <w:rPr>
          <w:rFonts w:ascii="Times New Roman" w:hAnsi="Times New Roman" w:cs="Times New Roman"/>
          <w:sz w:val="28"/>
          <w:szCs w:val="28"/>
        </w:rPr>
        <w:t>После изучения соответствующего раздела рабочей программы студент получает методическое пособие для выполнения практической работы, в котором указано конкретное задание. Обучающийся самостоятельно выполняет практическое задание в соответствии с порядковым номером в методическом пособии. После выполнения всех пунктов обучающемуся задаются контрольные вопросы в устной форме для оценки выполнения практической работы.</w:t>
      </w:r>
    </w:p>
    <w:p w14:paraId="27865D2C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>Вывод: по завершении занятия преподаватель делает заключение.</w:t>
      </w:r>
    </w:p>
    <w:p w14:paraId="68B11608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CA721D2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Контрольные вопросы.</w:t>
      </w:r>
    </w:p>
    <w:p w14:paraId="7D02DFF9" w14:textId="77777777" w:rsidR="00B173A8" w:rsidRPr="00B173A8" w:rsidRDefault="00B173A8" w:rsidP="00B173A8">
      <w:pPr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lastRenderedPageBreak/>
        <w:t>Вопрос о достоинствах червячной передачи: Основным достоинством червячной передачи является …</w:t>
      </w:r>
    </w:p>
    <w:p w14:paraId="72575A40" w14:textId="77777777" w:rsidR="00B173A8" w:rsidRPr="00B173A8" w:rsidRDefault="00B173A8" w:rsidP="00B173A8">
      <w:pPr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 типах червяков: Червяк, имеющий прямолинейный профиль в осевом сечении, носит название …</w:t>
      </w:r>
    </w:p>
    <w:p w14:paraId="1C2E40C3" w14:textId="77777777" w:rsidR="00B173A8" w:rsidRPr="00B173A8" w:rsidRDefault="00B173A8" w:rsidP="00B173A8">
      <w:pPr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об угле подъёма витка: Угол γ, изображенный на схеме червячной передачи, носит название …</w:t>
      </w:r>
    </w:p>
    <w:p w14:paraId="357747E4" w14:textId="77777777" w:rsidR="00B173A8" w:rsidRPr="00B173A8" w:rsidRDefault="00B173A8" w:rsidP="00B173A8">
      <w:pPr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 скорости скольжения: Для червячной передачи с колесом, зубчатый венец которого изготовлен из бронзы БрА9ЖЗЛ, наибольшая допускаемая скорость скольжения равна …</w:t>
      </w:r>
    </w:p>
    <w:p w14:paraId="3C0DC182" w14:textId="77777777" w:rsidR="00B173A8" w:rsidRPr="00B173A8" w:rsidRDefault="00B173A8" w:rsidP="00B173A8">
      <w:pPr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 межосевом расстоянии: В червячной передаче число витков червяка z1=2, число зубьев червячного колеса z2=32, коэффициент диаметра червяка q=8, модуль передачи m=8мм. Межосевое расстояние передачи равно …</w:t>
      </w:r>
    </w:p>
    <w:p w14:paraId="64236650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D18E786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Рекомендуемая литература.</w:t>
      </w:r>
    </w:p>
    <w:p w14:paraId="7F76DF0F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Диевский, В.А. Теоретическая механика: Учебное пособие [Электронный ресурс]. — СПб.: Лань, 2016. — 336 с. — Режим доступа: </w:t>
      </w:r>
      <w:hyperlink r:id="rId51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https://e.lanbook.com/book/71745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0E584B6C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Джамай, В.В. Прикладная механика: учебник для академического бакалавриата / В.В. Джамай, Е.А. Самойлов, А.И. Станкевич, Т.Ю. Чуркина; под ред. В.В. Джамая. — 2-е изд., испр. и доп. — М.: Юрайт, 2017. — 360 с. — Режим доступа: </w:t>
      </w:r>
      <w:hyperlink r:id="rId52" w:anchor="page/2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https://biblio-online.ru/viewer/985F03E6-042F-4BDC-9CBB-CDD56F58461E/prikladnaya-mehanika#page/2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6C522335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Тюняев, А.В. Детали машин / А.В. Тюняев, В.П. Звездаков, В.А. Вагнер. — СПб.: Лань, 2013. — 736 с. — Режим доступа: </w:t>
      </w:r>
      <w:hyperlink r:id="rId53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https://e.lanbook.com/book/5109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261D9234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Гулиа, Н.В. Детали машин / Н.В. Гулиа, В.Г. Клоков, С.А. Юрков. — СПб.: Лань, 2013. — 416 с. — Режим доступа: </w:t>
      </w:r>
      <w:hyperlink r:id="rId54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https://e.lanbook.com/book/5705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577EA8BC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Гилета, В.П. Детали машин. Расчет и проектирование механических передач. — Новосибирск: НГТУ, 2017. — 116 с. — Режим доступа: </w:t>
      </w:r>
      <w:hyperlink r:id="rId55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http://biblioclub.ru/index.php?page=book_view_red&amp;book_id=574717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311C17F4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6.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Дербенев, Н.А. Балочные системы. Определение реакций опор и моментов защемления: метод. пособие. — Астрахань: АГТУ, 2011. — 20 с. — Режим доступа: </w:t>
      </w:r>
      <w:hyperlink r:id="rId56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http://portal2.astu.org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1DCFB573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7.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Хахов, А.А. Определение реакций связей в покоящейся системе сочлененных тел: метод. указания. — Астрахань: АГТУ, 2024. — 63 с. — Режим доступа: </w:t>
      </w:r>
      <w:hyperlink r:id="rId57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http://portal2.astu.org/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4470AD08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AAE4D9" w14:textId="2658A407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 w:rsidRPr="008716BF">
        <w:rPr>
          <w:rFonts w:ascii="Times New Roman" w:hAnsi="Times New Roman" w:cs="Times New Roman"/>
          <w:b/>
          <w:sz w:val="28"/>
          <w:szCs w:val="28"/>
        </w:rPr>
        <w:t xml:space="preserve">для практической работы № </w:t>
      </w:r>
      <w:r w:rsidR="00867C29">
        <w:rPr>
          <w:rFonts w:ascii="Times New Roman" w:hAnsi="Times New Roman" w:cs="Times New Roman"/>
          <w:b/>
          <w:sz w:val="28"/>
          <w:szCs w:val="28"/>
        </w:rPr>
        <w:t>7</w:t>
      </w:r>
    </w:p>
    <w:p w14:paraId="041A239D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D4FC26" w14:textId="3C28D2D1" w:rsidR="00496F56" w:rsidRPr="004866A2" w:rsidRDefault="00867C29" w:rsidP="00496F56">
      <w:pPr>
        <w:widowControl w:val="0"/>
        <w:autoSpaceDE w:val="0"/>
        <w:autoSpaceDN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67C29">
        <w:rPr>
          <w:rFonts w:ascii="Times New Roman" w:eastAsia="Times New Roman" w:hAnsi="Times New Roman" w:cs="Times New Roman"/>
          <w:bCs/>
          <w:sz w:val="28"/>
          <w:szCs w:val="28"/>
        </w:rPr>
        <w:t>Выполнить проектировочный расчёт косозубой зубчатой передачи одноступенчатого редуктора. Определить модуль, числа зубьев, геометрические параметры, выполнить проверочный расчёт на контактную и изгибную выносливость.</w:t>
      </w:r>
    </w:p>
    <w:p w14:paraId="7ADA2DE5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1FA035" w14:textId="77777777" w:rsidR="00496F56" w:rsidRPr="00E23FB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3FB6">
        <w:rPr>
          <w:rFonts w:ascii="Times New Roman" w:hAnsi="Times New Roman" w:cs="Times New Roman"/>
          <w:b/>
          <w:sz w:val="28"/>
          <w:szCs w:val="28"/>
        </w:rPr>
        <w:lastRenderedPageBreak/>
        <w:t>Контрольные вопросы</w:t>
      </w:r>
    </w:p>
    <w:p w14:paraId="1135BEB8" w14:textId="77777777" w:rsidR="00867C29" w:rsidRPr="00867C29" w:rsidRDefault="00867C29" w:rsidP="00B173A8">
      <w:pPr>
        <w:numPr>
          <w:ilvl w:val="0"/>
          <w:numId w:val="12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Основным достоинством червячной передачи является …</w:t>
      </w:r>
    </w:p>
    <w:p w14:paraId="55E24460" w14:textId="77777777" w:rsidR="00867C29" w:rsidRPr="00867C29" w:rsidRDefault="00867C29" w:rsidP="00B173A8">
      <w:pPr>
        <w:numPr>
          <w:ilvl w:val="0"/>
          <w:numId w:val="12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Червяк, имеющий прямолинейный профиль в осевом сечении, носит название …</w:t>
      </w:r>
    </w:p>
    <w:p w14:paraId="6466052B" w14:textId="77777777" w:rsidR="00867C29" w:rsidRPr="00867C29" w:rsidRDefault="00867C29" w:rsidP="00B173A8">
      <w:pPr>
        <w:numPr>
          <w:ilvl w:val="0"/>
          <w:numId w:val="12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Угол γ, изображенный на схеме червячной передачи, носит название …</w:t>
      </w:r>
    </w:p>
    <w:p w14:paraId="38E12AD9" w14:textId="77777777" w:rsidR="00867C29" w:rsidRPr="00867C29" w:rsidRDefault="00867C29" w:rsidP="00B173A8">
      <w:pPr>
        <w:numPr>
          <w:ilvl w:val="0"/>
          <w:numId w:val="12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Для червячной передачи с колесом, зубчатый венец которого изготовлен из бронзы БрА9ЖЗЛ, наибольшая допускаемая скорость скольжения равна …</w:t>
      </w:r>
    </w:p>
    <w:p w14:paraId="74C22C99" w14:textId="4E39AFDE" w:rsidR="00496F56" w:rsidRPr="00867C29" w:rsidRDefault="00867C29" w:rsidP="00B173A8">
      <w:pPr>
        <w:numPr>
          <w:ilvl w:val="0"/>
          <w:numId w:val="12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В червячной передаче число витков червяка z1=2, число зубьев червячного колеса z2=32, коэффициент диаметра червяка q=8, модуль передачи m=8мм. Межосевое расстояние передачи равно …</w:t>
      </w:r>
    </w:p>
    <w:p w14:paraId="275F3575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0A927E1B" w14:textId="67028C5F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Практическое занятие № </w:t>
      </w:r>
      <w:r w:rsidR="00867C29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8</w:t>
      </w:r>
    </w:p>
    <w:p w14:paraId="30FC98EB" w14:textId="1910A0BC" w:rsidR="00496F56" w:rsidRPr="008716BF" w:rsidRDefault="00867C29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67C29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Расчёт червячной передачи. Расчёт цепной передачи роликовой цепью</w:t>
      </w:r>
    </w:p>
    <w:p w14:paraId="6583314E" w14:textId="77777777" w:rsidR="00496F56" w:rsidRDefault="00496F56" w:rsidP="00496F5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Продолжительность 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2</w:t>
      </w: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 часа</w:t>
      </w:r>
    </w:p>
    <w:p w14:paraId="7507778B" w14:textId="77777777" w:rsidR="00496F56" w:rsidRPr="008716BF" w:rsidRDefault="00496F56" w:rsidP="00496F5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3A81F327" w14:textId="33069089" w:rsidR="00496F56" w:rsidRPr="008716BF" w:rsidRDefault="00496F56" w:rsidP="00496F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Цель упражнения: 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наработка навыков использования изученного материала по теме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67C29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659E920" w14:textId="77777777" w:rsidR="00496F56" w:rsidRDefault="00496F56" w:rsidP="00496F5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2512ED0" w14:textId="77777777" w:rsidR="00496F56" w:rsidRPr="008716BF" w:rsidRDefault="00496F56" w:rsidP="00496F5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>Основные задачи:</w:t>
      </w:r>
    </w:p>
    <w:p w14:paraId="169D3256" w14:textId="77777777" w:rsidR="00867C29" w:rsidRPr="00867C29" w:rsidRDefault="00867C29" w:rsidP="00867C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67C29">
        <w:rPr>
          <w:rFonts w:ascii="Times New Roman" w:hAnsi="Times New Roman" w:cs="Times New Roman"/>
          <w:bCs/>
          <w:color w:val="000000"/>
          <w:sz w:val="28"/>
          <w:szCs w:val="28"/>
        </w:rPr>
        <w:t>– освоить методику расчёта червячной передачи;</w:t>
      </w:r>
    </w:p>
    <w:p w14:paraId="27A0C3CB" w14:textId="77777777" w:rsidR="00867C29" w:rsidRPr="00867C29" w:rsidRDefault="00867C29" w:rsidP="00867C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67C29">
        <w:rPr>
          <w:rFonts w:ascii="Times New Roman" w:hAnsi="Times New Roman" w:cs="Times New Roman"/>
          <w:bCs/>
          <w:color w:val="000000"/>
          <w:sz w:val="28"/>
          <w:szCs w:val="28"/>
        </w:rPr>
        <w:t>– изучить конструкцию и область применения цепных передач;</w:t>
      </w:r>
    </w:p>
    <w:p w14:paraId="3E318BC4" w14:textId="2BE2AADC" w:rsidR="00496F56" w:rsidRDefault="00867C29" w:rsidP="00867C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67C29">
        <w:rPr>
          <w:rFonts w:ascii="Times New Roman" w:hAnsi="Times New Roman" w:cs="Times New Roman"/>
          <w:bCs/>
          <w:color w:val="000000"/>
          <w:sz w:val="28"/>
          <w:szCs w:val="28"/>
        </w:rPr>
        <w:t>– освоить методику расчёта приводных роликовых цепей.</w:t>
      </w:r>
    </w:p>
    <w:p w14:paraId="31C19782" w14:textId="77777777" w:rsidR="00867C29" w:rsidRDefault="00867C29" w:rsidP="00867C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DCBB8A5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Применяемое оборудование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B774EA2" w14:textId="77777777" w:rsidR="00496F56" w:rsidRPr="008716BF" w:rsidRDefault="00496F56" w:rsidP="00496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719">
        <w:rPr>
          <w:rFonts w:ascii="Times New Roman" w:hAnsi="Times New Roman" w:cs="Times New Roman"/>
          <w:sz w:val="28"/>
          <w:szCs w:val="28"/>
        </w:rPr>
        <w:t>Учебная аудитория, мультимедийный проектор, компьютер, комплект плакатов, методические указания.</w:t>
      </w:r>
    </w:p>
    <w:p w14:paraId="0B107BA4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263ED71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Ход выполнения занятия.</w:t>
      </w:r>
      <w:r w:rsidRPr="008716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98B7A2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719">
        <w:rPr>
          <w:rFonts w:ascii="Times New Roman" w:hAnsi="Times New Roman" w:cs="Times New Roman"/>
          <w:sz w:val="28"/>
          <w:szCs w:val="28"/>
        </w:rPr>
        <w:t>После изучения соответствующего раздела рабочей программы студент получает методическое пособие для выполнения практической работы, в котором указано конкретное задание. Обучающийся самостоятельно выполняет практическое задание в соответствии с порядковым номером в методическом пособии. После выполнения всех пунктов обучающемуся задаются контрольные вопросы в устной форме для оценки выполнения практической работы.</w:t>
      </w:r>
    </w:p>
    <w:p w14:paraId="63C98270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>Вывод: по завершении занятия преподаватель делает заключение.</w:t>
      </w:r>
    </w:p>
    <w:p w14:paraId="449DF28E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A6F12B1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Контрольные вопросы.</w:t>
      </w:r>
    </w:p>
    <w:p w14:paraId="355258BD" w14:textId="77777777" w:rsidR="00B173A8" w:rsidRPr="00B173A8" w:rsidRDefault="00B173A8" w:rsidP="00B173A8">
      <w:pPr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 преимуществах цепных передач: Преимуществом цепных передач по сравнению с ременными является …</w:t>
      </w:r>
    </w:p>
    <w:p w14:paraId="33231464" w14:textId="77777777" w:rsidR="00B173A8" w:rsidRPr="00B173A8" w:rsidRDefault="00B173A8" w:rsidP="00B173A8">
      <w:pPr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 типах цепей: Приводная цепь, изображенная на рисунке, называется …</w:t>
      </w:r>
    </w:p>
    <w:p w14:paraId="63D20FFA" w14:textId="77777777" w:rsidR="00B173A8" w:rsidRPr="00B173A8" w:rsidRDefault="00B173A8" w:rsidP="00B173A8">
      <w:pPr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 межосевом расстоянии: Оптимальное межосевое расстояние цепной передачи с шагом цепи t равно…</w:t>
      </w:r>
    </w:p>
    <w:p w14:paraId="0CBBC6E2" w14:textId="77777777" w:rsidR="00B173A8" w:rsidRPr="00B173A8" w:rsidRDefault="00B173A8" w:rsidP="00B173A8">
      <w:pPr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 звёздочках: Изображенная звездочка используется для …</w:t>
      </w:r>
    </w:p>
    <w:p w14:paraId="1AC99682" w14:textId="77777777" w:rsidR="00B173A8" w:rsidRPr="00B173A8" w:rsidRDefault="00B173A8" w:rsidP="00B173A8">
      <w:pPr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 недостатках цепей: Недостатком изображенной цепи является …</w:t>
      </w:r>
    </w:p>
    <w:p w14:paraId="62751DEC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209E045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Рекомендуемая литература.</w:t>
      </w:r>
    </w:p>
    <w:p w14:paraId="0FED825F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Диевский, В.А. Теоретическая механика: Учебное пособие [Электронный ресурс]. — СПб.: Лань, 2016. — 336 с. — Режим доступа: </w:t>
      </w:r>
      <w:hyperlink r:id="rId58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https://e.lanbook.com/book/71745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25AF3F0B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Джамай, В.В. Прикладная механика: учебник для академического бакалавриата / В.В. Джамай, Е.А. Самойлов, А.И. Станкевич, Т.Ю. Чуркина; под ред. В.В. Джамая. — 2-е изд., испр. и доп. — М.: Юрайт, 2017. — 360 с. — Режим доступа: </w:t>
      </w:r>
      <w:hyperlink r:id="rId59" w:anchor="page/2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https://biblio-online.ru/viewer/985F03E6-042F-4BDC-9CBB-CDD56F58461E/prikladnaya-mehanika#page/2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4F125C3E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Тюняев, А.В. Детали машин / А.В. Тюняев, В.П. Звездаков, В.А. Вагнер. — СПб.: Лань, 2013. — 736 с. — Режим доступа: </w:t>
      </w:r>
      <w:hyperlink r:id="rId60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https://e.lanbook.com/book/5109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0E6988CC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Гулиа, Н.В. Детали машин / Н.В. Гулиа, В.Г. Клоков, С.А. Юрков. — СПб.: Лань, 2013. — 416 с. — Режим доступа: </w:t>
      </w:r>
      <w:hyperlink r:id="rId61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https://e.lanbook.com/book/5705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01B1BE86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Гилета, В.П. Детали машин. Расчет и проектирование механических передач. — Новосибирск: НГТУ, 2017. — 116 с. — Режим доступа: </w:t>
      </w:r>
      <w:hyperlink r:id="rId62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http://biblioclub.ru/index.php?page=book_view_red&amp;book_id=574717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1AE6C7F0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6.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Дербенев, Н.А. Балочные системы. Определение реакций опор и моментов защемления: метод. пособие. — Астрахань: АГТУ, 2011. — 20 с. — Режим доступа: </w:t>
      </w:r>
      <w:hyperlink r:id="rId63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http://portal2.astu.org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229110F1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7.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Хахов, А.А. Определение реакций связей в покоящейся системе сочлененных тел: метод. указания. — Астрахань: АГТУ, 2024. — 63 с. — Режим доступа: </w:t>
      </w:r>
      <w:hyperlink r:id="rId64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http://portal2.astu.org/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3243B45C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6AF9D9" w14:textId="68263683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 w:rsidRPr="008716BF">
        <w:rPr>
          <w:rFonts w:ascii="Times New Roman" w:hAnsi="Times New Roman" w:cs="Times New Roman"/>
          <w:b/>
          <w:sz w:val="28"/>
          <w:szCs w:val="28"/>
        </w:rPr>
        <w:t xml:space="preserve">для практической работы № </w:t>
      </w:r>
      <w:r w:rsidR="00867C29">
        <w:rPr>
          <w:rFonts w:ascii="Times New Roman" w:hAnsi="Times New Roman" w:cs="Times New Roman"/>
          <w:b/>
          <w:sz w:val="28"/>
          <w:szCs w:val="28"/>
        </w:rPr>
        <w:t>8</w:t>
      </w:r>
    </w:p>
    <w:p w14:paraId="24FFDE2A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FAAD0E" w14:textId="5061DEB3" w:rsidR="00496F56" w:rsidRPr="004866A2" w:rsidRDefault="00867C29" w:rsidP="00496F56">
      <w:pPr>
        <w:widowControl w:val="0"/>
        <w:autoSpaceDE w:val="0"/>
        <w:autoSpaceDN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67C29">
        <w:rPr>
          <w:rFonts w:ascii="Times New Roman" w:eastAsia="Times New Roman" w:hAnsi="Times New Roman" w:cs="Times New Roman"/>
          <w:bCs/>
          <w:sz w:val="28"/>
          <w:szCs w:val="28"/>
        </w:rPr>
        <w:t>Выполнить расчёт червячной передачи и расчёт цепной передачи роликовой цепью по заданным исходным данным. Определить основные параметры передач, проверить их на прочность и долговечность.</w:t>
      </w:r>
    </w:p>
    <w:p w14:paraId="59CDA39D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0A9A59" w14:textId="77777777" w:rsidR="00496F56" w:rsidRPr="00E23FB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3FB6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14:paraId="155F7981" w14:textId="77777777" w:rsidR="00867C29" w:rsidRPr="00867C29" w:rsidRDefault="00867C29" w:rsidP="00B173A8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Преимуществом цепных передач по сравнению с ременными является …</w:t>
      </w:r>
    </w:p>
    <w:p w14:paraId="0AC51193" w14:textId="77777777" w:rsidR="00867C29" w:rsidRPr="00867C29" w:rsidRDefault="00867C29" w:rsidP="00B173A8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Приводная цепь, изображенная на рисунке, называется …</w:t>
      </w:r>
    </w:p>
    <w:p w14:paraId="453FE15C" w14:textId="77777777" w:rsidR="00867C29" w:rsidRPr="00867C29" w:rsidRDefault="00867C29" w:rsidP="00B173A8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Оптимальное межосевое расстояние цепной передачи с шагом цепи t равно…</w:t>
      </w:r>
    </w:p>
    <w:p w14:paraId="3EB55FA9" w14:textId="77777777" w:rsidR="00867C29" w:rsidRPr="00867C29" w:rsidRDefault="00867C29" w:rsidP="00B173A8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Изображенная звездочка используется для …</w:t>
      </w:r>
    </w:p>
    <w:p w14:paraId="4F23BD0C" w14:textId="77777777" w:rsidR="00867C29" w:rsidRPr="00867C29" w:rsidRDefault="00867C29" w:rsidP="00B173A8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Недостатком изображенной цепи является …</w:t>
      </w:r>
    </w:p>
    <w:p w14:paraId="71B20D3E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56B2E7A0" w14:textId="57B8617A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Практическое занятие № </w:t>
      </w:r>
      <w:r w:rsidR="00867C29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9</w:t>
      </w:r>
    </w:p>
    <w:p w14:paraId="286CD8BE" w14:textId="5536006E" w:rsidR="00496F56" w:rsidRPr="008716BF" w:rsidRDefault="00867C29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67C29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Предварительный и уточнённый расчёт валов. Определение диаметров шеек и разработка конструкции вала. Компоновка редуктора. Разработка расчётной схемы вала. Определение опорных реакций и построение эпюр изгибающих и крутящих моментов. Определение коэффициентов запаса прочности в опасных сечениях</w:t>
      </w:r>
    </w:p>
    <w:p w14:paraId="72C3AEE9" w14:textId="77777777" w:rsidR="00496F56" w:rsidRDefault="00496F56" w:rsidP="00496F5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lastRenderedPageBreak/>
        <w:t xml:space="preserve">Продолжительность 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2</w:t>
      </w: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 часа</w:t>
      </w:r>
    </w:p>
    <w:p w14:paraId="581A2232" w14:textId="77777777" w:rsidR="00496F56" w:rsidRPr="008716BF" w:rsidRDefault="00496F56" w:rsidP="00496F5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7D9EB43F" w14:textId="753C5DA1" w:rsidR="00496F56" w:rsidRPr="008716BF" w:rsidRDefault="00496F56" w:rsidP="00496F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Цель упражнения: 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наработка навыков использования изученного материала по теме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67C29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C75DE28" w14:textId="77777777" w:rsidR="00496F56" w:rsidRDefault="00496F56" w:rsidP="00496F5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0D87561" w14:textId="77777777" w:rsidR="00496F56" w:rsidRPr="008716BF" w:rsidRDefault="00496F56" w:rsidP="00496F5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>Основные задачи:</w:t>
      </w:r>
    </w:p>
    <w:p w14:paraId="795D1165" w14:textId="77777777" w:rsidR="00867C29" w:rsidRPr="00867C29" w:rsidRDefault="00867C29" w:rsidP="00867C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67C29">
        <w:rPr>
          <w:rFonts w:ascii="Times New Roman" w:hAnsi="Times New Roman" w:cs="Times New Roman"/>
          <w:bCs/>
          <w:color w:val="000000"/>
          <w:sz w:val="28"/>
          <w:szCs w:val="28"/>
        </w:rPr>
        <w:t>– освоить методику предварительного и уточнённого расчёта валов;</w:t>
      </w:r>
    </w:p>
    <w:p w14:paraId="02714C60" w14:textId="77777777" w:rsidR="00867C29" w:rsidRPr="00867C29" w:rsidRDefault="00867C29" w:rsidP="00867C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67C29">
        <w:rPr>
          <w:rFonts w:ascii="Times New Roman" w:hAnsi="Times New Roman" w:cs="Times New Roman"/>
          <w:bCs/>
          <w:color w:val="000000"/>
          <w:sz w:val="28"/>
          <w:szCs w:val="28"/>
        </w:rPr>
        <w:t>– научиться разрабатывать конструкцию вала и составлять расчётную схему;</w:t>
      </w:r>
    </w:p>
    <w:p w14:paraId="4F8BBBF1" w14:textId="77777777" w:rsidR="00867C29" w:rsidRPr="00867C29" w:rsidRDefault="00867C29" w:rsidP="00867C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67C29">
        <w:rPr>
          <w:rFonts w:ascii="Times New Roman" w:hAnsi="Times New Roman" w:cs="Times New Roman"/>
          <w:bCs/>
          <w:color w:val="000000"/>
          <w:sz w:val="28"/>
          <w:szCs w:val="28"/>
        </w:rPr>
        <w:t>– определить опорные реакции и построить эпюры изгибающих и крутящих моментов;</w:t>
      </w:r>
    </w:p>
    <w:p w14:paraId="6DA95332" w14:textId="3EB5E7D1" w:rsidR="00496F56" w:rsidRDefault="00867C29" w:rsidP="00867C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67C29">
        <w:rPr>
          <w:rFonts w:ascii="Times New Roman" w:hAnsi="Times New Roman" w:cs="Times New Roman"/>
          <w:bCs/>
          <w:color w:val="000000"/>
          <w:sz w:val="28"/>
          <w:szCs w:val="28"/>
        </w:rPr>
        <w:t>– определить коэффициенты запаса прочности в опасных сечениях.</w:t>
      </w:r>
    </w:p>
    <w:p w14:paraId="13E99EDA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47FC413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Применяемое оборудование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491CD31" w14:textId="77777777" w:rsidR="00496F56" w:rsidRPr="008716BF" w:rsidRDefault="00496F56" w:rsidP="00496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719">
        <w:rPr>
          <w:rFonts w:ascii="Times New Roman" w:hAnsi="Times New Roman" w:cs="Times New Roman"/>
          <w:sz w:val="28"/>
          <w:szCs w:val="28"/>
        </w:rPr>
        <w:t>Учебная аудитория, мультимедийный проектор, компьютер, комплект плакатов, методические указания.</w:t>
      </w:r>
    </w:p>
    <w:p w14:paraId="5879A4CB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DB3F156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Ход выполнения занятия.</w:t>
      </w:r>
      <w:r w:rsidRPr="008716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3E582C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719">
        <w:rPr>
          <w:rFonts w:ascii="Times New Roman" w:hAnsi="Times New Roman" w:cs="Times New Roman"/>
          <w:sz w:val="28"/>
          <w:szCs w:val="28"/>
        </w:rPr>
        <w:t>После изучения соответствующего раздела рабочей программы студент получает методическое пособие для выполнения практической работы, в котором указано конкретное задание. Обучающийся самостоятельно выполняет практическое задание в соответствии с порядковым номером в методическом пособии. После выполнения всех пунктов обучающемуся задаются контрольные вопросы в устной форме для оценки выполнения практической работы.</w:t>
      </w:r>
    </w:p>
    <w:p w14:paraId="71C940FC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>Вывод: по завершении занятия преподаватель делает заключение.</w:t>
      </w:r>
    </w:p>
    <w:p w14:paraId="50CEFBCE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F9EFC35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Контрольные вопросы.</w:t>
      </w:r>
    </w:p>
    <w:p w14:paraId="50B7C81C" w14:textId="77777777" w:rsidR="00B173A8" w:rsidRPr="00B173A8" w:rsidRDefault="00B173A8" w:rsidP="00B173A8">
      <w:pPr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об усталостной прочности: При расчете валов на усталостную прочность учитывают …</w:t>
      </w:r>
    </w:p>
    <w:p w14:paraId="3584AC5F" w14:textId="77777777" w:rsidR="00B173A8" w:rsidRPr="00B173A8" w:rsidRDefault="00B173A8" w:rsidP="00B173A8">
      <w:pPr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 коэффициенте запаса: В формуле для расчета коэффициента запаса прочности по нормальным напряжениям параметр εσ - …</w:t>
      </w:r>
    </w:p>
    <w:p w14:paraId="3DD575F4" w14:textId="77777777" w:rsidR="00B173A8" w:rsidRPr="00B173A8" w:rsidRDefault="00B173A8" w:rsidP="00B173A8">
      <w:pPr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 жёсткости: Достаточная жесткость на изгиб вала обеспечивает …</w:t>
      </w:r>
    </w:p>
    <w:p w14:paraId="411AE962" w14:textId="77777777" w:rsidR="00B173A8" w:rsidRPr="00B173A8" w:rsidRDefault="00B173A8" w:rsidP="00B173A8">
      <w:pPr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об элементах подшипника: Элемент 3 изображенного подшипника качения носит название …</w:t>
      </w:r>
    </w:p>
    <w:p w14:paraId="407822FA" w14:textId="77777777" w:rsidR="00B173A8" w:rsidRPr="00B173A8" w:rsidRDefault="00B173A8" w:rsidP="00B173A8">
      <w:pPr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 классах точности: Наивысшим классом точности подшипников качения является …</w:t>
      </w:r>
    </w:p>
    <w:p w14:paraId="4D1382BF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08BC18B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Рекомендуемая литература.</w:t>
      </w:r>
    </w:p>
    <w:p w14:paraId="0C8C9C82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Диевский, В.А. Теоретическая механика: Учебное пособие [Электронный ресурс]. — СПб.: Лань, 2016. — 336 с. — Режим доступа: </w:t>
      </w:r>
      <w:hyperlink r:id="rId65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https://e.lanbook.com/book/71745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095CE4BF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Джамай, В.В. Прикладная механика: учебник для академического бакалавриата / В.В. Джамай, Е.А. Самойлов, А.И. Станкевич, Т.Ю. Чуркина; под ред. В.В. Джамая. — 2-е изд., испр. и доп. — М.: Юрайт, 2017. — 360 с. — Режим </w:t>
      </w:r>
      <w:r w:rsidRPr="004866A2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доступа: </w:t>
      </w:r>
      <w:hyperlink r:id="rId66" w:anchor="page/2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https://biblio-online.ru/viewer/985F03E6-042F-4BDC-9CBB-CDD56F58461E/prikladnaya-mehanika#page/2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4BC0373C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Тюняев, А.В. Детали машин / А.В. Тюняев, В.П. Звездаков, В.А. Вагнер. — СПб.: Лань, 2013. — 736 с. — Режим доступа: </w:t>
      </w:r>
      <w:hyperlink r:id="rId67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https://e.lanbook.com/book/5109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2813D1B3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Гулиа, Н.В. Детали машин / Н.В. Гулиа, В.Г. Клоков, С.А. Юрков. — СПб.: Лань, 2013. — 416 с. — Режим доступа: </w:t>
      </w:r>
      <w:hyperlink r:id="rId68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https://e.lanbook.com/book/5705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1B609A8B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Гилета, В.П. Детали машин. Расчет и проектирование механических передач. — Новосибирск: НГТУ, 2017. — 116 с. — Режим доступа: </w:t>
      </w:r>
      <w:hyperlink r:id="rId69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http://biblioclub.ru/index.php?page=book_view_red&amp;book_id=574717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64158A28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6.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Дербенев, Н.А. Балочные системы. Определение реакций опор и моментов защемления: метод. пособие. — Астрахань: АГТУ, 2011. — 20 с. — Режим доступа: </w:t>
      </w:r>
      <w:hyperlink r:id="rId70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http://portal2.astu.org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2961FB32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7.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Хахов, А.А. Определение реакций связей в покоящейся системе сочлененных тел: метод. указания. — Астрахань: АГТУ, 2024. — 63 с. — Режим доступа: </w:t>
      </w:r>
      <w:hyperlink r:id="rId71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http://portal2.astu.org/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2EEE7EC3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81D144" w14:textId="6906999B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 w:rsidRPr="008716BF">
        <w:rPr>
          <w:rFonts w:ascii="Times New Roman" w:hAnsi="Times New Roman" w:cs="Times New Roman"/>
          <w:b/>
          <w:sz w:val="28"/>
          <w:szCs w:val="28"/>
        </w:rPr>
        <w:t xml:space="preserve">для практической работы № </w:t>
      </w:r>
      <w:r w:rsidR="00867C29">
        <w:rPr>
          <w:rFonts w:ascii="Times New Roman" w:hAnsi="Times New Roman" w:cs="Times New Roman"/>
          <w:b/>
          <w:sz w:val="28"/>
          <w:szCs w:val="28"/>
        </w:rPr>
        <w:t>9</w:t>
      </w:r>
    </w:p>
    <w:p w14:paraId="2545C9B0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573052" w14:textId="59C11B6D" w:rsidR="00496F56" w:rsidRPr="004866A2" w:rsidRDefault="00867C29" w:rsidP="00496F56">
      <w:pPr>
        <w:widowControl w:val="0"/>
        <w:autoSpaceDE w:val="0"/>
        <w:autoSpaceDN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67C29">
        <w:rPr>
          <w:rFonts w:ascii="Times New Roman" w:eastAsia="Times New Roman" w:hAnsi="Times New Roman" w:cs="Times New Roman"/>
          <w:bCs/>
          <w:sz w:val="28"/>
          <w:szCs w:val="28"/>
        </w:rPr>
        <w:t>Выполнить предварительный и уточнённый расчёт вала. Разработать конструкцию вала, составить расчётную схему, определить опорные реакции, построить эпюры изгибающих и крутящих моментов, определить коэффициенты запаса прочности в опасных сечениях.</w:t>
      </w:r>
      <w:r w:rsidR="00496F56" w:rsidRPr="004866A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08E562EE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10ED39" w14:textId="77777777" w:rsidR="00496F56" w:rsidRPr="00E23FB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3FB6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14:paraId="6B85D6C6" w14:textId="77777777" w:rsidR="00867C29" w:rsidRPr="00867C29" w:rsidRDefault="00867C29" w:rsidP="00B173A8">
      <w:pPr>
        <w:numPr>
          <w:ilvl w:val="0"/>
          <w:numId w:val="13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 расчете валов на усталостную прочность учитывают …</w:t>
      </w:r>
    </w:p>
    <w:p w14:paraId="088D6677" w14:textId="77777777" w:rsidR="00867C29" w:rsidRPr="00867C29" w:rsidRDefault="00867C29" w:rsidP="00B173A8">
      <w:pPr>
        <w:numPr>
          <w:ilvl w:val="0"/>
          <w:numId w:val="13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В формуле для расчета коэффициента запаса прочности по нормальным напряжениям параметр εσ - …</w:t>
      </w:r>
    </w:p>
    <w:p w14:paraId="33A09283" w14:textId="77777777" w:rsidR="00867C29" w:rsidRPr="00867C29" w:rsidRDefault="00867C29" w:rsidP="00B173A8">
      <w:pPr>
        <w:numPr>
          <w:ilvl w:val="0"/>
          <w:numId w:val="13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Достаточная жесткость на изгиб вала обеспечивает …</w:t>
      </w:r>
    </w:p>
    <w:p w14:paraId="322176AB" w14:textId="77777777" w:rsidR="00867C29" w:rsidRPr="00867C29" w:rsidRDefault="00867C29" w:rsidP="00B173A8">
      <w:pPr>
        <w:numPr>
          <w:ilvl w:val="0"/>
          <w:numId w:val="13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Элемент 3 изображенного подшипника качения носит название …</w:t>
      </w:r>
    </w:p>
    <w:p w14:paraId="493DA9D0" w14:textId="43CB71BB" w:rsidR="00496F56" w:rsidRPr="00867C29" w:rsidRDefault="00867C29" w:rsidP="00B173A8">
      <w:pPr>
        <w:numPr>
          <w:ilvl w:val="0"/>
          <w:numId w:val="13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Наивысшим классом точности подшипников качения является …</w:t>
      </w:r>
    </w:p>
    <w:p w14:paraId="223A5541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32E5650C" w14:textId="6ED6F0BE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Практическое занятие № 1</w:t>
      </w:r>
      <w:r w:rsidR="00867C29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0</w:t>
      </w:r>
    </w:p>
    <w:p w14:paraId="25624D4F" w14:textId="0360A755" w:rsidR="00496F56" w:rsidRPr="008716BF" w:rsidRDefault="00867C29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67C29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Выбор и проверка на долговечность подшипников качения</w:t>
      </w:r>
    </w:p>
    <w:p w14:paraId="473CA245" w14:textId="77777777" w:rsidR="00496F56" w:rsidRDefault="00496F56" w:rsidP="00496F5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Продолжительность 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2</w:t>
      </w: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 часа</w:t>
      </w:r>
    </w:p>
    <w:p w14:paraId="7C2A1159" w14:textId="77777777" w:rsidR="00496F56" w:rsidRPr="008716BF" w:rsidRDefault="00496F56" w:rsidP="00496F5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74E86CD4" w14:textId="46DE92BF" w:rsidR="00496F56" w:rsidRPr="008716BF" w:rsidRDefault="00496F56" w:rsidP="00496F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Цель упражнения: 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наработка навыков использования изученного материала по теме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867C29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3A3F7A1" w14:textId="77777777" w:rsidR="00496F56" w:rsidRDefault="00496F56" w:rsidP="00496F5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45FA3A6" w14:textId="77777777" w:rsidR="00496F56" w:rsidRPr="008716BF" w:rsidRDefault="00496F56" w:rsidP="00496F5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>Основные задачи:</w:t>
      </w:r>
    </w:p>
    <w:p w14:paraId="05D9CAB0" w14:textId="77777777" w:rsidR="00867C29" w:rsidRPr="00867C29" w:rsidRDefault="00867C29" w:rsidP="00867C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67C29">
        <w:rPr>
          <w:rFonts w:ascii="Times New Roman" w:hAnsi="Times New Roman" w:cs="Times New Roman"/>
          <w:bCs/>
          <w:color w:val="000000"/>
          <w:sz w:val="28"/>
          <w:szCs w:val="28"/>
        </w:rPr>
        <w:t>– изучить конструкцию и классификацию подшипников качения;</w:t>
      </w:r>
    </w:p>
    <w:p w14:paraId="0F416C6D" w14:textId="77777777" w:rsidR="00867C29" w:rsidRPr="00867C29" w:rsidRDefault="00867C29" w:rsidP="00867C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67C29">
        <w:rPr>
          <w:rFonts w:ascii="Times New Roman" w:hAnsi="Times New Roman" w:cs="Times New Roman"/>
          <w:bCs/>
          <w:color w:val="000000"/>
          <w:sz w:val="28"/>
          <w:szCs w:val="28"/>
        </w:rPr>
        <w:t>– освоить методику выбора подшипников по динамической грузоподъёмности;</w:t>
      </w:r>
    </w:p>
    <w:p w14:paraId="5B977663" w14:textId="5BE944B3" w:rsidR="00496F56" w:rsidRDefault="00867C29" w:rsidP="00867C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67C29">
        <w:rPr>
          <w:rFonts w:ascii="Times New Roman" w:hAnsi="Times New Roman" w:cs="Times New Roman"/>
          <w:bCs/>
          <w:color w:val="000000"/>
          <w:sz w:val="28"/>
          <w:szCs w:val="28"/>
        </w:rPr>
        <w:t>– выполнить проверку подшипников на долговечность.</w:t>
      </w:r>
    </w:p>
    <w:p w14:paraId="5CA59931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7F2D5D9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lastRenderedPageBreak/>
        <w:t>Применяемое оборудование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A02D900" w14:textId="77777777" w:rsidR="00496F56" w:rsidRPr="008716BF" w:rsidRDefault="00496F56" w:rsidP="00496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719">
        <w:rPr>
          <w:rFonts w:ascii="Times New Roman" w:hAnsi="Times New Roman" w:cs="Times New Roman"/>
          <w:sz w:val="28"/>
          <w:szCs w:val="28"/>
        </w:rPr>
        <w:t>Учебная аудитория, мультимедийный проектор, компьютер, комплект плакатов, методические указания.</w:t>
      </w:r>
    </w:p>
    <w:p w14:paraId="7A4B8F71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FCAD5F7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Ход выполнения занятия.</w:t>
      </w:r>
      <w:r w:rsidRPr="008716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7F3E91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719">
        <w:rPr>
          <w:rFonts w:ascii="Times New Roman" w:hAnsi="Times New Roman" w:cs="Times New Roman"/>
          <w:sz w:val="28"/>
          <w:szCs w:val="28"/>
        </w:rPr>
        <w:t>После изучения соответствующего раздела рабочей программы студент получает методическое пособие для выполнения практической работы, в котором указано конкретное задание. Обучающийся самостоятельно выполняет практическое задание в соответствии с порядковым номером в методическом пособии. После выполнения всех пунктов обучающемуся задаются контрольные вопросы в устной форме для оценки выполнения практической работы.</w:t>
      </w:r>
    </w:p>
    <w:p w14:paraId="239038B7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>Вывод: по завершении занятия преподаватель делает заключение.</w:t>
      </w:r>
    </w:p>
    <w:p w14:paraId="6EDC7781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AE18474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Контрольные вопросы.</w:t>
      </w:r>
    </w:p>
    <w:p w14:paraId="2D2A073C" w14:textId="77777777" w:rsidR="00B173A8" w:rsidRPr="00B173A8" w:rsidRDefault="00B173A8" w:rsidP="00B173A8">
      <w:pPr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 коэффициенте радиальной нагрузки: В формуле для расчета эквивалентной динамической нагрузки подшипника качения параметр X - …</w:t>
      </w:r>
    </w:p>
    <w:p w14:paraId="40646663" w14:textId="77777777" w:rsidR="00B173A8" w:rsidRPr="00B173A8" w:rsidRDefault="00B173A8" w:rsidP="00B173A8">
      <w:pPr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об уплотнениях: Изображенное уплотнение называется …</w:t>
      </w:r>
    </w:p>
    <w:p w14:paraId="66B8A96C" w14:textId="77777777" w:rsidR="00B173A8" w:rsidRPr="00B173A8" w:rsidRDefault="00B173A8" w:rsidP="00B173A8">
      <w:pPr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об эквивалентной нагрузке: В прямозубом цилиндрическом одноступенчатом редукторе радиальная нагрузка на подшипник 210 равна 1600 Н. Нагрузка постоянная и спокойная. Температура 50 ºС. Эквивалентная динамическая нагрузка равна…</w:t>
      </w:r>
    </w:p>
    <w:p w14:paraId="55487CAF" w14:textId="77777777" w:rsidR="00B173A8" w:rsidRPr="00B173A8" w:rsidRDefault="00B173A8" w:rsidP="00B173A8">
      <w:pPr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об установке подшипников: Достоинством установки вала шестерни конического редуктора на конических подшипниках врастяжку по сравнению со схемой враспор является …</w:t>
      </w:r>
    </w:p>
    <w:p w14:paraId="58E4275B" w14:textId="77777777" w:rsidR="00B173A8" w:rsidRPr="00B173A8" w:rsidRDefault="00B173A8" w:rsidP="00B173A8">
      <w:pPr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 корпусных деталях: Основное назначение корпусных деталей - …</w:t>
      </w:r>
    </w:p>
    <w:p w14:paraId="05581A2C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FF0C481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Рекомендуемая литература.</w:t>
      </w:r>
    </w:p>
    <w:p w14:paraId="72AF5D61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Диевский, В.А. Теоретическая механика: Учебное пособие [Электронный ресурс]. — СПб.: Лань, 2016. — 336 с. — Режим доступа: </w:t>
      </w:r>
      <w:hyperlink r:id="rId72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https://e.lanbook.com/book/71745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4C9E4E3F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Джамай, В.В. Прикладная механика: учебник для академического бакалавриата / В.В. Джамай, Е.А. Самойлов, А.И. Станкевич, Т.Ю. Чуркина; под ред. В.В. Джамая. — 2-е изд., испр. и доп. — М.: Юрайт, 2017. — 360 с. — Режим доступа: </w:t>
      </w:r>
      <w:hyperlink r:id="rId73" w:anchor="page/2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https://biblio-online.ru/viewer/985F03E6-042F-4BDC-9CBB-CDD56F58461E/prikladnaya-mehanika#page/2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702C920A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Тюняев, А.В. Детали машин / А.В. Тюняев, В.П. Звездаков, В.А. Вагнер. — СПб.: Лань, 2013. — 736 с. — Режим доступа: </w:t>
      </w:r>
      <w:hyperlink r:id="rId74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https://e.lanbook.com/book/5109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78EB6A96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Гулиа, Н.В. Детали машин / Н.В. Гулиа, В.Г. Клоков, С.А. Юрков. — СПб.: Лань, 2013. — 416 с. — Режим доступа: </w:t>
      </w:r>
      <w:hyperlink r:id="rId75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https://e.lanbook.com/book/5705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7A64FE7D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Гилета, В.П. Детали машин. Расчет и проектирование механических передач. — Новосибирск: НГТУ, 2017. — 116 с. — Режим доступа: </w:t>
      </w:r>
      <w:hyperlink r:id="rId76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http://biblioclub.ru/index.php?page=book_view_red&amp;book_id=574717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0F84074F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6.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Дербенев, Н.А. Балочные системы. Определение реакций опор и моментов защемления: метод. пособие. — Астрахань: АГТУ, 2011. — 20 с. — Режим доступа: </w:t>
      </w:r>
      <w:hyperlink r:id="rId77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http://portal2.astu.org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57192BF4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7.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Хахов, А.А. Определение реакций связей в покоящейся системе сочлененных тел: метод. указания. — Астрахань: АГТУ, 2024. — 63 с. — Режим доступа: </w:t>
      </w:r>
      <w:hyperlink r:id="rId78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http://portal2.astu.org/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7BB809B3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5924F7" w14:textId="1EFD5C39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 w:rsidRPr="008716BF">
        <w:rPr>
          <w:rFonts w:ascii="Times New Roman" w:hAnsi="Times New Roman" w:cs="Times New Roman"/>
          <w:b/>
          <w:sz w:val="28"/>
          <w:szCs w:val="28"/>
        </w:rPr>
        <w:t>для практической работы № 1</w:t>
      </w:r>
      <w:r w:rsidR="00867C29">
        <w:rPr>
          <w:rFonts w:ascii="Times New Roman" w:hAnsi="Times New Roman" w:cs="Times New Roman"/>
          <w:b/>
          <w:sz w:val="28"/>
          <w:szCs w:val="28"/>
        </w:rPr>
        <w:t>0</w:t>
      </w:r>
    </w:p>
    <w:p w14:paraId="1CEC0B33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76537C" w14:textId="45EE35E9" w:rsidR="00496F56" w:rsidRPr="004866A2" w:rsidRDefault="00867C29" w:rsidP="00496F56">
      <w:pPr>
        <w:widowControl w:val="0"/>
        <w:autoSpaceDE w:val="0"/>
        <w:autoSpaceDN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67C29">
        <w:rPr>
          <w:rFonts w:ascii="Times New Roman" w:eastAsia="Times New Roman" w:hAnsi="Times New Roman" w:cs="Times New Roman"/>
          <w:bCs/>
          <w:sz w:val="28"/>
          <w:szCs w:val="28"/>
        </w:rPr>
        <w:t>Выбрать подшипники качения по заданным нагрузкам и условиям работы. Определить эквивалентную динамическую нагрузку и проверить подшипники на долговечность.</w:t>
      </w:r>
    </w:p>
    <w:p w14:paraId="246D791E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CC28CD" w14:textId="77777777" w:rsidR="00496F56" w:rsidRPr="00E23FB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3FB6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14:paraId="46929AD3" w14:textId="77777777" w:rsidR="00867C29" w:rsidRPr="00867C29" w:rsidRDefault="00867C29" w:rsidP="00B173A8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В формуле для расчета эквивалентной динамической нагрузки подшипника качения параметр X - …</w:t>
      </w:r>
    </w:p>
    <w:p w14:paraId="014A7DC1" w14:textId="77777777" w:rsidR="00867C29" w:rsidRPr="00867C29" w:rsidRDefault="00867C29" w:rsidP="00B173A8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Изображенное уплотнение называется …</w:t>
      </w:r>
    </w:p>
    <w:p w14:paraId="21C6F436" w14:textId="77777777" w:rsidR="00867C29" w:rsidRPr="00867C29" w:rsidRDefault="00867C29" w:rsidP="00B173A8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В прямозубом цилиндрическом одноступенчатом редукторе радиальная нагрузка на подшипник 210 равна 1600 Н. Нагрузка постоянная и спокойная. Температура 50 ºС. Эквивалентная динамическая нагрузка равна…</w:t>
      </w:r>
    </w:p>
    <w:p w14:paraId="68937DB4" w14:textId="77777777" w:rsidR="00867C29" w:rsidRPr="00867C29" w:rsidRDefault="00867C29" w:rsidP="00B173A8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Достоинством установки вала шестерни конического редуктора на конических подшипниках врастяжку по сравнению со схемой враспор является …</w:t>
      </w:r>
    </w:p>
    <w:p w14:paraId="7D4A4FAC" w14:textId="77777777" w:rsidR="00867C29" w:rsidRPr="00867C29" w:rsidRDefault="00867C29" w:rsidP="00B173A8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Основное назначение корпусных деталей - …</w:t>
      </w:r>
    </w:p>
    <w:p w14:paraId="378F9179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19CCA042" w14:textId="17F3460E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Практическое занятие № 1</w:t>
      </w:r>
      <w:r w:rsidR="00867C29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1</w:t>
      </w:r>
    </w:p>
    <w:p w14:paraId="5A2CBA86" w14:textId="2170552C" w:rsidR="00496F56" w:rsidRPr="008716BF" w:rsidRDefault="00867C29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67C29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Расчет резьбовых соединений</w:t>
      </w:r>
    </w:p>
    <w:p w14:paraId="00FC8984" w14:textId="77777777" w:rsidR="00496F56" w:rsidRDefault="00496F56" w:rsidP="00496F5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Продолжительность 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2</w:t>
      </w: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 часа</w:t>
      </w:r>
    </w:p>
    <w:p w14:paraId="73343077" w14:textId="77777777" w:rsidR="00496F56" w:rsidRPr="008716BF" w:rsidRDefault="00496F56" w:rsidP="00496F5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3434492E" w14:textId="6AD34F51" w:rsidR="00496F56" w:rsidRPr="008716BF" w:rsidRDefault="00496F56" w:rsidP="00496F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Цель упражнения: 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наработка навыков использования изученного материала по теме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867C29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4E84A25" w14:textId="77777777" w:rsidR="00496F56" w:rsidRDefault="00496F56" w:rsidP="00496F5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E713E83" w14:textId="77777777" w:rsidR="00496F56" w:rsidRPr="008716BF" w:rsidRDefault="00496F56" w:rsidP="00496F5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>Основные задачи:</w:t>
      </w:r>
    </w:p>
    <w:p w14:paraId="07999923" w14:textId="77777777" w:rsidR="00867C29" w:rsidRPr="00867C29" w:rsidRDefault="00867C29" w:rsidP="00867C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67C29">
        <w:rPr>
          <w:rFonts w:ascii="Times New Roman" w:hAnsi="Times New Roman" w:cs="Times New Roman"/>
          <w:bCs/>
          <w:color w:val="000000"/>
          <w:sz w:val="28"/>
          <w:szCs w:val="28"/>
        </w:rPr>
        <w:t>– изучить классификацию резьбовых соединений;</w:t>
      </w:r>
    </w:p>
    <w:p w14:paraId="2A9499ED" w14:textId="77777777" w:rsidR="00867C29" w:rsidRPr="00867C29" w:rsidRDefault="00867C29" w:rsidP="00867C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67C29">
        <w:rPr>
          <w:rFonts w:ascii="Times New Roman" w:hAnsi="Times New Roman" w:cs="Times New Roman"/>
          <w:bCs/>
          <w:color w:val="000000"/>
          <w:sz w:val="28"/>
          <w:szCs w:val="28"/>
        </w:rPr>
        <w:t>– освоить методику расчёта одиночных болтов при различных схемах нагружения;</w:t>
      </w:r>
    </w:p>
    <w:p w14:paraId="12417433" w14:textId="6F944802" w:rsidR="00496F56" w:rsidRDefault="00867C29" w:rsidP="00867C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67C29">
        <w:rPr>
          <w:rFonts w:ascii="Times New Roman" w:hAnsi="Times New Roman" w:cs="Times New Roman"/>
          <w:bCs/>
          <w:color w:val="000000"/>
          <w:sz w:val="28"/>
          <w:szCs w:val="28"/>
        </w:rPr>
        <w:t>– выполнить расчёт болтового соединения кронштейна.</w:t>
      </w:r>
    </w:p>
    <w:p w14:paraId="269B7A40" w14:textId="77777777" w:rsidR="00867C29" w:rsidRDefault="00867C29" w:rsidP="00867C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4138ECF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Применяемое оборудование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D5A8393" w14:textId="77777777" w:rsidR="00496F56" w:rsidRPr="008716BF" w:rsidRDefault="00496F56" w:rsidP="00496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719">
        <w:rPr>
          <w:rFonts w:ascii="Times New Roman" w:hAnsi="Times New Roman" w:cs="Times New Roman"/>
          <w:sz w:val="28"/>
          <w:szCs w:val="28"/>
        </w:rPr>
        <w:t>Учебная аудитория, мультимедийный проектор, компьютер, комплект плакатов, методические указания.</w:t>
      </w:r>
    </w:p>
    <w:p w14:paraId="0476794B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017F262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Ход выполнения занятия.</w:t>
      </w:r>
      <w:r w:rsidRPr="008716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BA8606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719">
        <w:rPr>
          <w:rFonts w:ascii="Times New Roman" w:hAnsi="Times New Roman" w:cs="Times New Roman"/>
          <w:sz w:val="28"/>
          <w:szCs w:val="28"/>
        </w:rPr>
        <w:lastRenderedPageBreak/>
        <w:t>После изучения соответствующего раздела рабочей программы студент получает методическое пособие для выполнения практической работы, в котором указано конкретное задание. Обучающийся самостоятельно выполняет практическое задание в соответствии с порядковым номером в методическом пособии. После выполнения всех пунктов обучающемуся задаются контрольные вопросы в устной форме для оценки выполнения практической работы.</w:t>
      </w:r>
    </w:p>
    <w:p w14:paraId="2BB467A7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>Вывод: по завершении занятия преподаватель делает заключение.</w:t>
      </w:r>
    </w:p>
    <w:p w14:paraId="42F9327B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D127717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Контрольные вопросы.</w:t>
      </w:r>
    </w:p>
    <w:p w14:paraId="7787834E" w14:textId="77777777" w:rsidR="00B173A8" w:rsidRPr="00B173A8" w:rsidRDefault="00B173A8" w:rsidP="00B173A8">
      <w:pPr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 классификации соединений: К группе разъемных соединений относится(ятся) …</w:t>
      </w:r>
    </w:p>
    <w:p w14:paraId="24C5302A" w14:textId="77777777" w:rsidR="00B173A8" w:rsidRPr="00B173A8" w:rsidRDefault="00B173A8" w:rsidP="00B173A8">
      <w:pPr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 паяных соединениях: Для паяных соединений, работающих в условиях ударных и вибрационных нагрузок, предпочтительно применять …</w:t>
      </w:r>
    </w:p>
    <w:p w14:paraId="3BD5733B" w14:textId="77777777" w:rsidR="00B173A8" w:rsidRPr="00B173A8" w:rsidRDefault="00B173A8" w:rsidP="00B173A8">
      <w:pPr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 сварных соединениях: Изображенное сварное соединение называется …</w:t>
      </w:r>
    </w:p>
    <w:p w14:paraId="06B26C37" w14:textId="77777777" w:rsidR="00B173A8" w:rsidRPr="00B173A8" w:rsidRDefault="00B173A8" w:rsidP="00B173A8">
      <w:pPr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 шпоночных соединениях: В шпоночном соединении используется призматическая шпонка со скругленными концами. Для проверки прочности шпонки используется условие …</w:t>
      </w:r>
    </w:p>
    <w:p w14:paraId="05EE1BED" w14:textId="77777777" w:rsidR="00B173A8" w:rsidRPr="00B173A8" w:rsidRDefault="00B173A8" w:rsidP="00B173A8">
      <w:pPr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 клеммовых соединениях: Клеммовые соединения предназначены для …</w:t>
      </w:r>
    </w:p>
    <w:p w14:paraId="6E9EA17D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6A62488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Рекомендуемая литература.</w:t>
      </w:r>
    </w:p>
    <w:p w14:paraId="3ED45371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Диевский, В.А. Теоретическая механика: Учебное пособие [Электронный ресурс]. — СПб.: Лань, 2016. — 336 с. — Режим доступа: </w:t>
      </w:r>
      <w:hyperlink r:id="rId79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https://e.lanbook.com/book/71745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7291EE50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Джамай, В.В. Прикладная механика: учебник для академического бакалавриата / В.В. Джамай, Е.А. Самойлов, А.И. Станкевич, Т.Ю. Чуркина; под ред. В.В. Джамая. — 2-е изд., испр. и доп. — М.: Юрайт, 2017. — 360 с. — Режим доступа: </w:t>
      </w:r>
      <w:hyperlink r:id="rId80" w:anchor="page/2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https://biblio-online.ru/viewer/985F03E6-042F-4BDC-9CBB-CDD56F58461E/prikladnaya-mehanika#page/2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63707237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Тюняев, А.В. Детали машин / А.В. Тюняев, В.П. Звездаков, В.А. Вагнер. — СПб.: Лань, 2013. — 736 с. — Режим доступа: </w:t>
      </w:r>
      <w:hyperlink r:id="rId81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https://e.lanbook.com/book/5109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6BDA8B42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Гулиа, Н.В. Детали машин / Н.В. Гулиа, В.Г. Клоков, С.А. Юрков. — СПб.: Лань, 2013. — 416 с. — Режим доступа: </w:t>
      </w:r>
      <w:hyperlink r:id="rId82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https://e.lanbook.com/book/5705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3A1D56AB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Гилета, В.П. Детали машин. Расчет и проектирование механических передач. — Новосибирск: НГТУ, 2017. — 116 с. — Режим доступа: </w:t>
      </w:r>
      <w:hyperlink r:id="rId83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http://biblioclub.ru/index.php?page=book_view_red&amp;book_id=574717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1292A2FC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6.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Дербенев, Н.А. Балочные системы. Определение реакций опор и моментов защемления: метод. пособие. — Астрахань: АГТУ, 2011. — 20 с. — Режим доступа: </w:t>
      </w:r>
      <w:hyperlink r:id="rId84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http://portal2.astu.org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1E834E41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7.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Хахов, А.А. Определение реакций связей в покоящейся системе сочлененных тел: метод. указания. — Астрахань: АГТУ, 2024. — 63 с. — Режим доступа: </w:t>
      </w:r>
      <w:hyperlink r:id="rId85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http://portal2.astu.org/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2E5DC9A3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0D4AA1" w14:textId="5971866D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Задание </w:t>
      </w:r>
      <w:r w:rsidRPr="008716BF">
        <w:rPr>
          <w:rFonts w:ascii="Times New Roman" w:hAnsi="Times New Roman" w:cs="Times New Roman"/>
          <w:b/>
          <w:sz w:val="28"/>
          <w:szCs w:val="28"/>
        </w:rPr>
        <w:t>для практической работы № 1</w:t>
      </w:r>
      <w:r w:rsidR="00867C29">
        <w:rPr>
          <w:rFonts w:ascii="Times New Roman" w:hAnsi="Times New Roman" w:cs="Times New Roman"/>
          <w:b/>
          <w:sz w:val="28"/>
          <w:szCs w:val="28"/>
        </w:rPr>
        <w:t>1</w:t>
      </w:r>
    </w:p>
    <w:p w14:paraId="1BF4E938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A3BDF2" w14:textId="4A311576" w:rsidR="00496F56" w:rsidRPr="004866A2" w:rsidRDefault="00867C29" w:rsidP="00496F56">
      <w:pPr>
        <w:widowControl w:val="0"/>
        <w:autoSpaceDE w:val="0"/>
        <w:autoSpaceDN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67C29">
        <w:rPr>
          <w:rFonts w:ascii="Times New Roman" w:eastAsia="Times New Roman" w:hAnsi="Times New Roman" w:cs="Times New Roman"/>
          <w:bCs/>
          <w:sz w:val="28"/>
          <w:szCs w:val="28"/>
        </w:rPr>
        <w:t>Выполнить расчёт резьбового соединения кронштейна, нагруженного внешней силой. Определить необходимый диаметр болтов, выбрать стандартную резьбу, проверить прочность соединения.</w:t>
      </w:r>
    </w:p>
    <w:p w14:paraId="2DBAB406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990C1D" w14:textId="77777777" w:rsidR="00496F56" w:rsidRPr="00E23FB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3FB6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14:paraId="3F37B00E" w14:textId="77777777" w:rsidR="00867C29" w:rsidRPr="00867C29" w:rsidRDefault="00867C29" w:rsidP="00B173A8">
      <w:pPr>
        <w:numPr>
          <w:ilvl w:val="0"/>
          <w:numId w:val="15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К группе разъемных соединений относится(ятся) …</w:t>
      </w:r>
    </w:p>
    <w:p w14:paraId="5669DC68" w14:textId="77777777" w:rsidR="00867C29" w:rsidRPr="00867C29" w:rsidRDefault="00867C29" w:rsidP="00B173A8">
      <w:pPr>
        <w:numPr>
          <w:ilvl w:val="0"/>
          <w:numId w:val="15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Для паяных соединений, работающих в условиях ударных и вибрационных нагрузок, предпочтительно применять …</w:t>
      </w:r>
    </w:p>
    <w:p w14:paraId="36395B06" w14:textId="77777777" w:rsidR="00867C29" w:rsidRPr="00867C29" w:rsidRDefault="00867C29" w:rsidP="00B173A8">
      <w:pPr>
        <w:numPr>
          <w:ilvl w:val="0"/>
          <w:numId w:val="15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Изображенное сварное соединение называется …</w:t>
      </w:r>
    </w:p>
    <w:p w14:paraId="5165B578" w14:textId="77777777" w:rsidR="00867C29" w:rsidRPr="00867C29" w:rsidRDefault="00867C29" w:rsidP="00B173A8">
      <w:pPr>
        <w:numPr>
          <w:ilvl w:val="0"/>
          <w:numId w:val="15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В шпоночном соединении используется призматическая шпонка со скругленными концами. Для проверки прочности шпонки используется условие …</w:t>
      </w:r>
    </w:p>
    <w:p w14:paraId="4592B70B" w14:textId="6F33929C" w:rsidR="00496F56" w:rsidRPr="00867C29" w:rsidRDefault="00867C29" w:rsidP="00B173A8">
      <w:pPr>
        <w:numPr>
          <w:ilvl w:val="0"/>
          <w:numId w:val="15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Клеммовые соединения предназначены для …</w:t>
      </w:r>
    </w:p>
    <w:p w14:paraId="1324380F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6F876213" w14:textId="288C5380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Практическое занятие № 1</w:t>
      </w:r>
      <w:r w:rsidR="00867C29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2</w:t>
      </w:r>
    </w:p>
    <w:p w14:paraId="37CA6FCF" w14:textId="071DB61E" w:rsidR="00496F56" w:rsidRPr="008716BF" w:rsidRDefault="00867C29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67C29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Расчёт сварных соединений</w:t>
      </w:r>
    </w:p>
    <w:p w14:paraId="6C302A3E" w14:textId="77777777" w:rsidR="00496F56" w:rsidRDefault="00496F56" w:rsidP="00496F5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Продолжительность 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2</w:t>
      </w: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 часа</w:t>
      </w:r>
    </w:p>
    <w:p w14:paraId="0ED188C2" w14:textId="77777777" w:rsidR="00496F56" w:rsidRPr="008716BF" w:rsidRDefault="00496F56" w:rsidP="00496F5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17783440" w14:textId="2A6C0D79" w:rsidR="00496F56" w:rsidRPr="008716BF" w:rsidRDefault="00496F56" w:rsidP="00496F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Цель упражнения: 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наработка навыков использования изученного материала по теме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867C29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9793072" w14:textId="77777777" w:rsidR="00496F56" w:rsidRDefault="00496F56" w:rsidP="00496F5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9448445" w14:textId="77777777" w:rsidR="00496F56" w:rsidRPr="008716BF" w:rsidRDefault="00496F56" w:rsidP="00496F5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>Основные задачи:</w:t>
      </w:r>
    </w:p>
    <w:p w14:paraId="7E692C61" w14:textId="77777777" w:rsidR="00867C29" w:rsidRPr="00867C29" w:rsidRDefault="00867C29" w:rsidP="00867C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67C29">
        <w:rPr>
          <w:rFonts w:ascii="Times New Roman" w:hAnsi="Times New Roman" w:cs="Times New Roman"/>
          <w:bCs/>
          <w:color w:val="000000"/>
          <w:sz w:val="28"/>
          <w:szCs w:val="28"/>
        </w:rPr>
        <w:t>– изучить классификацию сварных соединений;</w:t>
      </w:r>
    </w:p>
    <w:p w14:paraId="23D87987" w14:textId="77777777" w:rsidR="00867C29" w:rsidRPr="00867C29" w:rsidRDefault="00867C29" w:rsidP="00867C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67C29">
        <w:rPr>
          <w:rFonts w:ascii="Times New Roman" w:hAnsi="Times New Roman" w:cs="Times New Roman"/>
          <w:bCs/>
          <w:color w:val="000000"/>
          <w:sz w:val="28"/>
          <w:szCs w:val="28"/>
        </w:rPr>
        <w:t>– освоить методику расчёта сварных швов на прочность;</w:t>
      </w:r>
    </w:p>
    <w:p w14:paraId="390A0DED" w14:textId="42BB0649" w:rsidR="00496F56" w:rsidRDefault="00867C29" w:rsidP="00867C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67C29">
        <w:rPr>
          <w:rFonts w:ascii="Times New Roman" w:hAnsi="Times New Roman" w:cs="Times New Roman"/>
          <w:bCs/>
          <w:color w:val="000000"/>
          <w:sz w:val="28"/>
          <w:szCs w:val="28"/>
        </w:rPr>
        <w:t>– выполнить расчёт сварного соединения кронштейна.</w:t>
      </w:r>
    </w:p>
    <w:p w14:paraId="51C52240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2BFD356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Применяемое оборудование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41B34CD" w14:textId="77777777" w:rsidR="00496F56" w:rsidRPr="008716BF" w:rsidRDefault="00496F56" w:rsidP="00496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719">
        <w:rPr>
          <w:rFonts w:ascii="Times New Roman" w:hAnsi="Times New Roman" w:cs="Times New Roman"/>
          <w:sz w:val="28"/>
          <w:szCs w:val="28"/>
        </w:rPr>
        <w:t>Учебная аудитория, мультимедийный проектор, компьютер, комплект плакатов, методические указания.</w:t>
      </w:r>
    </w:p>
    <w:p w14:paraId="02C57CE9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D55A15A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Ход выполнения занятия.</w:t>
      </w:r>
      <w:r w:rsidRPr="008716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1BE812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719">
        <w:rPr>
          <w:rFonts w:ascii="Times New Roman" w:hAnsi="Times New Roman" w:cs="Times New Roman"/>
          <w:sz w:val="28"/>
          <w:szCs w:val="28"/>
        </w:rPr>
        <w:t>После изучения соответствующего раздела рабочей программы студент получает методическое пособие для выполнения практической работы, в котором указано конкретное задание. Обучающийся самостоятельно выполняет практическое задание в соответствии с порядковым номером в методическом пособии. После выполнения всех пунктов обучающемуся задаются контрольные вопросы в устной форме для оценки выполнения практической работы.</w:t>
      </w:r>
    </w:p>
    <w:p w14:paraId="0EA2B403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>Вывод: по завершении занятия преподаватель делает заключение.</w:t>
      </w:r>
    </w:p>
    <w:p w14:paraId="12E096C8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D053944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Контрольные вопросы.</w:t>
      </w:r>
    </w:p>
    <w:p w14:paraId="460875EB" w14:textId="77777777" w:rsidR="00B173A8" w:rsidRPr="00B173A8" w:rsidRDefault="00B173A8" w:rsidP="00B173A8">
      <w:pPr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 xml:space="preserve">Вопрос о расчёте болтов: На болт, изображенной на рисунке, действует поперечная сила F=10 кН. Коэффициент запаса от сдвига деталей 1,2. </w:t>
      </w:r>
      <w:r w:rsidRPr="00B173A8">
        <w:rPr>
          <w:rFonts w:ascii="Times New Roman" w:hAnsi="Times New Roman" w:cs="Times New Roman"/>
          <w:sz w:val="28"/>
          <w:szCs w:val="28"/>
        </w:rPr>
        <w:lastRenderedPageBreak/>
        <w:t>Коэффициент трения в стыке 0,15. Допускаемые напряжения для материала болта [σp]=120 МПа, [τc]=80 МПа. Минимальный внутренний диаметр резьбы равен…</w:t>
      </w:r>
    </w:p>
    <w:p w14:paraId="4DA09DF9" w14:textId="77777777" w:rsidR="00B173A8" w:rsidRPr="00B173A8" w:rsidRDefault="00B173A8" w:rsidP="00B173A8">
      <w:pPr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 расчёте сварных швов: В изображенном сварном соединении толщина соединяемых листов δ=8мм, ширина соединяемых деталей b=50мм. Материал деталей соединения – сталь Ст3 ([σp]=160 МПа). Ручная сварка выполнена электродами Э42А в защитном газе. Допускаемая нагрузка F из условия прочности шва равна …</w:t>
      </w:r>
    </w:p>
    <w:p w14:paraId="25D93EFD" w14:textId="77777777" w:rsidR="00B173A8" w:rsidRPr="00B173A8" w:rsidRDefault="00B173A8" w:rsidP="00B173A8">
      <w:pPr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 заклёпочных швах: Для изображенного на рисунке заклепочного шва (δ1&lt; δ2) число заклепок из условия прочности равно …</w:t>
      </w:r>
    </w:p>
    <w:p w14:paraId="1A52281C" w14:textId="77777777" w:rsidR="00B173A8" w:rsidRPr="00B173A8" w:rsidRDefault="00B173A8" w:rsidP="00B173A8">
      <w:pPr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 клеевых соединениях: Условие прочности для изображенного на рисунке клеевого соединения имеет вид …</w:t>
      </w:r>
    </w:p>
    <w:p w14:paraId="5CD9767D" w14:textId="77777777" w:rsidR="00B173A8" w:rsidRPr="00B173A8" w:rsidRDefault="00B173A8" w:rsidP="00B173A8">
      <w:pPr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A8">
        <w:rPr>
          <w:rFonts w:ascii="Times New Roman" w:hAnsi="Times New Roman" w:cs="Times New Roman"/>
          <w:sz w:val="28"/>
          <w:szCs w:val="28"/>
        </w:rPr>
        <w:t>Вопрос о шлицевых соединениях: Шлицевое соединение, изображенное на рисунке, является …</w:t>
      </w:r>
    </w:p>
    <w:p w14:paraId="3BEB497C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C6EE739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Рекомендуемая литература.</w:t>
      </w:r>
    </w:p>
    <w:p w14:paraId="55A952FE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Диевский, В.А. Теоретическая механика: Учебное пособие [Электронный ресурс]. — СПб.: Лань, 2016. — 336 с. — Режим доступа: </w:t>
      </w:r>
      <w:hyperlink r:id="rId86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https://e.lanbook.com/book/71745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5BE1B995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Джамай, В.В. Прикладная механика: учебник для академического бакалавриата / В.В. Джамай, Е.А. Самойлов, А.И. Станкевич, Т.Ю. Чуркина; под ред. В.В. Джамая. — 2-е изд., испр. и доп. — М.: Юрайт, 2017. — 360 с. — Режим доступа: </w:t>
      </w:r>
      <w:hyperlink r:id="rId87" w:anchor="page/2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https://biblio-online.ru/viewer/985F03E6-042F-4BDC-9CBB-CDD56F58461E/prikladnaya-mehanika#page/2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7D9964C3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Тюняев, А.В. Детали машин / А.В. Тюняев, В.П. Звездаков, В.А. Вагнер. — СПб.: Лань, 2013. — 736 с. — Режим доступа: </w:t>
      </w:r>
      <w:hyperlink r:id="rId88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https://e.lanbook.com/book/5109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00BB92AA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Гулиа, Н.В. Детали машин / Н.В. Гулиа, В.Г. Клоков, С.А. Юрков. — СПб.: Лань, 2013. — 416 с. — Режим доступа: </w:t>
      </w:r>
      <w:hyperlink r:id="rId89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https://e.lanbook.com/book/5705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36F6471F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Гилета, В.П. Детали машин. Расчет и проектирование механических передач. — Новосибирск: НГТУ, 2017. — 116 с. — Режим доступа: </w:t>
      </w:r>
      <w:hyperlink r:id="rId90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http://biblioclub.ru/index.php?page=book_view_red&amp;book_id=574717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21132F0E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6.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Дербенев, Н.А. Балочные системы. Определение реакций опор и моментов защемления: метод. пособие. — Астрахань: АГТУ, 2011. — 20 с. — Режим доступа: </w:t>
      </w:r>
      <w:hyperlink r:id="rId91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http://portal2.astu.org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7800F344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7.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Хахов, А.А. Определение реакций связей в покоящейся системе сочлененных тел: метод. указания. — Астрахань: АГТУ, 2024. — 63 с. — Режим доступа: </w:t>
      </w:r>
      <w:hyperlink r:id="rId92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http://portal2.astu.org/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578166F8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582E42" w14:textId="1BECFAFC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 w:rsidRPr="008716BF">
        <w:rPr>
          <w:rFonts w:ascii="Times New Roman" w:hAnsi="Times New Roman" w:cs="Times New Roman"/>
          <w:b/>
          <w:sz w:val="28"/>
          <w:szCs w:val="28"/>
        </w:rPr>
        <w:t>для практической работы № 1</w:t>
      </w:r>
      <w:r w:rsidR="00867C29">
        <w:rPr>
          <w:rFonts w:ascii="Times New Roman" w:hAnsi="Times New Roman" w:cs="Times New Roman"/>
          <w:b/>
          <w:sz w:val="28"/>
          <w:szCs w:val="28"/>
        </w:rPr>
        <w:t>2</w:t>
      </w:r>
    </w:p>
    <w:p w14:paraId="43F35E9C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816F32" w14:textId="3A9682C9" w:rsidR="00496F56" w:rsidRPr="004866A2" w:rsidRDefault="00867C29" w:rsidP="00496F56">
      <w:pPr>
        <w:widowControl w:val="0"/>
        <w:autoSpaceDE w:val="0"/>
        <w:autoSpaceDN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67C29">
        <w:rPr>
          <w:rFonts w:ascii="Times New Roman" w:eastAsia="Times New Roman" w:hAnsi="Times New Roman" w:cs="Times New Roman"/>
          <w:bCs/>
          <w:sz w:val="28"/>
          <w:szCs w:val="28"/>
        </w:rPr>
        <w:t>Выполнить расчёт сварных швов кронштейна, нагруженного внешней силой. Определить допускаемые напряжения, проверить прочность стыковых и угловых швов.</w:t>
      </w:r>
    </w:p>
    <w:p w14:paraId="0293B9EB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501D4C" w14:textId="77777777" w:rsidR="00496F56" w:rsidRPr="00E23FB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3FB6">
        <w:rPr>
          <w:rFonts w:ascii="Times New Roman" w:hAnsi="Times New Roman" w:cs="Times New Roman"/>
          <w:b/>
          <w:sz w:val="28"/>
          <w:szCs w:val="28"/>
        </w:rPr>
        <w:lastRenderedPageBreak/>
        <w:t>Контрольные вопросы</w:t>
      </w:r>
    </w:p>
    <w:p w14:paraId="59761A5B" w14:textId="77777777" w:rsidR="00867C29" w:rsidRPr="00867C29" w:rsidRDefault="00867C29" w:rsidP="00B173A8">
      <w:pPr>
        <w:numPr>
          <w:ilvl w:val="0"/>
          <w:numId w:val="17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На болт, изображенной на рисунке, действует поперечная сила F=10 кН. Коэффициент запаса от сдвига деталей 1,2. Коэффициент трения в стыке 0,15. Допускаемые напряжения для материала болта [σp]=120 МПа, [τc]=80 МПа. Минимальный внутренний диаметр резьбы равен…</w:t>
      </w:r>
    </w:p>
    <w:p w14:paraId="22DE0CB9" w14:textId="77777777" w:rsidR="00867C29" w:rsidRPr="00867C29" w:rsidRDefault="00867C29" w:rsidP="00B173A8">
      <w:pPr>
        <w:numPr>
          <w:ilvl w:val="0"/>
          <w:numId w:val="17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В изображенном сварном соединении толщина соединяемых листов δ=8мм, ширина соединяемых деталей b=50мм. Материал деталей соединения – сталь Ст3 ([σp]=160 МПа). Ручная сварка выполнена электродами Э42А в защитном газе. Допускаемая нагрузка F из условия прочности шва равна …</w:t>
      </w:r>
    </w:p>
    <w:p w14:paraId="3B9ACBC1" w14:textId="77777777" w:rsidR="00867C29" w:rsidRPr="00867C29" w:rsidRDefault="00867C29" w:rsidP="00B173A8">
      <w:pPr>
        <w:numPr>
          <w:ilvl w:val="0"/>
          <w:numId w:val="17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Для изображенного на рисунке заклепочного шва (δ1&lt; δ2) число заклепок из условия прочности равно …</w:t>
      </w:r>
    </w:p>
    <w:p w14:paraId="3C878DF2" w14:textId="77777777" w:rsidR="00867C29" w:rsidRPr="00867C29" w:rsidRDefault="00867C29" w:rsidP="00B173A8">
      <w:pPr>
        <w:numPr>
          <w:ilvl w:val="0"/>
          <w:numId w:val="17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Условие прочности для изображенного на рисунке клеевого соединения имеет вид …</w:t>
      </w:r>
    </w:p>
    <w:p w14:paraId="2FA66889" w14:textId="4A5FD03C" w:rsidR="00496F56" w:rsidRPr="00867C29" w:rsidRDefault="00867C29" w:rsidP="00B173A8">
      <w:pPr>
        <w:numPr>
          <w:ilvl w:val="0"/>
          <w:numId w:val="17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Шлицевое соединение, изображенное на рисунке, является …</w:t>
      </w:r>
    </w:p>
    <w:p w14:paraId="42CA4901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bookmarkEnd w:id="1"/>
    <w:p w14:paraId="30DE8614" w14:textId="397D49FA" w:rsidR="00386016" w:rsidRDefault="00386016">
      <w:pPr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br w:type="page"/>
      </w:r>
    </w:p>
    <w:p w14:paraId="63A2CE78" w14:textId="12D17ECB" w:rsidR="009F6EA3" w:rsidRDefault="009F6EA3" w:rsidP="009F6EA3">
      <w:pPr>
        <w:pStyle w:val="101"/>
        <w:tabs>
          <w:tab w:val="left" w:pos="0"/>
        </w:tabs>
        <w:spacing w:before="0" w:after="0" w:line="240" w:lineRule="auto"/>
        <w:jc w:val="center"/>
        <w:rPr>
          <w:rFonts w:ascii="Times New Roman" w:hAnsi="Times New Roman" w:cs="Times New Roman"/>
        </w:rPr>
      </w:pPr>
      <w:r w:rsidRPr="006E4E31">
        <w:rPr>
          <w:rFonts w:ascii="Times New Roman" w:hAnsi="Times New Roman" w:cs="Times New Roman"/>
          <w:bCs w:val="0"/>
          <w:color w:val="000000"/>
        </w:rPr>
        <w:lastRenderedPageBreak/>
        <w:t>ПРОМЕЖУТОЧНАЯ</w:t>
      </w:r>
      <w:r w:rsidRPr="006E4E31">
        <w:rPr>
          <w:rFonts w:ascii="Times New Roman" w:hAnsi="Times New Roman" w:cs="Times New Roman"/>
        </w:rPr>
        <w:t xml:space="preserve"> АТТЕСТАЦИЯ</w:t>
      </w:r>
    </w:p>
    <w:p w14:paraId="09F9E7A0" w14:textId="77777777" w:rsidR="006E4E31" w:rsidRPr="006E4E31" w:rsidRDefault="006E4E31" w:rsidP="009F6EA3">
      <w:pPr>
        <w:pStyle w:val="101"/>
        <w:tabs>
          <w:tab w:val="left" w:pos="0"/>
        </w:tabs>
        <w:spacing w:before="0" w:after="0" w:line="240" w:lineRule="auto"/>
        <w:jc w:val="center"/>
        <w:rPr>
          <w:rFonts w:ascii="Times New Roman" w:hAnsi="Times New Roman" w:cs="Times New Roman"/>
          <w:b w:val="0"/>
        </w:rPr>
      </w:pPr>
    </w:p>
    <w:p w14:paraId="1476DA64" w14:textId="7BB08566" w:rsidR="009F6EA3" w:rsidRPr="006E4E31" w:rsidRDefault="009F6EA3" w:rsidP="00582D73">
      <w:pPr>
        <w:widowControl w:val="0"/>
        <w:autoSpaceDE w:val="0"/>
        <w:autoSpaceDN w:val="0"/>
        <w:spacing w:after="0" w:line="264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E4E31">
        <w:rPr>
          <w:rFonts w:ascii="Times New Roman" w:hAnsi="Times New Roman" w:cs="Times New Roman"/>
          <w:bCs/>
          <w:sz w:val="28"/>
          <w:szCs w:val="28"/>
        </w:rPr>
        <w:t>Вопросы для промежуточной аттестации - зачета: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27"/>
      </w:tblGrid>
      <w:tr w:rsidR="00582D73" w:rsidRPr="00582D73" w14:paraId="0250E3BE" w14:textId="77777777">
        <w:trPr>
          <w:trHeight w:val="1470"/>
        </w:trPr>
        <w:tc>
          <w:tcPr>
            <w:tcW w:w="10327" w:type="dxa"/>
          </w:tcPr>
          <w:p w14:paraId="3011CCFF" w14:textId="5206B847" w:rsidR="00582D73" w:rsidRPr="00582D73" w:rsidRDefault="00582D73" w:rsidP="00B173A8">
            <w:pPr>
              <w:pStyle w:val="a3"/>
              <w:numPr>
                <w:ilvl w:val="0"/>
                <w:numId w:val="6"/>
              </w:numPr>
              <w:tabs>
                <w:tab w:val="left" w:pos="1134"/>
              </w:tabs>
              <w:ind w:left="0"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582D7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пределение реакций опор и моментов защемления; </w:t>
            </w:r>
          </w:p>
          <w:p w14:paraId="35F222BC" w14:textId="1448BA4D" w:rsidR="00582D73" w:rsidRPr="00582D73" w:rsidRDefault="00582D73" w:rsidP="00B173A8">
            <w:pPr>
              <w:pStyle w:val="a3"/>
              <w:numPr>
                <w:ilvl w:val="0"/>
                <w:numId w:val="6"/>
              </w:numPr>
              <w:tabs>
                <w:tab w:val="left" w:pos="1134"/>
              </w:tabs>
              <w:ind w:left="0"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Pr="00582D7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асчёты на прочность и жёсткость при основных видах деформаций (растяжение-сжатие, сдвиг, смятие, кручение и изгиб); </w:t>
            </w:r>
          </w:p>
          <w:p w14:paraId="252B66CE" w14:textId="7409968B" w:rsidR="00582D73" w:rsidRPr="00582D73" w:rsidRDefault="00582D73" w:rsidP="00B173A8">
            <w:pPr>
              <w:pStyle w:val="a3"/>
              <w:numPr>
                <w:ilvl w:val="0"/>
                <w:numId w:val="6"/>
              </w:numPr>
              <w:tabs>
                <w:tab w:val="left" w:pos="1134"/>
              </w:tabs>
              <w:ind w:left="0"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582D7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остроение эпюр изгибающих моментов для двух опорной балки; </w:t>
            </w:r>
          </w:p>
          <w:p w14:paraId="0D13C4E1" w14:textId="163CA29F" w:rsidR="00582D73" w:rsidRPr="00582D73" w:rsidRDefault="00582D73" w:rsidP="00B173A8">
            <w:pPr>
              <w:pStyle w:val="a3"/>
              <w:numPr>
                <w:ilvl w:val="0"/>
                <w:numId w:val="6"/>
              </w:numPr>
              <w:tabs>
                <w:tab w:val="left" w:pos="1134"/>
              </w:tabs>
              <w:ind w:left="0"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</w:t>
            </w:r>
            <w:r w:rsidRPr="00582D7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инематический и силовой расчёт привода; </w:t>
            </w:r>
          </w:p>
          <w:p w14:paraId="4A74AF9F" w14:textId="7B048E0B" w:rsidR="00582D73" w:rsidRPr="00582D73" w:rsidRDefault="00582D73" w:rsidP="00B173A8">
            <w:pPr>
              <w:pStyle w:val="a3"/>
              <w:numPr>
                <w:ilvl w:val="0"/>
                <w:numId w:val="6"/>
              </w:numPr>
              <w:tabs>
                <w:tab w:val="left" w:pos="1134"/>
              </w:tabs>
              <w:ind w:left="0"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Pr="00582D7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асчёт открытых и редукторных передач (ременных, зубчатых, червячных и цепных); </w:t>
            </w:r>
          </w:p>
          <w:p w14:paraId="79825654" w14:textId="01886173" w:rsidR="00582D73" w:rsidRPr="00582D73" w:rsidRDefault="00582D73" w:rsidP="00B173A8">
            <w:pPr>
              <w:pStyle w:val="a3"/>
              <w:numPr>
                <w:ilvl w:val="0"/>
                <w:numId w:val="6"/>
              </w:numPr>
              <w:tabs>
                <w:tab w:val="left" w:pos="1134"/>
              </w:tabs>
              <w:ind w:left="0"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582D7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редварительный и уточнённый расчёты валов; </w:t>
            </w:r>
          </w:p>
          <w:p w14:paraId="1836C01E" w14:textId="26D725AC" w:rsidR="00582D73" w:rsidRPr="00582D73" w:rsidRDefault="00582D73" w:rsidP="00B173A8">
            <w:pPr>
              <w:pStyle w:val="a3"/>
              <w:numPr>
                <w:ilvl w:val="0"/>
                <w:numId w:val="6"/>
              </w:numPr>
              <w:tabs>
                <w:tab w:val="left" w:pos="1134"/>
              </w:tabs>
              <w:ind w:left="0"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Pr="00582D7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ыбор и проверка на долговечность подшипников качения; </w:t>
            </w:r>
          </w:p>
          <w:p w14:paraId="0774EC15" w14:textId="1F86C3B9" w:rsidR="00582D73" w:rsidRPr="00582D73" w:rsidRDefault="00582D73" w:rsidP="00B173A8">
            <w:pPr>
              <w:pStyle w:val="a3"/>
              <w:numPr>
                <w:ilvl w:val="0"/>
                <w:numId w:val="6"/>
              </w:numPr>
              <w:tabs>
                <w:tab w:val="left" w:pos="1134"/>
              </w:tabs>
              <w:ind w:left="0"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Pr="00582D7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асчёт подшипников скольжения; </w:t>
            </w:r>
          </w:p>
          <w:p w14:paraId="2B91A969" w14:textId="3434474A" w:rsidR="00582D73" w:rsidRPr="00582D73" w:rsidRDefault="00582D73" w:rsidP="00B173A8">
            <w:pPr>
              <w:pStyle w:val="a3"/>
              <w:numPr>
                <w:ilvl w:val="0"/>
                <w:numId w:val="6"/>
              </w:numPr>
              <w:tabs>
                <w:tab w:val="left" w:pos="1134"/>
              </w:tabs>
              <w:ind w:left="0"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Pr="00582D7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асчёт шпоночных и шлицевых соединений; </w:t>
            </w:r>
          </w:p>
          <w:p w14:paraId="0E1CFB70" w14:textId="0FF70E1D" w:rsidR="00582D73" w:rsidRPr="00582D73" w:rsidRDefault="00582D73" w:rsidP="00B173A8">
            <w:pPr>
              <w:pStyle w:val="a3"/>
              <w:numPr>
                <w:ilvl w:val="0"/>
                <w:numId w:val="6"/>
              </w:numPr>
              <w:tabs>
                <w:tab w:val="left" w:pos="1134"/>
              </w:tabs>
              <w:ind w:left="0"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Pr="00582D7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ыбор и проверка муфт; </w:t>
            </w:r>
          </w:p>
          <w:p w14:paraId="08E6A672" w14:textId="598FF0AA" w:rsidR="00582D73" w:rsidRPr="00582D73" w:rsidRDefault="00582D73" w:rsidP="00B173A8">
            <w:pPr>
              <w:pStyle w:val="a3"/>
              <w:numPr>
                <w:ilvl w:val="0"/>
                <w:numId w:val="6"/>
              </w:numPr>
              <w:tabs>
                <w:tab w:val="left" w:pos="1134"/>
              </w:tabs>
              <w:ind w:left="0"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Pr="00582D7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асчёт неразъёмных соединений (сварных, заклёпочных, паяных, клеевых); </w:t>
            </w:r>
          </w:p>
          <w:p w14:paraId="138C2415" w14:textId="503063C2" w:rsidR="00582D73" w:rsidRPr="00582D73" w:rsidRDefault="00582D73" w:rsidP="00B173A8">
            <w:pPr>
              <w:pStyle w:val="a3"/>
              <w:numPr>
                <w:ilvl w:val="0"/>
                <w:numId w:val="6"/>
              </w:numPr>
              <w:tabs>
                <w:tab w:val="left" w:pos="1134"/>
              </w:tabs>
              <w:ind w:left="0"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Pr="00582D7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асчёт резьбовых соединений. </w:t>
            </w:r>
          </w:p>
        </w:tc>
      </w:tr>
    </w:tbl>
    <w:p w14:paraId="0BBAAB3F" w14:textId="180B506E" w:rsidR="009F6EA3" w:rsidRDefault="009F6EA3">
      <w:pPr>
        <w:rPr>
          <w:rFonts w:ascii="Times New Roman" w:eastAsia="Calibri" w:hAnsi="Times New Roman"/>
          <w:b/>
          <w:bCs/>
          <w:iCs/>
          <w:sz w:val="28"/>
          <w:szCs w:val="28"/>
          <w:lang w:eastAsia="en-US"/>
        </w:rPr>
      </w:pPr>
    </w:p>
    <w:sectPr w:rsidR="009F6EA3" w:rsidSect="00E108E4">
      <w:footerReference w:type="default" r:id="rId93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F07C18" w14:textId="77777777" w:rsidR="00B727A0" w:rsidRDefault="00B727A0" w:rsidP="007276C0">
      <w:pPr>
        <w:spacing w:after="0" w:line="240" w:lineRule="auto"/>
      </w:pPr>
      <w:r>
        <w:separator/>
      </w:r>
    </w:p>
  </w:endnote>
  <w:endnote w:type="continuationSeparator" w:id="0">
    <w:p w14:paraId="59E91429" w14:textId="77777777" w:rsidR="00B727A0" w:rsidRDefault="00B727A0" w:rsidP="00727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4"/>
        <w:szCs w:val="24"/>
      </w:rPr>
      <w:id w:val="906195327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58E21769" w14:textId="4A0F2DD3" w:rsidR="007276C0" w:rsidRPr="007276C0" w:rsidRDefault="007276C0">
        <w:pPr>
          <w:pStyle w:val="ab"/>
          <w:jc w:val="center"/>
          <w:rPr>
            <w:rFonts w:ascii="Times New Roman" w:hAnsi="Times New Roman"/>
            <w:szCs w:val="24"/>
          </w:rPr>
        </w:pPr>
        <w:r w:rsidRPr="007276C0">
          <w:rPr>
            <w:rFonts w:ascii="Times New Roman" w:hAnsi="Times New Roman"/>
            <w:szCs w:val="24"/>
          </w:rPr>
          <w:fldChar w:fldCharType="begin"/>
        </w:r>
        <w:r w:rsidRPr="007276C0">
          <w:rPr>
            <w:rFonts w:ascii="Times New Roman" w:hAnsi="Times New Roman"/>
            <w:szCs w:val="24"/>
          </w:rPr>
          <w:instrText>PAGE   \* MERGEFORMAT</w:instrText>
        </w:r>
        <w:r w:rsidRPr="007276C0">
          <w:rPr>
            <w:rFonts w:ascii="Times New Roman" w:hAnsi="Times New Roman"/>
            <w:szCs w:val="24"/>
          </w:rPr>
          <w:fldChar w:fldCharType="separate"/>
        </w:r>
        <w:r w:rsidR="005F3EF9">
          <w:rPr>
            <w:rFonts w:ascii="Times New Roman" w:hAnsi="Times New Roman"/>
            <w:noProof/>
            <w:szCs w:val="24"/>
          </w:rPr>
          <w:t>8</w:t>
        </w:r>
        <w:r w:rsidRPr="007276C0">
          <w:rPr>
            <w:rFonts w:ascii="Times New Roman" w:hAnsi="Times New Roman"/>
            <w:szCs w:val="24"/>
          </w:rPr>
          <w:fldChar w:fldCharType="end"/>
        </w:r>
      </w:p>
    </w:sdtContent>
  </w:sdt>
  <w:p w14:paraId="2337DE48" w14:textId="77777777" w:rsidR="007276C0" w:rsidRDefault="007276C0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12B813" w14:textId="77777777" w:rsidR="00B727A0" w:rsidRDefault="00B727A0" w:rsidP="007276C0">
      <w:pPr>
        <w:spacing w:after="0" w:line="240" w:lineRule="auto"/>
      </w:pPr>
      <w:r>
        <w:separator/>
      </w:r>
    </w:p>
  </w:footnote>
  <w:footnote w:type="continuationSeparator" w:id="0">
    <w:p w14:paraId="5031F168" w14:textId="77777777" w:rsidR="00B727A0" w:rsidRDefault="00B727A0" w:rsidP="007276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0BBEEF1E"/>
    <w:lvl w:ilvl="0">
      <w:numFmt w:val="decimal"/>
      <w:pStyle w:val="-112"/>
      <w:lvlText w:val="*"/>
      <w:lvlJc w:val="left"/>
      <w:rPr>
        <w:rFonts w:cs="Times New Roman"/>
      </w:rPr>
    </w:lvl>
  </w:abstractNum>
  <w:abstractNum w:abstractNumId="1" w15:restartNumberingAfterBreak="0">
    <w:nsid w:val="052C1504"/>
    <w:multiLevelType w:val="multilevel"/>
    <w:tmpl w:val="05109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470533"/>
    <w:multiLevelType w:val="multilevel"/>
    <w:tmpl w:val="612C3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D81C01"/>
    <w:multiLevelType w:val="multilevel"/>
    <w:tmpl w:val="0D8C14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29025D"/>
    <w:multiLevelType w:val="multilevel"/>
    <w:tmpl w:val="B08C8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DB41AB"/>
    <w:multiLevelType w:val="singleLevel"/>
    <w:tmpl w:val="E370F95C"/>
    <w:lvl w:ilvl="0">
      <w:start w:val="6"/>
      <w:numFmt w:val="decimal"/>
      <w:pStyle w:val="6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</w:abstractNum>
  <w:abstractNum w:abstractNumId="6" w15:restartNumberingAfterBreak="0">
    <w:nsid w:val="1A8E60B0"/>
    <w:multiLevelType w:val="multilevel"/>
    <w:tmpl w:val="1CEE2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C34204"/>
    <w:multiLevelType w:val="multilevel"/>
    <w:tmpl w:val="05109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C676F5"/>
    <w:multiLevelType w:val="singleLevel"/>
    <w:tmpl w:val="506E1A48"/>
    <w:lvl w:ilvl="0">
      <w:start w:val="1"/>
      <w:numFmt w:val="bullet"/>
      <w:pStyle w:val="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15914FC"/>
    <w:multiLevelType w:val="multilevel"/>
    <w:tmpl w:val="05109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462FAE"/>
    <w:multiLevelType w:val="multilevel"/>
    <w:tmpl w:val="BB02DA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1830F5"/>
    <w:multiLevelType w:val="multilevel"/>
    <w:tmpl w:val="05109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7D11D0D"/>
    <w:multiLevelType w:val="multilevel"/>
    <w:tmpl w:val="4C76A3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237879"/>
    <w:multiLevelType w:val="multilevel"/>
    <w:tmpl w:val="05109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D4A7216"/>
    <w:multiLevelType w:val="multilevel"/>
    <w:tmpl w:val="05109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E324C69"/>
    <w:multiLevelType w:val="multilevel"/>
    <w:tmpl w:val="38522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EDB191F"/>
    <w:multiLevelType w:val="multilevel"/>
    <w:tmpl w:val="05109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1FD4CBA"/>
    <w:multiLevelType w:val="multilevel"/>
    <w:tmpl w:val="77E29A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66679DE"/>
    <w:multiLevelType w:val="multilevel"/>
    <w:tmpl w:val="1BF04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69B6A0C"/>
    <w:multiLevelType w:val="multilevel"/>
    <w:tmpl w:val="1CAC5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F8E3A01"/>
    <w:multiLevelType w:val="multilevel"/>
    <w:tmpl w:val="05109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A85DFE"/>
    <w:multiLevelType w:val="multilevel"/>
    <w:tmpl w:val="05109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B5342C6"/>
    <w:multiLevelType w:val="multilevel"/>
    <w:tmpl w:val="05109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B7E3F38"/>
    <w:multiLevelType w:val="multilevel"/>
    <w:tmpl w:val="EB84B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E9663EA"/>
    <w:multiLevelType w:val="multilevel"/>
    <w:tmpl w:val="05109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1A014FA"/>
    <w:multiLevelType w:val="multilevel"/>
    <w:tmpl w:val="C1A2E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7944ABD"/>
    <w:multiLevelType w:val="singleLevel"/>
    <w:tmpl w:val="ECDA09C8"/>
    <w:lvl w:ilvl="0">
      <w:start w:val="1"/>
      <w:numFmt w:val="bullet"/>
      <w:pStyle w:val="-22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7A322C66"/>
    <w:multiLevelType w:val="multilevel"/>
    <w:tmpl w:val="05109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FAF2AA9"/>
    <w:multiLevelType w:val="hybridMultilevel"/>
    <w:tmpl w:val="C52234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  <w:lvlOverride w:ilvl="0">
      <w:lvl w:ilvl="0">
        <w:start w:val="1"/>
        <w:numFmt w:val="bullet"/>
        <w:pStyle w:val="-112"/>
        <w:lvlText w:val=""/>
        <w:legacy w:legacy="1" w:legacySpace="0" w:legacyIndent="283"/>
        <w:lvlJc w:val="left"/>
        <w:pPr>
          <w:ind w:left="567" w:hanging="283"/>
        </w:pPr>
        <w:rPr>
          <w:rFonts w:ascii="Symbol" w:hAnsi="Symbol" w:hint="default"/>
        </w:rPr>
      </w:lvl>
    </w:lvlOverride>
  </w:num>
  <w:num w:numId="3">
    <w:abstractNumId w:val="26"/>
  </w:num>
  <w:num w:numId="4">
    <w:abstractNumId w:val="8"/>
  </w:num>
  <w:num w:numId="5">
    <w:abstractNumId w:val="20"/>
  </w:num>
  <w:num w:numId="6">
    <w:abstractNumId w:val="28"/>
  </w:num>
  <w:num w:numId="7">
    <w:abstractNumId w:val="22"/>
  </w:num>
  <w:num w:numId="8">
    <w:abstractNumId w:val="16"/>
  </w:num>
  <w:num w:numId="9">
    <w:abstractNumId w:val="14"/>
  </w:num>
  <w:num w:numId="10">
    <w:abstractNumId w:val="9"/>
  </w:num>
  <w:num w:numId="11">
    <w:abstractNumId w:val="27"/>
  </w:num>
  <w:num w:numId="12">
    <w:abstractNumId w:val="1"/>
  </w:num>
  <w:num w:numId="13">
    <w:abstractNumId w:val="21"/>
  </w:num>
  <w:num w:numId="14">
    <w:abstractNumId w:val="11"/>
  </w:num>
  <w:num w:numId="15">
    <w:abstractNumId w:val="24"/>
  </w:num>
  <w:num w:numId="16">
    <w:abstractNumId w:val="7"/>
  </w:num>
  <w:num w:numId="17">
    <w:abstractNumId w:val="13"/>
  </w:num>
  <w:num w:numId="18">
    <w:abstractNumId w:val="15"/>
  </w:num>
  <w:num w:numId="19">
    <w:abstractNumId w:val="23"/>
  </w:num>
  <w:num w:numId="20">
    <w:abstractNumId w:val="19"/>
  </w:num>
  <w:num w:numId="21">
    <w:abstractNumId w:val="25"/>
  </w:num>
  <w:num w:numId="22">
    <w:abstractNumId w:val="10"/>
  </w:num>
  <w:num w:numId="23">
    <w:abstractNumId w:val="18"/>
  </w:num>
  <w:num w:numId="24">
    <w:abstractNumId w:val="2"/>
  </w:num>
  <w:num w:numId="25">
    <w:abstractNumId w:val="6"/>
  </w:num>
  <w:num w:numId="26">
    <w:abstractNumId w:val="12"/>
  </w:num>
  <w:num w:numId="27">
    <w:abstractNumId w:val="17"/>
  </w:num>
  <w:num w:numId="28">
    <w:abstractNumId w:val="3"/>
  </w:num>
  <w:num w:numId="29">
    <w:abstractNumId w:val="4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26C4"/>
    <w:rsid w:val="000043F7"/>
    <w:rsid w:val="00011774"/>
    <w:rsid w:val="000128E4"/>
    <w:rsid w:val="000219DA"/>
    <w:rsid w:val="000325AA"/>
    <w:rsid w:val="00041709"/>
    <w:rsid w:val="00073645"/>
    <w:rsid w:val="00087D6E"/>
    <w:rsid w:val="00091BBF"/>
    <w:rsid w:val="00094DDC"/>
    <w:rsid w:val="000C323A"/>
    <w:rsid w:val="000E06D4"/>
    <w:rsid w:val="000E5A2B"/>
    <w:rsid w:val="00111863"/>
    <w:rsid w:val="001265EA"/>
    <w:rsid w:val="00130D56"/>
    <w:rsid w:val="001432CB"/>
    <w:rsid w:val="0016761E"/>
    <w:rsid w:val="00194FBB"/>
    <w:rsid w:val="00197ABF"/>
    <w:rsid w:val="001A40AC"/>
    <w:rsid w:val="001A6C52"/>
    <w:rsid w:val="001D117B"/>
    <w:rsid w:val="001D398E"/>
    <w:rsid w:val="001E5DB7"/>
    <w:rsid w:val="001F0A9C"/>
    <w:rsid w:val="001F62B8"/>
    <w:rsid w:val="0020774D"/>
    <w:rsid w:val="0022129D"/>
    <w:rsid w:val="00234E20"/>
    <w:rsid w:val="0024528D"/>
    <w:rsid w:val="00253EB7"/>
    <w:rsid w:val="002814E8"/>
    <w:rsid w:val="0029388E"/>
    <w:rsid w:val="00297746"/>
    <w:rsid w:val="002A3432"/>
    <w:rsid w:val="002A6410"/>
    <w:rsid w:val="002A7359"/>
    <w:rsid w:val="002C6A23"/>
    <w:rsid w:val="002E3D9D"/>
    <w:rsid w:val="002F50B9"/>
    <w:rsid w:val="00304DC9"/>
    <w:rsid w:val="00310F54"/>
    <w:rsid w:val="00322058"/>
    <w:rsid w:val="0032775F"/>
    <w:rsid w:val="0033775D"/>
    <w:rsid w:val="003466E5"/>
    <w:rsid w:val="00360C8A"/>
    <w:rsid w:val="00370296"/>
    <w:rsid w:val="00374F56"/>
    <w:rsid w:val="00375701"/>
    <w:rsid w:val="00386016"/>
    <w:rsid w:val="00393DB6"/>
    <w:rsid w:val="00394BE6"/>
    <w:rsid w:val="003B5000"/>
    <w:rsid w:val="003C56B8"/>
    <w:rsid w:val="003D22D3"/>
    <w:rsid w:val="003D32D0"/>
    <w:rsid w:val="004209AB"/>
    <w:rsid w:val="00452432"/>
    <w:rsid w:val="00484D74"/>
    <w:rsid w:val="004866A2"/>
    <w:rsid w:val="00496F56"/>
    <w:rsid w:val="004B6BD9"/>
    <w:rsid w:val="004B6DDD"/>
    <w:rsid w:val="004C2FAB"/>
    <w:rsid w:val="004D7BA6"/>
    <w:rsid w:val="004E54FD"/>
    <w:rsid w:val="00515316"/>
    <w:rsid w:val="005173E4"/>
    <w:rsid w:val="00517563"/>
    <w:rsid w:val="00534928"/>
    <w:rsid w:val="00562072"/>
    <w:rsid w:val="00576CAE"/>
    <w:rsid w:val="00582D73"/>
    <w:rsid w:val="005A1C14"/>
    <w:rsid w:val="005A20EA"/>
    <w:rsid w:val="005D5274"/>
    <w:rsid w:val="005D61CC"/>
    <w:rsid w:val="005D6239"/>
    <w:rsid w:val="005E3CD0"/>
    <w:rsid w:val="005F0199"/>
    <w:rsid w:val="005F0B65"/>
    <w:rsid w:val="005F3EF9"/>
    <w:rsid w:val="005F5082"/>
    <w:rsid w:val="006020B9"/>
    <w:rsid w:val="00620317"/>
    <w:rsid w:val="0062662E"/>
    <w:rsid w:val="006306B3"/>
    <w:rsid w:val="0063726E"/>
    <w:rsid w:val="006737F0"/>
    <w:rsid w:val="006B453B"/>
    <w:rsid w:val="006C5EAC"/>
    <w:rsid w:val="006D75F7"/>
    <w:rsid w:val="006E4E31"/>
    <w:rsid w:val="006F4E49"/>
    <w:rsid w:val="0072674F"/>
    <w:rsid w:val="007276C0"/>
    <w:rsid w:val="0073643B"/>
    <w:rsid w:val="007402AF"/>
    <w:rsid w:val="00766ACF"/>
    <w:rsid w:val="00782C1A"/>
    <w:rsid w:val="00782C39"/>
    <w:rsid w:val="00784BDC"/>
    <w:rsid w:val="00794182"/>
    <w:rsid w:val="00794B21"/>
    <w:rsid w:val="007A4CEE"/>
    <w:rsid w:val="007B6363"/>
    <w:rsid w:val="007D443B"/>
    <w:rsid w:val="007E2629"/>
    <w:rsid w:val="007F23A5"/>
    <w:rsid w:val="00801308"/>
    <w:rsid w:val="0081193E"/>
    <w:rsid w:val="008261FF"/>
    <w:rsid w:val="008274E3"/>
    <w:rsid w:val="008306F8"/>
    <w:rsid w:val="00833AB3"/>
    <w:rsid w:val="00833F6A"/>
    <w:rsid w:val="00835241"/>
    <w:rsid w:val="00845656"/>
    <w:rsid w:val="00847BFA"/>
    <w:rsid w:val="008655BE"/>
    <w:rsid w:val="00866217"/>
    <w:rsid w:val="00867C29"/>
    <w:rsid w:val="008716BF"/>
    <w:rsid w:val="00874B8D"/>
    <w:rsid w:val="00886538"/>
    <w:rsid w:val="00896AB2"/>
    <w:rsid w:val="00897A64"/>
    <w:rsid w:val="008A26C4"/>
    <w:rsid w:val="008A4E08"/>
    <w:rsid w:val="008D69CD"/>
    <w:rsid w:val="008D7CB3"/>
    <w:rsid w:val="008E1828"/>
    <w:rsid w:val="008E35CE"/>
    <w:rsid w:val="008E4F06"/>
    <w:rsid w:val="008F2976"/>
    <w:rsid w:val="0090343C"/>
    <w:rsid w:val="00904A42"/>
    <w:rsid w:val="00915D61"/>
    <w:rsid w:val="00927C6F"/>
    <w:rsid w:val="00940F15"/>
    <w:rsid w:val="0095330C"/>
    <w:rsid w:val="00957E81"/>
    <w:rsid w:val="00963653"/>
    <w:rsid w:val="00972DB8"/>
    <w:rsid w:val="009C3F43"/>
    <w:rsid w:val="009D42C0"/>
    <w:rsid w:val="009D5A37"/>
    <w:rsid w:val="009E0CE8"/>
    <w:rsid w:val="009F097D"/>
    <w:rsid w:val="009F6EA3"/>
    <w:rsid w:val="00A01492"/>
    <w:rsid w:val="00A50D17"/>
    <w:rsid w:val="00A56E62"/>
    <w:rsid w:val="00A701BE"/>
    <w:rsid w:val="00A714FA"/>
    <w:rsid w:val="00A808F0"/>
    <w:rsid w:val="00A85C7E"/>
    <w:rsid w:val="00A87EC5"/>
    <w:rsid w:val="00A94D85"/>
    <w:rsid w:val="00AA0D25"/>
    <w:rsid w:val="00AB5906"/>
    <w:rsid w:val="00AB5B91"/>
    <w:rsid w:val="00AD00D5"/>
    <w:rsid w:val="00AD19C4"/>
    <w:rsid w:val="00B06599"/>
    <w:rsid w:val="00B1180F"/>
    <w:rsid w:val="00B11BAA"/>
    <w:rsid w:val="00B173A8"/>
    <w:rsid w:val="00B24867"/>
    <w:rsid w:val="00B3276B"/>
    <w:rsid w:val="00B65B58"/>
    <w:rsid w:val="00B727A0"/>
    <w:rsid w:val="00B75301"/>
    <w:rsid w:val="00B832CB"/>
    <w:rsid w:val="00B9128D"/>
    <w:rsid w:val="00BC48CD"/>
    <w:rsid w:val="00BD032C"/>
    <w:rsid w:val="00BD1214"/>
    <w:rsid w:val="00BD6334"/>
    <w:rsid w:val="00C13730"/>
    <w:rsid w:val="00C175EC"/>
    <w:rsid w:val="00C21CE9"/>
    <w:rsid w:val="00C43664"/>
    <w:rsid w:val="00C62015"/>
    <w:rsid w:val="00C64FE7"/>
    <w:rsid w:val="00C67E87"/>
    <w:rsid w:val="00C85E1B"/>
    <w:rsid w:val="00CB6FD6"/>
    <w:rsid w:val="00CC198D"/>
    <w:rsid w:val="00CC1B6C"/>
    <w:rsid w:val="00CC2D3F"/>
    <w:rsid w:val="00CC71A9"/>
    <w:rsid w:val="00CF0BDC"/>
    <w:rsid w:val="00D00B0D"/>
    <w:rsid w:val="00D063F2"/>
    <w:rsid w:val="00D135A6"/>
    <w:rsid w:val="00D225BE"/>
    <w:rsid w:val="00D3222F"/>
    <w:rsid w:val="00D351B4"/>
    <w:rsid w:val="00D51A0E"/>
    <w:rsid w:val="00D707A2"/>
    <w:rsid w:val="00D73685"/>
    <w:rsid w:val="00D74A07"/>
    <w:rsid w:val="00DA1F0F"/>
    <w:rsid w:val="00DD2CB3"/>
    <w:rsid w:val="00DD795A"/>
    <w:rsid w:val="00DE623D"/>
    <w:rsid w:val="00E017C5"/>
    <w:rsid w:val="00E01EDF"/>
    <w:rsid w:val="00E108E4"/>
    <w:rsid w:val="00E1449B"/>
    <w:rsid w:val="00E23FB6"/>
    <w:rsid w:val="00E3179A"/>
    <w:rsid w:val="00E37D2F"/>
    <w:rsid w:val="00E46719"/>
    <w:rsid w:val="00E6137E"/>
    <w:rsid w:val="00E657C8"/>
    <w:rsid w:val="00E73494"/>
    <w:rsid w:val="00E750A8"/>
    <w:rsid w:val="00E84D8B"/>
    <w:rsid w:val="00E8595D"/>
    <w:rsid w:val="00EB5FC7"/>
    <w:rsid w:val="00EB7391"/>
    <w:rsid w:val="00ED70A3"/>
    <w:rsid w:val="00EE3868"/>
    <w:rsid w:val="00EF2FB3"/>
    <w:rsid w:val="00EF4C71"/>
    <w:rsid w:val="00F0149C"/>
    <w:rsid w:val="00F25C20"/>
    <w:rsid w:val="00F379BE"/>
    <w:rsid w:val="00F37D03"/>
    <w:rsid w:val="00F42E78"/>
    <w:rsid w:val="00F54D11"/>
    <w:rsid w:val="00F55811"/>
    <w:rsid w:val="00F60215"/>
    <w:rsid w:val="00F65BED"/>
    <w:rsid w:val="00FC4BCF"/>
    <w:rsid w:val="00FD2DA9"/>
    <w:rsid w:val="00FE41F6"/>
    <w:rsid w:val="00FF4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FBA4C"/>
  <w15:docId w15:val="{E49014FE-AECA-C645-86A4-7B30F5C9A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775D"/>
  </w:style>
  <w:style w:type="paragraph" w:styleId="10">
    <w:name w:val="heading 1"/>
    <w:basedOn w:val="a"/>
    <w:next w:val="a"/>
    <w:link w:val="11"/>
    <w:uiPriority w:val="99"/>
    <w:qFormat/>
    <w:rsid w:val="00766ACF"/>
    <w:pPr>
      <w:keepNext/>
      <w:suppressAutoHyphens/>
      <w:spacing w:before="480" w:after="120" w:line="360" w:lineRule="auto"/>
      <w:ind w:left="1418" w:right="1418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766ACF"/>
    <w:pPr>
      <w:keepNext/>
      <w:spacing w:before="720" w:after="360" w:line="360" w:lineRule="auto"/>
      <w:jc w:val="center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8A26C4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766ACF"/>
    <w:pPr>
      <w:keepNext/>
      <w:spacing w:after="0" w:line="240" w:lineRule="auto"/>
      <w:jc w:val="center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766ACF"/>
    <w:pPr>
      <w:keepNext/>
      <w:tabs>
        <w:tab w:val="left" w:pos="0"/>
      </w:tabs>
      <w:spacing w:after="0" w:line="240" w:lineRule="auto"/>
      <w:ind w:left="709" w:hanging="709"/>
      <w:jc w:val="both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766ACF"/>
    <w:pPr>
      <w:keepNext/>
      <w:numPr>
        <w:numId w:val="1"/>
      </w:numPr>
      <w:overflowPunct w:val="0"/>
      <w:autoSpaceDE w:val="0"/>
      <w:autoSpaceDN w:val="0"/>
      <w:adjustRightInd w:val="0"/>
      <w:spacing w:after="0" w:line="360" w:lineRule="auto"/>
      <w:textAlignment w:val="baseline"/>
      <w:outlineLvl w:val="5"/>
    </w:pPr>
    <w:rPr>
      <w:rFonts w:ascii="Arial" w:eastAsia="Times New Roman" w:hAnsi="Arial" w:cs="Times New Roman"/>
      <w:b/>
      <w:sz w:val="28"/>
      <w:szCs w:val="20"/>
    </w:rPr>
  </w:style>
  <w:style w:type="paragraph" w:styleId="7">
    <w:name w:val="heading 7"/>
    <w:basedOn w:val="a"/>
    <w:next w:val="a"/>
    <w:link w:val="70"/>
    <w:uiPriority w:val="99"/>
    <w:qFormat/>
    <w:rsid w:val="00766ACF"/>
    <w:pPr>
      <w:keepNext/>
      <w:suppressAutoHyphens/>
      <w:spacing w:after="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766ACF"/>
    <w:pPr>
      <w:keepNext/>
      <w:spacing w:after="0" w:line="240" w:lineRule="auto"/>
      <w:jc w:val="center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766ACF"/>
    <w:pPr>
      <w:keepNext/>
      <w:spacing w:after="0" w:line="240" w:lineRule="auto"/>
      <w:jc w:val="center"/>
      <w:outlineLvl w:val="8"/>
    </w:pPr>
    <w:rPr>
      <w:rFonts w:ascii="Arial" w:eastAsia="Times New Roman" w:hAnsi="Arial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A26C4"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List Paragraph"/>
    <w:basedOn w:val="a"/>
    <w:uiPriority w:val="1"/>
    <w:qFormat/>
    <w:rsid w:val="001F62B8"/>
    <w:pPr>
      <w:ind w:left="720"/>
      <w:contextualSpacing/>
    </w:pPr>
  </w:style>
  <w:style w:type="paragraph" w:styleId="a4">
    <w:name w:val="Body Text"/>
    <w:aliases w:val="Основной текст Знак Знак Знак"/>
    <w:basedOn w:val="a"/>
    <w:link w:val="a5"/>
    <w:rsid w:val="000C323A"/>
    <w:pPr>
      <w:spacing w:after="0" w:line="240" w:lineRule="auto"/>
    </w:pPr>
    <w:rPr>
      <w:rFonts w:ascii="Arial" w:eastAsia="Times New Roman" w:hAnsi="Arial" w:cs="Times New Roman"/>
      <w:b/>
      <w:i/>
      <w:sz w:val="24"/>
      <w:szCs w:val="20"/>
    </w:rPr>
  </w:style>
  <w:style w:type="character" w:customStyle="1" w:styleId="a5">
    <w:name w:val="Основной текст Знак"/>
    <w:aliases w:val="Основной текст Знак Знак Знак Знак"/>
    <w:basedOn w:val="a0"/>
    <w:link w:val="a4"/>
    <w:rsid w:val="000C323A"/>
    <w:rPr>
      <w:rFonts w:ascii="Arial" w:eastAsia="Times New Roman" w:hAnsi="Arial" w:cs="Times New Roman"/>
      <w:b/>
      <w:i/>
      <w:sz w:val="24"/>
      <w:szCs w:val="20"/>
    </w:rPr>
  </w:style>
  <w:style w:type="paragraph" w:styleId="a6">
    <w:name w:val="Balloon Text"/>
    <w:basedOn w:val="a"/>
    <w:link w:val="a7"/>
    <w:unhideWhenUsed/>
    <w:rsid w:val="006737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737F0"/>
    <w:rPr>
      <w:rFonts w:ascii="Tahoma" w:hAnsi="Tahoma" w:cs="Tahoma"/>
      <w:sz w:val="16"/>
      <w:szCs w:val="16"/>
    </w:rPr>
  </w:style>
  <w:style w:type="character" w:customStyle="1" w:styleId="11">
    <w:name w:val="Заголовок 1 Знак"/>
    <w:basedOn w:val="a0"/>
    <w:link w:val="10"/>
    <w:uiPriority w:val="99"/>
    <w:rsid w:val="00766AC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rsid w:val="00766AC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rsid w:val="00766AC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766AC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766ACF"/>
    <w:rPr>
      <w:rFonts w:ascii="Arial" w:eastAsia="Times New Roman" w:hAnsi="Arial" w:cs="Times New Roman"/>
      <w:b/>
      <w:sz w:val="28"/>
      <w:szCs w:val="20"/>
    </w:rPr>
  </w:style>
  <w:style w:type="character" w:customStyle="1" w:styleId="70">
    <w:name w:val="Заголовок 7 Знак"/>
    <w:basedOn w:val="a0"/>
    <w:link w:val="7"/>
    <w:uiPriority w:val="99"/>
    <w:rsid w:val="00766ACF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766ACF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766ACF"/>
    <w:rPr>
      <w:rFonts w:ascii="Arial" w:eastAsia="Times New Roman" w:hAnsi="Arial" w:cs="Times New Roman"/>
      <w:b/>
      <w:sz w:val="40"/>
      <w:szCs w:val="20"/>
    </w:rPr>
  </w:style>
  <w:style w:type="paragraph" w:styleId="a8">
    <w:name w:val="List Number"/>
    <w:basedOn w:val="a"/>
    <w:rsid w:val="00766ACF"/>
    <w:pPr>
      <w:spacing w:after="0" w:line="240" w:lineRule="auto"/>
      <w:ind w:left="283" w:hanging="283"/>
    </w:pPr>
    <w:rPr>
      <w:rFonts w:ascii="Arial" w:eastAsia="Times New Roman" w:hAnsi="Arial" w:cs="Times New Roman"/>
      <w:sz w:val="20"/>
      <w:szCs w:val="20"/>
    </w:rPr>
  </w:style>
  <w:style w:type="paragraph" w:customStyle="1" w:styleId="QMS">
    <w:name w:val="QMS"/>
    <w:basedOn w:val="a8"/>
    <w:rsid w:val="00766ACF"/>
    <w:pPr>
      <w:jc w:val="center"/>
    </w:pPr>
    <w:rPr>
      <w:b/>
      <w:sz w:val="48"/>
    </w:rPr>
  </w:style>
  <w:style w:type="paragraph" w:styleId="a9">
    <w:name w:val="header"/>
    <w:basedOn w:val="a"/>
    <w:link w:val="aa"/>
    <w:uiPriority w:val="99"/>
    <w:rsid w:val="00766ACF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766ACF"/>
    <w:rPr>
      <w:rFonts w:ascii="Arial" w:eastAsia="Times New Roman" w:hAnsi="Arial" w:cs="Times New Roman"/>
      <w:sz w:val="20"/>
      <w:szCs w:val="20"/>
    </w:rPr>
  </w:style>
  <w:style w:type="paragraph" w:customStyle="1" w:styleId="12">
    <w:name w:val="заголовок 1"/>
    <w:basedOn w:val="a"/>
    <w:next w:val="a"/>
    <w:rsid w:val="00766ACF"/>
    <w:pPr>
      <w:keepNext/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21">
    <w:name w:val="заголовок 2"/>
    <w:basedOn w:val="a"/>
    <w:next w:val="a"/>
    <w:rsid w:val="00766ACF"/>
    <w:pPr>
      <w:keepNext/>
      <w:spacing w:after="0" w:line="240" w:lineRule="auto"/>
      <w:jc w:val="center"/>
    </w:pPr>
    <w:rPr>
      <w:rFonts w:ascii="Arial" w:eastAsia="Times New Roman" w:hAnsi="Arial" w:cs="Times New Roman"/>
      <w:b/>
      <w:sz w:val="18"/>
      <w:szCs w:val="20"/>
      <w:lang w:val="en-US"/>
    </w:rPr>
  </w:style>
  <w:style w:type="paragraph" w:styleId="ab">
    <w:name w:val="footer"/>
    <w:basedOn w:val="a"/>
    <w:link w:val="ac"/>
    <w:uiPriority w:val="99"/>
    <w:rsid w:val="00766ACF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rsid w:val="00766ACF"/>
    <w:rPr>
      <w:rFonts w:ascii="Arial" w:eastAsia="Times New Roman" w:hAnsi="Arial" w:cs="Times New Roman"/>
      <w:sz w:val="20"/>
      <w:szCs w:val="20"/>
    </w:rPr>
  </w:style>
  <w:style w:type="character" w:styleId="ad">
    <w:name w:val="page number"/>
    <w:rsid w:val="00766ACF"/>
    <w:rPr>
      <w:rFonts w:cs="Times New Roman"/>
    </w:rPr>
  </w:style>
  <w:style w:type="paragraph" w:styleId="41">
    <w:name w:val="toc 4"/>
    <w:basedOn w:val="a"/>
    <w:next w:val="a"/>
    <w:autoRedefine/>
    <w:semiHidden/>
    <w:rsid w:val="00766ACF"/>
    <w:pPr>
      <w:tabs>
        <w:tab w:val="right" w:leader="hyphen" w:pos="8313"/>
      </w:tabs>
      <w:spacing w:after="0" w:line="240" w:lineRule="auto"/>
      <w:ind w:left="600"/>
    </w:pPr>
    <w:rPr>
      <w:rFonts w:ascii="Times New Roman" w:eastAsia="Times New Roman" w:hAnsi="Times New Roman" w:cs="Times New Roman"/>
      <w:sz w:val="20"/>
      <w:szCs w:val="20"/>
    </w:rPr>
  </w:style>
  <w:style w:type="paragraph" w:styleId="51">
    <w:name w:val="toc 5"/>
    <w:basedOn w:val="a"/>
    <w:next w:val="a"/>
    <w:autoRedefine/>
    <w:semiHidden/>
    <w:rsid w:val="00766ACF"/>
    <w:pPr>
      <w:tabs>
        <w:tab w:val="right" w:leader="hyphen" w:pos="8313"/>
      </w:tabs>
      <w:spacing w:after="0" w:line="240" w:lineRule="auto"/>
      <w:ind w:left="800"/>
    </w:pPr>
    <w:rPr>
      <w:rFonts w:ascii="Times New Roman" w:eastAsia="Times New Roman" w:hAnsi="Times New Roman" w:cs="Times New Roman"/>
      <w:sz w:val="20"/>
      <w:szCs w:val="20"/>
    </w:rPr>
  </w:style>
  <w:style w:type="paragraph" w:styleId="ae">
    <w:name w:val="Body Text Indent"/>
    <w:basedOn w:val="a"/>
    <w:link w:val="af"/>
    <w:uiPriority w:val="99"/>
    <w:rsid w:val="00766ACF"/>
    <w:pPr>
      <w:spacing w:after="0" w:line="240" w:lineRule="auto"/>
      <w:ind w:left="5670"/>
    </w:pPr>
    <w:rPr>
      <w:rFonts w:ascii="Arial" w:eastAsia="Times New Roman" w:hAnsi="Arial" w:cs="Times New Roman"/>
      <w:sz w:val="20"/>
      <w:szCs w:val="20"/>
    </w:rPr>
  </w:style>
  <w:style w:type="character" w:customStyle="1" w:styleId="af">
    <w:name w:val="Основной текст с отступом Знак"/>
    <w:basedOn w:val="a0"/>
    <w:link w:val="ae"/>
    <w:uiPriority w:val="99"/>
    <w:rsid w:val="00766ACF"/>
    <w:rPr>
      <w:rFonts w:ascii="Arial" w:eastAsia="Times New Roman" w:hAnsi="Arial" w:cs="Times New Roman"/>
      <w:sz w:val="20"/>
      <w:szCs w:val="20"/>
    </w:rPr>
  </w:style>
  <w:style w:type="paragraph" w:customStyle="1" w:styleId="-1">
    <w:name w:val="Спис Выд-1"/>
    <w:basedOn w:val="a"/>
    <w:next w:val="a"/>
    <w:rsid w:val="00766ACF"/>
    <w:pPr>
      <w:spacing w:before="360" w:after="360" w:line="360" w:lineRule="auto"/>
      <w:ind w:left="850" w:hanging="283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-113">
    <w:name w:val="Спис Выд-113"/>
    <w:basedOn w:val="a"/>
    <w:next w:val="a"/>
    <w:rsid w:val="00766ACF"/>
    <w:pPr>
      <w:spacing w:before="360" w:after="0" w:line="360" w:lineRule="auto"/>
      <w:ind w:left="850" w:hanging="283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-145">
    <w:name w:val="Спис Выд-145"/>
    <w:basedOn w:val="a"/>
    <w:next w:val="a"/>
    <w:rsid w:val="00766ACF"/>
    <w:pPr>
      <w:spacing w:before="360" w:after="0" w:line="360" w:lineRule="auto"/>
      <w:ind w:left="850" w:hanging="283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-15">
    <w:name w:val="Спис Выд-15"/>
    <w:basedOn w:val="a"/>
    <w:next w:val="a"/>
    <w:rsid w:val="00766ACF"/>
    <w:pPr>
      <w:spacing w:before="360" w:after="360" w:line="360" w:lineRule="auto"/>
      <w:ind w:left="850" w:hanging="283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-10">
    <w:name w:val="Спис Выд-1а"/>
    <w:basedOn w:val="a"/>
    <w:next w:val="a"/>
    <w:rsid w:val="00766ACF"/>
    <w:pPr>
      <w:spacing w:before="160" w:after="0" w:line="360" w:lineRule="auto"/>
      <w:ind w:left="850" w:hanging="283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-2">
    <w:name w:val="Спис Выд-2"/>
    <w:basedOn w:val="a"/>
    <w:next w:val="a"/>
    <w:rsid w:val="00766ACF"/>
    <w:pPr>
      <w:spacing w:after="0" w:line="360" w:lineRule="auto"/>
      <w:ind w:left="850" w:hanging="283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-212">
    <w:name w:val="Спис Выд-212"/>
    <w:basedOn w:val="a"/>
    <w:next w:val="a"/>
    <w:rsid w:val="00766ACF"/>
    <w:pPr>
      <w:spacing w:after="0" w:line="360" w:lineRule="auto"/>
      <w:ind w:left="850" w:hanging="283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-">
    <w:name w:val="Спис Выд-кон"/>
    <w:basedOn w:val="a"/>
    <w:next w:val="a"/>
    <w:rsid w:val="00766ACF"/>
    <w:pPr>
      <w:spacing w:after="360" w:line="360" w:lineRule="auto"/>
      <w:ind w:left="850" w:hanging="283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-13">
    <w:name w:val="Спис Выд-кон13"/>
    <w:basedOn w:val="a"/>
    <w:next w:val="a"/>
    <w:rsid w:val="00766ACF"/>
    <w:pPr>
      <w:spacing w:after="360" w:line="360" w:lineRule="auto"/>
      <w:ind w:left="850" w:hanging="283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-11">
    <w:name w:val="Спис-1"/>
    <w:basedOn w:val="a"/>
    <w:next w:val="a"/>
    <w:rsid w:val="00766ACF"/>
    <w:pPr>
      <w:spacing w:before="160" w:after="0" w:line="360" w:lineRule="auto"/>
      <w:ind w:left="850" w:hanging="283"/>
    </w:pPr>
    <w:rPr>
      <w:rFonts w:ascii="Arial" w:eastAsia="Times New Roman" w:hAnsi="Arial" w:cs="Times New Roman"/>
      <w:sz w:val="20"/>
      <w:szCs w:val="20"/>
    </w:rPr>
  </w:style>
  <w:style w:type="paragraph" w:customStyle="1" w:styleId="-1130">
    <w:name w:val="Спис-113"/>
    <w:basedOn w:val="a"/>
    <w:next w:val="a"/>
    <w:rsid w:val="00766ACF"/>
    <w:pPr>
      <w:spacing w:before="160" w:after="0" w:line="360" w:lineRule="auto"/>
      <w:ind w:left="850" w:hanging="283"/>
    </w:pPr>
    <w:rPr>
      <w:rFonts w:ascii="Arial" w:eastAsia="Times New Roman" w:hAnsi="Arial" w:cs="Times New Roman"/>
      <w:sz w:val="20"/>
      <w:szCs w:val="20"/>
    </w:rPr>
  </w:style>
  <w:style w:type="paragraph" w:customStyle="1" w:styleId="-148">
    <w:name w:val="Спис-148"/>
    <w:basedOn w:val="a"/>
    <w:next w:val="a"/>
    <w:rsid w:val="00766ACF"/>
    <w:pPr>
      <w:spacing w:before="160" w:after="0" w:line="360" w:lineRule="auto"/>
      <w:ind w:left="850" w:hanging="283"/>
    </w:pPr>
    <w:rPr>
      <w:rFonts w:ascii="Arial" w:eastAsia="Times New Roman" w:hAnsi="Arial" w:cs="Times New Roman"/>
      <w:sz w:val="20"/>
      <w:szCs w:val="20"/>
    </w:rPr>
  </w:style>
  <w:style w:type="paragraph" w:customStyle="1" w:styleId="-20">
    <w:name w:val="Спис-2"/>
    <w:basedOn w:val="a"/>
    <w:rsid w:val="00766ACF"/>
    <w:pPr>
      <w:spacing w:after="0" w:line="360" w:lineRule="auto"/>
      <w:ind w:left="850" w:hanging="283"/>
    </w:pPr>
    <w:rPr>
      <w:rFonts w:ascii="Arial" w:eastAsia="Times New Roman" w:hAnsi="Arial" w:cs="Times New Roman"/>
      <w:sz w:val="20"/>
      <w:szCs w:val="20"/>
    </w:rPr>
  </w:style>
  <w:style w:type="paragraph" w:customStyle="1" w:styleId="-214">
    <w:name w:val="Спис-214"/>
    <w:basedOn w:val="a"/>
    <w:rsid w:val="00766ACF"/>
    <w:pPr>
      <w:spacing w:after="0" w:line="360" w:lineRule="auto"/>
      <w:ind w:left="850" w:hanging="283"/>
    </w:pPr>
    <w:rPr>
      <w:rFonts w:ascii="Arial" w:eastAsia="Times New Roman" w:hAnsi="Arial" w:cs="Times New Roman"/>
      <w:sz w:val="20"/>
      <w:szCs w:val="20"/>
    </w:rPr>
  </w:style>
  <w:style w:type="paragraph" w:customStyle="1" w:styleId="-249">
    <w:name w:val="Спис-249"/>
    <w:basedOn w:val="a"/>
    <w:autoRedefine/>
    <w:rsid w:val="00766ACF"/>
    <w:pPr>
      <w:tabs>
        <w:tab w:val="num" w:pos="360"/>
      </w:tabs>
      <w:spacing w:after="0" w:line="360" w:lineRule="auto"/>
      <w:ind w:left="360" w:hanging="360"/>
    </w:pPr>
    <w:rPr>
      <w:rFonts w:ascii="Arial" w:eastAsia="Times New Roman" w:hAnsi="Arial" w:cs="Times New Roman"/>
      <w:sz w:val="20"/>
      <w:szCs w:val="20"/>
    </w:rPr>
  </w:style>
  <w:style w:type="paragraph" w:customStyle="1" w:styleId="-26">
    <w:name w:val="Спис-26"/>
    <w:basedOn w:val="a"/>
    <w:rsid w:val="00766ACF"/>
    <w:pPr>
      <w:spacing w:after="0" w:line="360" w:lineRule="auto"/>
      <w:ind w:left="850" w:hanging="283"/>
    </w:pPr>
    <w:rPr>
      <w:rFonts w:ascii="Arial" w:eastAsia="Times New Roman" w:hAnsi="Arial" w:cs="Times New Roman"/>
      <w:sz w:val="20"/>
      <w:szCs w:val="20"/>
    </w:rPr>
  </w:style>
  <w:style w:type="paragraph" w:customStyle="1" w:styleId="-0">
    <w:name w:val="Спис-кон"/>
    <w:basedOn w:val="a"/>
    <w:next w:val="a"/>
    <w:rsid w:val="00766ACF"/>
    <w:pPr>
      <w:spacing w:after="360" w:line="360" w:lineRule="auto"/>
      <w:ind w:left="850" w:hanging="283"/>
    </w:pPr>
    <w:rPr>
      <w:rFonts w:ascii="Arial" w:eastAsia="Times New Roman" w:hAnsi="Arial" w:cs="Times New Roman"/>
      <w:sz w:val="20"/>
      <w:szCs w:val="20"/>
    </w:rPr>
  </w:style>
  <w:style w:type="paragraph" w:customStyle="1" w:styleId="-12">
    <w:name w:val="Спис-кон12"/>
    <w:basedOn w:val="a"/>
    <w:next w:val="a"/>
    <w:rsid w:val="00766ACF"/>
    <w:pPr>
      <w:spacing w:after="360" w:line="360" w:lineRule="auto"/>
      <w:ind w:left="850" w:hanging="283"/>
    </w:pPr>
    <w:rPr>
      <w:rFonts w:ascii="Arial" w:eastAsia="Times New Roman" w:hAnsi="Arial" w:cs="Times New Roman"/>
      <w:sz w:val="20"/>
      <w:szCs w:val="20"/>
    </w:rPr>
  </w:style>
  <w:style w:type="paragraph" w:customStyle="1" w:styleId="13">
    <w:name w:val="Стиль1"/>
    <w:basedOn w:val="a"/>
    <w:rsid w:val="00766ACF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af0">
    <w:name w:val="Block Text"/>
    <w:basedOn w:val="a"/>
    <w:rsid w:val="00766ACF"/>
    <w:pPr>
      <w:suppressAutoHyphens/>
      <w:spacing w:after="0" w:line="240" w:lineRule="auto"/>
      <w:ind w:left="1134" w:right="4620"/>
    </w:pPr>
    <w:rPr>
      <w:rFonts w:ascii="Arial" w:eastAsia="Times New Roman" w:hAnsi="Arial" w:cs="Times New Roman"/>
      <w:sz w:val="20"/>
      <w:szCs w:val="20"/>
    </w:rPr>
  </w:style>
  <w:style w:type="paragraph" w:styleId="14">
    <w:name w:val="toc 1"/>
    <w:basedOn w:val="a"/>
    <w:next w:val="a"/>
    <w:autoRedefine/>
    <w:uiPriority w:val="39"/>
    <w:rsid w:val="00766ACF"/>
    <w:pPr>
      <w:tabs>
        <w:tab w:val="left" w:pos="0"/>
        <w:tab w:val="right" w:leader="dot" w:pos="10195"/>
      </w:tabs>
      <w:spacing w:before="120" w:after="120" w:line="240" w:lineRule="auto"/>
      <w:jc w:val="both"/>
    </w:pPr>
    <w:rPr>
      <w:rFonts w:ascii="Arial" w:eastAsia="Times New Roman" w:hAnsi="Arial" w:cs="Times New Roman"/>
      <w:b/>
      <w:bCs/>
      <w:caps/>
      <w:sz w:val="20"/>
      <w:szCs w:val="20"/>
    </w:rPr>
  </w:style>
  <w:style w:type="paragraph" w:styleId="31">
    <w:name w:val="toc 3"/>
    <w:basedOn w:val="a"/>
    <w:next w:val="a"/>
    <w:autoRedefine/>
    <w:rsid w:val="00766ACF"/>
    <w:pPr>
      <w:tabs>
        <w:tab w:val="right" w:leader="dot" w:pos="9628"/>
      </w:tabs>
      <w:spacing w:after="0" w:line="240" w:lineRule="auto"/>
      <w:ind w:left="4111" w:hanging="1843"/>
    </w:pPr>
    <w:rPr>
      <w:rFonts w:ascii="Times New Roman" w:eastAsia="Times New Roman" w:hAnsi="Times New Roman" w:cs="Times New Roman"/>
      <w:i/>
      <w:iCs/>
      <w:noProof/>
      <w:sz w:val="24"/>
      <w:szCs w:val="24"/>
    </w:rPr>
  </w:style>
  <w:style w:type="paragraph" w:customStyle="1" w:styleId="-116">
    <w:name w:val="Спис Выд-116"/>
    <w:basedOn w:val="a"/>
    <w:next w:val="a"/>
    <w:uiPriority w:val="99"/>
    <w:rsid w:val="00766ACF"/>
    <w:pPr>
      <w:spacing w:before="360" w:after="0" w:line="360" w:lineRule="auto"/>
      <w:ind w:left="850" w:hanging="283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-112">
    <w:name w:val="Спис-112"/>
    <w:basedOn w:val="a"/>
    <w:next w:val="a"/>
    <w:uiPriority w:val="99"/>
    <w:rsid w:val="00766ACF"/>
    <w:pPr>
      <w:numPr>
        <w:numId w:val="2"/>
      </w:numPr>
      <w:spacing w:after="120" w:line="240" w:lineRule="auto"/>
      <w:ind w:left="851"/>
    </w:pPr>
    <w:rPr>
      <w:rFonts w:ascii="Arial" w:eastAsia="Times New Roman" w:hAnsi="Arial" w:cs="Times New Roman"/>
      <w:sz w:val="20"/>
      <w:szCs w:val="20"/>
    </w:rPr>
  </w:style>
  <w:style w:type="paragraph" w:customStyle="1" w:styleId="-120">
    <w:name w:val="Спис-120"/>
    <w:basedOn w:val="a"/>
    <w:next w:val="a"/>
    <w:uiPriority w:val="99"/>
    <w:rsid w:val="00766ACF"/>
    <w:pPr>
      <w:spacing w:before="160" w:after="0" w:line="360" w:lineRule="auto"/>
      <w:ind w:left="850" w:hanging="283"/>
    </w:pPr>
    <w:rPr>
      <w:rFonts w:ascii="Arial" w:eastAsia="Times New Roman" w:hAnsi="Arial" w:cs="Times New Roman"/>
      <w:sz w:val="20"/>
      <w:szCs w:val="20"/>
    </w:rPr>
  </w:style>
  <w:style w:type="paragraph" w:customStyle="1" w:styleId="-218">
    <w:name w:val="Спис-218"/>
    <w:basedOn w:val="a"/>
    <w:uiPriority w:val="99"/>
    <w:rsid w:val="00766ACF"/>
    <w:pPr>
      <w:tabs>
        <w:tab w:val="num" w:pos="360"/>
      </w:tabs>
      <w:spacing w:after="0" w:line="360" w:lineRule="auto"/>
      <w:ind w:left="360" w:hanging="360"/>
    </w:pPr>
    <w:rPr>
      <w:rFonts w:ascii="Arial" w:eastAsia="Times New Roman" w:hAnsi="Arial" w:cs="Times New Roman"/>
      <w:sz w:val="20"/>
      <w:szCs w:val="20"/>
    </w:rPr>
  </w:style>
  <w:style w:type="paragraph" w:customStyle="1" w:styleId="-220">
    <w:name w:val="Спис-220"/>
    <w:basedOn w:val="a"/>
    <w:uiPriority w:val="99"/>
    <w:rsid w:val="00766ACF"/>
    <w:pPr>
      <w:tabs>
        <w:tab w:val="num" w:pos="360"/>
      </w:tabs>
      <w:spacing w:after="0" w:line="360" w:lineRule="auto"/>
      <w:ind w:left="360" w:hanging="360"/>
    </w:pPr>
    <w:rPr>
      <w:rFonts w:ascii="Arial" w:eastAsia="Times New Roman" w:hAnsi="Arial" w:cs="Times New Roman"/>
      <w:sz w:val="20"/>
      <w:szCs w:val="20"/>
    </w:rPr>
  </w:style>
  <w:style w:type="paragraph" w:customStyle="1" w:styleId="-222">
    <w:name w:val="Спис-222"/>
    <w:basedOn w:val="a"/>
    <w:autoRedefine/>
    <w:rsid w:val="00766ACF"/>
    <w:pPr>
      <w:numPr>
        <w:numId w:val="3"/>
      </w:num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-3">
    <w:name w:val="Табл-обычный"/>
    <w:basedOn w:val="a"/>
    <w:next w:val="a"/>
    <w:rsid w:val="00766ACF"/>
    <w:pPr>
      <w:spacing w:after="0" w:line="240" w:lineRule="auto"/>
      <w:jc w:val="center"/>
    </w:pPr>
    <w:rPr>
      <w:rFonts w:ascii="Arial" w:eastAsia="Times New Roman" w:hAnsi="Arial" w:cs="Times New Roman"/>
      <w:sz w:val="20"/>
      <w:szCs w:val="20"/>
    </w:rPr>
  </w:style>
  <w:style w:type="paragraph" w:styleId="22">
    <w:name w:val="toc 2"/>
    <w:basedOn w:val="a"/>
    <w:next w:val="a"/>
    <w:autoRedefine/>
    <w:uiPriority w:val="39"/>
    <w:rsid w:val="00766ACF"/>
    <w:pPr>
      <w:spacing w:after="0" w:line="240" w:lineRule="auto"/>
      <w:ind w:left="200"/>
    </w:pPr>
    <w:rPr>
      <w:rFonts w:ascii="Times New Roman" w:eastAsia="Times New Roman" w:hAnsi="Times New Roman" w:cs="Times New Roman"/>
      <w:smallCaps/>
      <w:sz w:val="20"/>
      <w:szCs w:val="24"/>
    </w:rPr>
  </w:style>
  <w:style w:type="paragraph" w:styleId="61">
    <w:name w:val="toc 6"/>
    <w:basedOn w:val="a"/>
    <w:next w:val="a"/>
    <w:autoRedefine/>
    <w:semiHidden/>
    <w:rsid w:val="00766ACF"/>
    <w:pPr>
      <w:spacing w:after="0" w:line="240" w:lineRule="auto"/>
      <w:ind w:left="1000"/>
    </w:pPr>
    <w:rPr>
      <w:rFonts w:ascii="Times New Roman" w:eastAsia="Times New Roman" w:hAnsi="Times New Roman" w:cs="Times New Roman"/>
      <w:sz w:val="20"/>
      <w:szCs w:val="21"/>
    </w:rPr>
  </w:style>
  <w:style w:type="paragraph" w:styleId="71">
    <w:name w:val="toc 7"/>
    <w:basedOn w:val="a"/>
    <w:next w:val="a"/>
    <w:autoRedefine/>
    <w:semiHidden/>
    <w:rsid w:val="00766ACF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1"/>
    </w:rPr>
  </w:style>
  <w:style w:type="paragraph" w:styleId="81">
    <w:name w:val="toc 8"/>
    <w:basedOn w:val="a"/>
    <w:next w:val="a"/>
    <w:autoRedefine/>
    <w:semiHidden/>
    <w:rsid w:val="00766ACF"/>
    <w:pPr>
      <w:spacing w:after="0" w:line="240" w:lineRule="auto"/>
      <w:ind w:left="1400"/>
    </w:pPr>
    <w:rPr>
      <w:rFonts w:ascii="Times New Roman" w:eastAsia="Times New Roman" w:hAnsi="Times New Roman" w:cs="Times New Roman"/>
      <w:sz w:val="20"/>
      <w:szCs w:val="21"/>
    </w:rPr>
  </w:style>
  <w:style w:type="paragraph" w:styleId="91">
    <w:name w:val="toc 9"/>
    <w:basedOn w:val="a"/>
    <w:next w:val="a"/>
    <w:autoRedefine/>
    <w:semiHidden/>
    <w:rsid w:val="00766ACF"/>
    <w:pPr>
      <w:spacing w:after="0" w:line="240" w:lineRule="auto"/>
      <w:ind w:left="1600"/>
    </w:pPr>
    <w:rPr>
      <w:rFonts w:ascii="Times New Roman" w:eastAsia="Times New Roman" w:hAnsi="Times New Roman" w:cs="Times New Roman"/>
      <w:sz w:val="20"/>
      <w:szCs w:val="21"/>
    </w:rPr>
  </w:style>
  <w:style w:type="character" w:styleId="af1">
    <w:name w:val="Hyperlink"/>
    <w:uiPriority w:val="99"/>
    <w:rsid w:val="00766ACF"/>
    <w:rPr>
      <w:rFonts w:cs="Times New Roman"/>
      <w:color w:val="0000FF"/>
      <w:u w:val="single"/>
    </w:rPr>
  </w:style>
  <w:style w:type="paragraph" w:styleId="23">
    <w:name w:val="Body Text Indent 2"/>
    <w:basedOn w:val="a"/>
    <w:link w:val="24"/>
    <w:uiPriority w:val="99"/>
    <w:rsid w:val="00766ACF"/>
    <w:pPr>
      <w:spacing w:before="120" w:after="0" w:line="240" w:lineRule="auto"/>
      <w:ind w:left="567" w:right="-524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766ACF"/>
    <w:rPr>
      <w:rFonts w:ascii="Arial" w:eastAsia="Times New Roman" w:hAnsi="Arial" w:cs="Times New Roman"/>
      <w:sz w:val="20"/>
      <w:szCs w:val="20"/>
    </w:rPr>
  </w:style>
  <w:style w:type="paragraph" w:styleId="32">
    <w:name w:val="Body Text Indent 3"/>
    <w:basedOn w:val="a"/>
    <w:link w:val="33"/>
    <w:uiPriority w:val="99"/>
    <w:rsid w:val="00766ACF"/>
    <w:pPr>
      <w:tabs>
        <w:tab w:val="left" w:pos="-142"/>
      </w:tabs>
      <w:spacing w:before="120" w:after="120" w:line="240" w:lineRule="auto"/>
      <w:ind w:left="709" w:hanging="709"/>
      <w:jc w:val="both"/>
    </w:pPr>
    <w:rPr>
      <w:rFonts w:ascii="Arial" w:eastAsia="Times New Roman" w:hAnsi="Arial" w:cs="Times New Roman"/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rsid w:val="00766ACF"/>
    <w:rPr>
      <w:rFonts w:ascii="Arial" w:eastAsia="Times New Roman" w:hAnsi="Arial" w:cs="Times New Roman"/>
      <w:sz w:val="16"/>
      <w:szCs w:val="16"/>
    </w:rPr>
  </w:style>
  <w:style w:type="paragraph" w:customStyle="1" w:styleId="11pt1">
    <w:name w:val="Стиль 11 pt Слева:  1 см Междустр.интервал:  полуторный"/>
    <w:basedOn w:val="a"/>
    <w:uiPriority w:val="99"/>
    <w:rsid w:val="00766ACF"/>
    <w:pPr>
      <w:spacing w:after="0" w:line="240" w:lineRule="auto"/>
      <w:ind w:left="567"/>
    </w:pPr>
    <w:rPr>
      <w:rFonts w:ascii="Arial" w:eastAsia="Times New Roman" w:hAnsi="Arial" w:cs="Times New Roman"/>
      <w:szCs w:val="20"/>
    </w:rPr>
  </w:style>
  <w:style w:type="character" w:styleId="af2">
    <w:name w:val="FollowedHyperlink"/>
    <w:uiPriority w:val="99"/>
    <w:rsid w:val="00766ACF"/>
    <w:rPr>
      <w:rFonts w:cs="Times New Roman"/>
      <w:color w:val="800080"/>
      <w:u w:val="single"/>
    </w:rPr>
  </w:style>
  <w:style w:type="paragraph" w:styleId="af3">
    <w:name w:val="Plain Text"/>
    <w:basedOn w:val="a"/>
    <w:link w:val="af4"/>
    <w:rsid w:val="00766ACF"/>
    <w:pPr>
      <w:spacing w:after="0" w:line="360" w:lineRule="auto"/>
      <w:ind w:firstLine="56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4">
    <w:name w:val="Текст Знак"/>
    <w:basedOn w:val="a0"/>
    <w:link w:val="af3"/>
    <w:rsid w:val="00766ACF"/>
    <w:rPr>
      <w:rFonts w:ascii="Courier New" w:eastAsia="Times New Roman" w:hAnsi="Courier New" w:cs="Times New Roman"/>
      <w:sz w:val="20"/>
      <w:szCs w:val="20"/>
    </w:rPr>
  </w:style>
  <w:style w:type="paragraph" w:styleId="af5">
    <w:name w:val="Title"/>
    <w:basedOn w:val="a"/>
    <w:link w:val="af6"/>
    <w:qFormat/>
    <w:rsid w:val="00766ACF"/>
    <w:pPr>
      <w:spacing w:after="0" w:line="240" w:lineRule="auto"/>
      <w:jc w:val="center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6">
    <w:name w:val="Заголовок Знак"/>
    <w:basedOn w:val="a0"/>
    <w:link w:val="af5"/>
    <w:rsid w:val="00766AC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1">
    <w:name w:val="Список 1"/>
    <w:basedOn w:val="a"/>
    <w:next w:val="af7"/>
    <w:uiPriority w:val="99"/>
    <w:rsid w:val="00766ACF"/>
    <w:pPr>
      <w:numPr>
        <w:numId w:val="4"/>
      </w:numPr>
      <w:spacing w:after="0" w:line="240" w:lineRule="auto"/>
      <w:ind w:left="737" w:firstLine="0"/>
    </w:pPr>
    <w:rPr>
      <w:rFonts w:ascii="Times New Roman" w:eastAsia="Times New Roman" w:hAnsi="Times New Roman" w:cs="Times New Roman"/>
      <w:sz w:val="24"/>
      <w:szCs w:val="20"/>
    </w:rPr>
  </w:style>
  <w:style w:type="paragraph" w:styleId="af7">
    <w:name w:val="List"/>
    <w:basedOn w:val="a"/>
    <w:uiPriority w:val="99"/>
    <w:rsid w:val="00766ACF"/>
    <w:pPr>
      <w:spacing w:after="0" w:line="240" w:lineRule="auto"/>
      <w:ind w:left="283" w:hanging="283"/>
    </w:pPr>
    <w:rPr>
      <w:rFonts w:ascii="Arial" w:eastAsia="Times New Roman" w:hAnsi="Arial" w:cs="Times New Roman"/>
      <w:sz w:val="20"/>
      <w:szCs w:val="20"/>
    </w:rPr>
  </w:style>
  <w:style w:type="character" w:customStyle="1" w:styleId="af8">
    <w:name w:val="Основной текст_"/>
    <w:link w:val="25"/>
    <w:locked/>
    <w:rsid w:val="00766ACF"/>
    <w:rPr>
      <w:rFonts w:cs="Times New Roman"/>
      <w:spacing w:val="8"/>
      <w:sz w:val="23"/>
      <w:szCs w:val="23"/>
      <w:shd w:val="clear" w:color="auto" w:fill="FFFFFF"/>
    </w:rPr>
  </w:style>
  <w:style w:type="paragraph" w:customStyle="1" w:styleId="25">
    <w:name w:val="Основной текст2"/>
    <w:basedOn w:val="a"/>
    <w:link w:val="af8"/>
    <w:rsid w:val="00766ACF"/>
    <w:pPr>
      <w:widowControl w:val="0"/>
      <w:shd w:val="clear" w:color="auto" w:fill="FFFFFF"/>
      <w:spacing w:before="600" w:after="480" w:line="240" w:lineRule="atLeast"/>
      <w:ind w:hanging="540"/>
      <w:jc w:val="both"/>
    </w:pPr>
    <w:rPr>
      <w:rFonts w:cs="Times New Roman"/>
      <w:spacing w:val="8"/>
      <w:sz w:val="23"/>
      <w:szCs w:val="23"/>
    </w:rPr>
  </w:style>
  <w:style w:type="character" w:customStyle="1" w:styleId="Bodytext">
    <w:name w:val="Body text_"/>
    <w:link w:val="Bodytext1"/>
    <w:uiPriority w:val="99"/>
    <w:locked/>
    <w:rsid w:val="00766ACF"/>
    <w:rPr>
      <w:rFonts w:cs="Times New Roman"/>
      <w:sz w:val="27"/>
      <w:szCs w:val="27"/>
      <w:shd w:val="clear" w:color="auto" w:fill="FFFFFF"/>
    </w:rPr>
  </w:style>
  <w:style w:type="character" w:customStyle="1" w:styleId="Headerorfooter">
    <w:name w:val="Header or footer_"/>
    <w:link w:val="Headerorfooter1"/>
    <w:uiPriority w:val="99"/>
    <w:locked/>
    <w:rsid w:val="00766ACF"/>
    <w:rPr>
      <w:rFonts w:cs="Times New Roman"/>
      <w:b/>
      <w:bCs/>
      <w:sz w:val="27"/>
      <w:szCs w:val="27"/>
      <w:shd w:val="clear" w:color="auto" w:fill="FFFFFF"/>
    </w:rPr>
  </w:style>
  <w:style w:type="character" w:customStyle="1" w:styleId="Headerorfooter0">
    <w:name w:val="Header or footer"/>
    <w:basedOn w:val="Headerorfooter"/>
    <w:uiPriority w:val="99"/>
    <w:rsid w:val="00766ACF"/>
    <w:rPr>
      <w:rFonts w:cs="Times New Roman"/>
      <w:b/>
      <w:bCs/>
      <w:sz w:val="27"/>
      <w:szCs w:val="27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766ACF"/>
    <w:pPr>
      <w:widowControl w:val="0"/>
      <w:shd w:val="clear" w:color="auto" w:fill="FFFFFF"/>
      <w:spacing w:after="0" w:line="346" w:lineRule="exact"/>
      <w:ind w:firstLine="680"/>
      <w:jc w:val="both"/>
    </w:pPr>
    <w:rPr>
      <w:rFonts w:cs="Times New Roman"/>
      <w:sz w:val="27"/>
      <w:szCs w:val="27"/>
    </w:rPr>
  </w:style>
  <w:style w:type="paragraph" w:customStyle="1" w:styleId="Headerorfooter1">
    <w:name w:val="Header or footer1"/>
    <w:basedOn w:val="a"/>
    <w:link w:val="Headerorfooter"/>
    <w:uiPriority w:val="99"/>
    <w:rsid w:val="00766ACF"/>
    <w:pPr>
      <w:widowControl w:val="0"/>
      <w:shd w:val="clear" w:color="auto" w:fill="FFFFFF"/>
      <w:spacing w:after="0" w:line="240" w:lineRule="atLeast"/>
      <w:jc w:val="center"/>
    </w:pPr>
    <w:rPr>
      <w:rFonts w:cs="Times New Roman"/>
      <w:b/>
      <w:bCs/>
      <w:sz w:val="27"/>
      <w:szCs w:val="27"/>
    </w:rPr>
  </w:style>
  <w:style w:type="table" w:styleId="af9">
    <w:name w:val="Table Grid"/>
    <w:basedOn w:val="a1"/>
    <w:rsid w:val="00766A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a">
    <w:name w:val="список с точками"/>
    <w:basedOn w:val="a"/>
    <w:rsid w:val="00766ACF"/>
    <w:pPr>
      <w:tabs>
        <w:tab w:val="num" w:pos="705"/>
        <w:tab w:val="num" w:pos="756"/>
      </w:tabs>
      <w:spacing w:after="0" w:line="312" w:lineRule="auto"/>
      <w:ind w:left="756" w:hanging="705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b">
    <w:name w:val="Для таблиц"/>
    <w:basedOn w:val="a"/>
    <w:rsid w:val="00766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c">
    <w:name w:val="footnote text"/>
    <w:basedOn w:val="a"/>
    <w:link w:val="afd"/>
    <w:uiPriority w:val="99"/>
    <w:semiHidden/>
    <w:rsid w:val="00766AC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d">
    <w:name w:val="Текст сноски Знак"/>
    <w:basedOn w:val="a0"/>
    <w:link w:val="afc"/>
    <w:uiPriority w:val="99"/>
    <w:semiHidden/>
    <w:rsid w:val="00766ACF"/>
    <w:rPr>
      <w:rFonts w:ascii="Times New Roman" w:eastAsia="Times New Roman" w:hAnsi="Times New Roman" w:cs="Times New Roman"/>
      <w:sz w:val="20"/>
      <w:szCs w:val="20"/>
    </w:rPr>
  </w:style>
  <w:style w:type="character" w:styleId="afe">
    <w:name w:val="footnote reference"/>
    <w:uiPriority w:val="99"/>
    <w:semiHidden/>
    <w:rsid w:val="00766ACF"/>
    <w:rPr>
      <w:rFonts w:cs="Times New Roman"/>
      <w:vertAlign w:val="superscript"/>
    </w:rPr>
  </w:style>
  <w:style w:type="character" w:styleId="aff">
    <w:name w:val="Emphasis"/>
    <w:qFormat/>
    <w:rsid w:val="00766ACF"/>
    <w:rPr>
      <w:rFonts w:cs="Times New Roman"/>
      <w:i/>
      <w:iCs/>
    </w:rPr>
  </w:style>
  <w:style w:type="character" w:customStyle="1" w:styleId="42">
    <w:name w:val="Основной текст (4)_"/>
    <w:link w:val="43"/>
    <w:locked/>
    <w:rsid w:val="00766ACF"/>
    <w:rPr>
      <w:rFonts w:cs="Times New Roman"/>
      <w:sz w:val="27"/>
      <w:szCs w:val="27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66ACF"/>
    <w:pPr>
      <w:shd w:val="clear" w:color="auto" w:fill="FFFFFF"/>
      <w:spacing w:before="300" w:after="300" w:line="317" w:lineRule="exact"/>
      <w:ind w:hanging="1560"/>
      <w:jc w:val="both"/>
    </w:pPr>
    <w:rPr>
      <w:rFonts w:cs="Times New Roman"/>
      <w:sz w:val="27"/>
      <w:szCs w:val="27"/>
    </w:rPr>
  </w:style>
  <w:style w:type="character" w:customStyle="1" w:styleId="120">
    <w:name w:val="Заголовок №1 (2)_"/>
    <w:link w:val="121"/>
    <w:uiPriority w:val="99"/>
    <w:locked/>
    <w:rsid w:val="00766ACF"/>
    <w:rPr>
      <w:rFonts w:cs="Times New Roman"/>
      <w:b/>
      <w:bCs/>
      <w:i/>
      <w:iCs/>
      <w:sz w:val="31"/>
      <w:szCs w:val="31"/>
      <w:shd w:val="clear" w:color="auto" w:fill="FFFFFF"/>
    </w:rPr>
  </w:style>
  <w:style w:type="paragraph" w:customStyle="1" w:styleId="121">
    <w:name w:val="Заголовок №1 (2)"/>
    <w:basedOn w:val="a"/>
    <w:link w:val="120"/>
    <w:uiPriority w:val="99"/>
    <w:rsid w:val="00766ACF"/>
    <w:pPr>
      <w:shd w:val="clear" w:color="auto" w:fill="FFFFFF"/>
      <w:spacing w:after="420" w:line="370" w:lineRule="exact"/>
      <w:jc w:val="center"/>
      <w:outlineLvl w:val="0"/>
    </w:pPr>
    <w:rPr>
      <w:rFonts w:cs="Times New Roman"/>
      <w:b/>
      <w:bCs/>
      <w:i/>
      <w:iCs/>
      <w:sz w:val="31"/>
      <w:szCs w:val="31"/>
    </w:rPr>
  </w:style>
  <w:style w:type="character" w:customStyle="1" w:styleId="34">
    <w:name w:val="Подпись к таблице (3)_"/>
    <w:link w:val="310"/>
    <w:uiPriority w:val="99"/>
    <w:locked/>
    <w:rsid w:val="00766ACF"/>
    <w:rPr>
      <w:rFonts w:cs="Times New Roman"/>
      <w:b/>
      <w:bCs/>
      <w:i/>
      <w:iCs/>
      <w:shd w:val="clear" w:color="auto" w:fill="FFFFFF"/>
    </w:rPr>
  </w:style>
  <w:style w:type="character" w:customStyle="1" w:styleId="35">
    <w:name w:val="Подпись к таблице (3)"/>
    <w:basedOn w:val="34"/>
    <w:uiPriority w:val="99"/>
    <w:rsid w:val="00766ACF"/>
    <w:rPr>
      <w:rFonts w:cs="Times New Roman"/>
      <w:b/>
      <w:bCs/>
      <w:i/>
      <w:iCs/>
      <w:shd w:val="clear" w:color="auto" w:fill="FFFFFF"/>
    </w:rPr>
  </w:style>
  <w:style w:type="paragraph" w:customStyle="1" w:styleId="310">
    <w:name w:val="Подпись к таблице (3)1"/>
    <w:basedOn w:val="a"/>
    <w:link w:val="34"/>
    <w:uiPriority w:val="99"/>
    <w:rsid w:val="00766ACF"/>
    <w:pPr>
      <w:shd w:val="clear" w:color="auto" w:fill="FFFFFF"/>
      <w:spacing w:after="0" w:line="274" w:lineRule="exact"/>
    </w:pPr>
    <w:rPr>
      <w:rFonts w:cs="Times New Roman"/>
      <w:b/>
      <w:bCs/>
      <w:i/>
      <w:iCs/>
    </w:rPr>
  </w:style>
  <w:style w:type="character" w:customStyle="1" w:styleId="82">
    <w:name w:val="Основной текст (8)_"/>
    <w:link w:val="83"/>
    <w:uiPriority w:val="99"/>
    <w:locked/>
    <w:rsid w:val="00766ACF"/>
    <w:rPr>
      <w:rFonts w:cs="Times New Roman"/>
      <w:b/>
      <w:bCs/>
      <w:i/>
      <w:iCs/>
      <w:sz w:val="31"/>
      <w:szCs w:val="31"/>
      <w:shd w:val="clear" w:color="auto" w:fill="FFFFFF"/>
    </w:rPr>
  </w:style>
  <w:style w:type="paragraph" w:customStyle="1" w:styleId="83">
    <w:name w:val="Основной текст (8)"/>
    <w:basedOn w:val="a"/>
    <w:link w:val="82"/>
    <w:uiPriority w:val="99"/>
    <w:rsid w:val="00766ACF"/>
    <w:pPr>
      <w:shd w:val="clear" w:color="auto" w:fill="FFFFFF"/>
      <w:spacing w:before="480" w:after="480" w:line="240" w:lineRule="atLeast"/>
    </w:pPr>
    <w:rPr>
      <w:rFonts w:cs="Times New Roman"/>
      <w:b/>
      <w:bCs/>
      <w:i/>
      <w:iCs/>
      <w:sz w:val="31"/>
      <w:szCs w:val="31"/>
    </w:rPr>
  </w:style>
  <w:style w:type="character" w:customStyle="1" w:styleId="41pt3">
    <w:name w:val="Основной текст (4) + Интервал 1 pt3"/>
    <w:uiPriority w:val="99"/>
    <w:rsid w:val="00766ACF"/>
    <w:rPr>
      <w:rFonts w:ascii="Times New Roman" w:hAnsi="Times New Roman" w:cs="Times New Roman"/>
      <w:spacing w:val="20"/>
      <w:sz w:val="27"/>
      <w:szCs w:val="27"/>
      <w:shd w:val="clear" w:color="auto" w:fill="FFFFFF"/>
      <w:lang w:val="en-US" w:eastAsia="en-US"/>
    </w:rPr>
  </w:style>
  <w:style w:type="character" w:customStyle="1" w:styleId="44">
    <w:name w:val="Основной текст (4) + Полужирный"/>
    <w:aliases w:val="Курсив,Не курсив,Интервал 0 pt1,Основной текст (6) + 5,5 pt5,Заголовок №4 + 12 pt,Интервал 0 pt3"/>
    <w:rsid w:val="00766ACF"/>
    <w:rPr>
      <w:rFonts w:cs="Times New Roman"/>
      <w:b/>
      <w:bCs/>
      <w:i/>
      <w:iCs/>
      <w:sz w:val="27"/>
      <w:szCs w:val="27"/>
      <w:lang w:bidi="ar-SA"/>
    </w:rPr>
  </w:style>
  <w:style w:type="character" w:customStyle="1" w:styleId="45">
    <w:name w:val="Заголовок №4_"/>
    <w:link w:val="46"/>
    <w:locked/>
    <w:rsid w:val="00766ACF"/>
    <w:rPr>
      <w:rFonts w:cs="Times New Roman"/>
      <w:b/>
      <w:bCs/>
      <w:spacing w:val="-10"/>
      <w:sz w:val="25"/>
      <w:szCs w:val="25"/>
      <w:shd w:val="clear" w:color="auto" w:fill="FFFFFF"/>
    </w:rPr>
  </w:style>
  <w:style w:type="paragraph" w:customStyle="1" w:styleId="46">
    <w:name w:val="Заголовок №4"/>
    <w:basedOn w:val="a"/>
    <w:link w:val="45"/>
    <w:rsid w:val="00766ACF"/>
    <w:pPr>
      <w:shd w:val="clear" w:color="auto" w:fill="FFFFFF"/>
      <w:spacing w:after="300" w:line="240" w:lineRule="atLeast"/>
      <w:ind w:hanging="360"/>
      <w:outlineLvl w:val="3"/>
    </w:pPr>
    <w:rPr>
      <w:rFonts w:cs="Times New Roman"/>
      <w:b/>
      <w:bCs/>
      <w:spacing w:val="-10"/>
      <w:sz w:val="25"/>
      <w:szCs w:val="25"/>
    </w:rPr>
  </w:style>
  <w:style w:type="paragraph" w:customStyle="1" w:styleId="ABZAZ">
    <w:name w:val="ABZAZ"/>
    <w:basedOn w:val="a"/>
    <w:uiPriority w:val="99"/>
    <w:rsid w:val="00766ACF"/>
    <w:pPr>
      <w:widowControl w:val="0"/>
      <w:snapToGrid w:val="0"/>
      <w:spacing w:after="0" w:line="40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6">
    <w:name w:val="Заголовок №3_"/>
    <w:link w:val="37"/>
    <w:locked/>
    <w:rsid w:val="00766ACF"/>
    <w:rPr>
      <w:rFonts w:cs="Times New Roman"/>
      <w:b/>
      <w:bCs/>
      <w:spacing w:val="-10"/>
      <w:sz w:val="25"/>
      <w:szCs w:val="25"/>
      <w:shd w:val="clear" w:color="auto" w:fill="FFFFFF"/>
    </w:rPr>
  </w:style>
  <w:style w:type="paragraph" w:customStyle="1" w:styleId="37">
    <w:name w:val="Заголовок №3"/>
    <w:basedOn w:val="a"/>
    <w:link w:val="36"/>
    <w:rsid w:val="00766ACF"/>
    <w:pPr>
      <w:shd w:val="clear" w:color="auto" w:fill="FFFFFF"/>
      <w:spacing w:after="300" w:line="240" w:lineRule="atLeast"/>
      <w:ind w:hanging="360"/>
      <w:outlineLvl w:val="2"/>
    </w:pPr>
    <w:rPr>
      <w:rFonts w:cs="Times New Roman"/>
      <w:b/>
      <w:bCs/>
      <w:spacing w:val="-10"/>
      <w:sz w:val="25"/>
      <w:szCs w:val="25"/>
    </w:rPr>
  </w:style>
  <w:style w:type="paragraph" w:customStyle="1" w:styleId="26">
    <w:name w:val="Основной текст (2)"/>
    <w:basedOn w:val="a"/>
    <w:uiPriority w:val="99"/>
    <w:rsid w:val="00766ACF"/>
    <w:pPr>
      <w:shd w:val="clear" w:color="auto" w:fill="FFFFFF"/>
      <w:spacing w:after="540" w:line="240" w:lineRule="atLeast"/>
      <w:jc w:val="right"/>
    </w:pPr>
    <w:rPr>
      <w:rFonts w:ascii="Times New Roman" w:eastAsia="Times New Roman" w:hAnsi="Times New Roman" w:cs="Times New Roman"/>
      <w:b/>
      <w:bCs/>
      <w:spacing w:val="-10"/>
      <w:sz w:val="25"/>
      <w:szCs w:val="25"/>
    </w:rPr>
  </w:style>
  <w:style w:type="character" w:customStyle="1" w:styleId="38">
    <w:name w:val="Основной текст (3)_"/>
    <w:link w:val="311"/>
    <w:uiPriority w:val="99"/>
    <w:locked/>
    <w:rsid w:val="00766ACF"/>
    <w:rPr>
      <w:rFonts w:cs="Times New Roman"/>
      <w:spacing w:val="10"/>
      <w:sz w:val="17"/>
      <w:szCs w:val="17"/>
      <w:shd w:val="clear" w:color="auto" w:fill="FFFFFF"/>
    </w:rPr>
  </w:style>
  <w:style w:type="character" w:customStyle="1" w:styleId="324">
    <w:name w:val="Основной текст (3)24"/>
    <w:basedOn w:val="38"/>
    <w:uiPriority w:val="99"/>
    <w:rsid w:val="00766ACF"/>
    <w:rPr>
      <w:rFonts w:cs="Times New Roman"/>
      <w:spacing w:val="10"/>
      <w:sz w:val="17"/>
      <w:szCs w:val="17"/>
      <w:shd w:val="clear" w:color="auto" w:fill="FFFFFF"/>
    </w:rPr>
  </w:style>
  <w:style w:type="character" w:customStyle="1" w:styleId="320">
    <w:name w:val="Основной текст (3)20"/>
    <w:uiPriority w:val="99"/>
    <w:rsid w:val="00766ACF"/>
    <w:rPr>
      <w:rFonts w:cs="Times New Roman"/>
      <w:noProof/>
      <w:spacing w:val="10"/>
      <w:sz w:val="17"/>
      <w:szCs w:val="17"/>
      <w:shd w:val="clear" w:color="auto" w:fill="FFFFFF"/>
    </w:rPr>
  </w:style>
  <w:style w:type="paragraph" w:customStyle="1" w:styleId="311">
    <w:name w:val="Основной текст (3)1"/>
    <w:basedOn w:val="a"/>
    <w:link w:val="38"/>
    <w:uiPriority w:val="99"/>
    <w:rsid w:val="00766ACF"/>
    <w:pPr>
      <w:shd w:val="clear" w:color="auto" w:fill="FFFFFF"/>
      <w:spacing w:after="0" w:line="226" w:lineRule="exact"/>
      <w:jc w:val="center"/>
    </w:pPr>
    <w:rPr>
      <w:rFonts w:cs="Times New Roman"/>
      <w:spacing w:val="10"/>
      <w:sz w:val="17"/>
      <w:szCs w:val="17"/>
    </w:rPr>
  </w:style>
  <w:style w:type="paragraph" w:customStyle="1" w:styleId="Iauiue">
    <w:name w:val="Iau?iue"/>
    <w:rsid w:val="00766A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f0">
    <w:name w:val="No Spacing"/>
    <w:uiPriority w:val="1"/>
    <w:qFormat/>
    <w:rsid w:val="00766AC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numbering" w:customStyle="1" w:styleId="15">
    <w:name w:val="Нет списка1"/>
    <w:next w:val="a2"/>
    <w:uiPriority w:val="99"/>
    <w:semiHidden/>
    <w:unhideWhenUsed/>
    <w:rsid w:val="00766ACF"/>
  </w:style>
  <w:style w:type="character" w:customStyle="1" w:styleId="aff1">
    <w:name w:val="Основной шрифт"/>
    <w:rsid w:val="00766ACF"/>
  </w:style>
  <w:style w:type="paragraph" w:customStyle="1" w:styleId="16">
    <w:name w:val="Обычный1"/>
    <w:rsid w:val="00766ACF"/>
    <w:pPr>
      <w:widowControl w:val="0"/>
      <w:spacing w:after="0" w:line="260" w:lineRule="auto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paragraph" w:styleId="aff2">
    <w:name w:val="caption"/>
    <w:basedOn w:val="a"/>
    <w:next w:val="a"/>
    <w:qFormat/>
    <w:rsid w:val="00766ACF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pacing w:val="2"/>
      <w:sz w:val="26"/>
      <w:szCs w:val="20"/>
    </w:rPr>
  </w:style>
  <w:style w:type="character" w:customStyle="1" w:styleId="FontStyle26">
    <w:name w:val="Font Style26"/>
    <w:uiPriority w:val="99"/>
    <w:rsid w:val="00766ACF"/>
    <w:rPr>
      <w:rFonts w:ascii="Times New Roman" w:hAnsi="Times New Roman" w:cs="Times New Roman"/>
      <w:sz w:val="22"/>
      <w:szCs w:val="22"/>
    </w:rPr>
  </w:style>
  <w:style w:type="paragraph" w:customStyle="1" w:styleId="-110">
    <w:name w:val="Цветной список - Акцент 11"/>
    <w:basedOn w:val="a"/>
    <w:uiPriority w:val="34"/>
    <w:qFormat/>
    <w:rsid w:val="00766ACF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en-US"/>
    </w:rPr>
  </w:style>
  <w:style w:type="character" w:customStyle="1" w:styleId="apple-converted-space">
    <w:name w:val="apple-converted-space"/>
    <w:basedOn w:val="a0"/>
    <w:rsid w:val="00766ACF"/>
  </w:style>
  <w:style w:type="paragraph" w:customStyle="1" w:styleId="aff3">
    <w:name w:val="Знак"/>
    <w:basedOn w:val="a"/>
    <w:rsid w:val="00766AC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27">
    <w:name w:val="Body Text 2"/>
    <w:basedOn w:val="a"/>
    <w:link w:val="28"/>
    <w:rsid w:val="00766AC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8">
    <w:name w:val="Основной текст 2 Знак"/>
    <w:basedOn w:val="a0"/>
    <w:link w:val="27"/>
    <w:rsid w:val="00766ACF"/>
    <w:rPr>
      <w:rFonts w:ascii="Times New Roman" w:eastAsia="Times New Roman" w:hAnsi="Times New Roman" w:cs="Times New Roman"/>
      <w:sz w:val="28"/>
      <w:szCs w:val="20"/>
    </w:rPr>
  </w:style>
  <w:style w:type="paragraph" w:styleId="aff4">
    <w:name w:val="Normal (Web)"/>
    <w:basedOn w:val="a"/>
    <w:uiPriority w:val="99"/>
    <w:rsid w:val="00766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7">
    <w:name w:val="Font Style27"/>
    <w:uiPriority w:val="99"/>
    <w:rsid w:val="00766ACF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Style9">
    <w:name w:val="Style9"/>
    <w:basedOn w:val="a"/>
    <w:uiPriority w:val="99"/>
    <w:rsid w:val="00766AC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766A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66ACF"/>
    <w:rPr>
      <w:rFonts w:ascii="Courier New" w:eastAsia="Times New Roman" w:hAnsi="Courier New" w:cs="Times New Roman"/>
      <w:sz w:val="20"/>
      <w:szCs w:val="20"/>
    </w:rPr>
  </w:style>
  <w:style w:type="paragraph" w:customStyle="1" w:styleId="FR1">
    <w:name w:val="FR1"/>
    <w:rsid w:val="00766ACF"/>
    <w:pPr>
      <w:widowControl w:val="0"/>
      <w:spacing w:after="0" w:line="300" w:lineRule="auto"/>
      <w:ind w:left="1160" w:right="800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Strong"/>
    <w:uiPriority w:val="22"/>
    <w:qFormat/>
    <w:rsid w:val="00766ACF"/>
    <w:rPr>
      <w:b/>
      <w:bCs/>
    </w:rPr>
  </w:style>
  <w:style w:type="character" w:customStyle="1" w:styleId="apple-style-span">
    <w:name w:val="apple-style-span"/>
    <w:uiPriority w:val="99"/>
    <w:rsid w:val="00766ACF"/>
    <w:rPr>
      <w:rFonts w:cs="Times New Roman"/>
    </w:rPr>
  </w:style>
  <w:style w:type="paragraph" w:customStyle="1" w:styleId="NoSpacing1">
    <w:name w:val="No Spacing1"/>
    <w:link w:val="NoSpacingChar"/>
    <w:qFormat/>
    <w:rsid w:val="00766ACF"/>
    <w:pPr>
      <w:spacing w:after="0" w:line="240" w:lineRule="auto"/>
    </w:pPr>
    <w:rPr>
      <w:rFonts w:ascii="PMingLiU" w:eastAsia="MS Mincho" w:hAnsi="PMingLiU" w:cs="Times New Roman"/>
      <w:lang w:val="en-US"/>
    </w:rPr>
  </w:style>
  <w:style w:type="character" w:customStyle="1" w:styleId="NoSpacingChar">
    <w:name w:val="No Spacing Char"/>
    <w:link w:val="NoSpacing1"/>
    <w:rsid w:val="00766ACF"/>
    <w:rPr>
      <w:rFonts w:ascii="PMingLiU" w:eastAsia="MS Mincho" w:hAnsi="PMingLiU" w:cs="Times New Roman"/>
      <w:lang w:val="en-US"/>
    </w:rPr>
  </w:style>
  <w:style w:type="character" w:customStyle="1" w:styleId="ft38">
    <w:name w:val="ft38"/>
    <w:basedOn w:val="a0"/>
    <w:rsid w:val="00766ACF"/>
  </w:style>
  <w:style w:type="paragraph" w:customStyle="1" w:styleId="p78">
    <w:name w:val="p78"/>
    <w:basedOn w:val="a"/>
    <w:rsid w:val="00766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rsid w:val="00766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0">
    <w:name w:val="Основной текст (10)_"/>
    <w:link w:val="101"/>
    <w:locked/>
    <w:rsid w:val="00766ACF"/>
    <w:rPr>
      <w:b/>
      <w:bCs/>
      <w:sz w:val="28"/>
      <w:szCs w:val="28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766ACF"/>
    <w:pPr>
      <w:widowControl w:val="0"/>
      <w:shd w:val="clear" w:color="auto" w:fill="FFFFFF"/>
      <w:spacing w:before="420" w:after="540" w:line="0" w:lineRule="atLeast"/>
      <w:jc w:val="both"/>
    </w:pPr>
    <w:rPr>
      <w:b/>
      <w:bCs/>
      <w:sz w:val="28"/>
      <w:szCs w:val="28"/>
    </w:rPr>
  </w:style>
  <w:style w:type="paragraph" w:customStyle="1" w:styleId="17">
    <w:name w:val="Абзац списка1"/>
    <w:basedOn w:val="a"/>
    <w:qFormat/>
    <w:rsid w:val="00766ACF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en-US"/>
    </w:rPr>
  </w:style>
  <w:style w:type="character" w:customStyle="1" w:styleId="11pt">
    <w:name w:val="Основной текст + 11 pt;Полужирный"/>
    <w:rsid w:val="00766ACF"/>
    <w:rPr>
      <w:rFonts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11pt0">
    <w:name w:val="Основной текст + 11 pt"/>
    <w:rsid w:val="00766ACF"/>
    <w:rPr>
      <w:rFonts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47">
    <w:name w:val="Основной текст4"/>
    <w:basedOn w:val="a"/>
    <w:rsid w:val="00766ACF"/>
    <w:pPr>
      <w:widowControl w:val="0"/>
      <w:shd w:val="clear" w:color="auto" w:fill="FFFFFF"/>
      <w:spacing w:after="180" w:line="317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62">
    <w:name w:val="Основной текст (6)_"/>
    <w:link w:val="63"/>
    <w:rsid w:val="00766ACF"/>
    <w:rPr>
      <w:b/>
      <w:bCs/>
      <w:sz w:val="26"/>
      <w:szCs w:val="26"/>
      <w:shd w:val="clear" w:color="auto" w:fill="FFFFFF"/>
    </w:rPr>
  </w:style>
  <w:style w:type="paragraph" w:customStyle="1" w:styleId="63">
    <w:name w:val="Основной текст (6)"/>
    <w:basedOn w:val="a"/>
    <w:link w:val="62"/>
    <w:rsid w:val="00766ACF"/>
    <w:pPr>
      <w:widowControl w:val="0"/>
      <w:shd w:val="clear" w:color="auto" w:fill="FFFFFF"/>
      <w:spacing w:after="60" w:line="0" w:lineRule="atLeast"/>
      <w:ind w:hanging="2060"/>
      <w:jc w:val="both"/>
    </w:pPr>
    <w:rPr>
      <w:b/>
      <w:bCs/>
      <w:sz w:val="26"/>
      <w:szCs w:val="26"/>
    </w:rPr>
  </w:style>
  <w:style w:type="character" w:customStyle="1" w:styleId="fontstyle01">
    <w:name w:val="fontstyle01"/>
    <w:basedOn w:val="a0"/>
    <w:rsid w:val="003B5000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styleId="aff6">
    <w:name w:val="Unresolved Mention"/>
    <w:basedOn w:val="a0"/>
    <w:uiPriority w:val="99"/>
    <w:semiHidden/>
    <w:unhideWhenUsed/>
    <w:rsid w:val="004866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4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3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7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1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biblioclub.ru/index.php?page=book_view_red&amp;book_id=574717" TargetMode="External"/><Relationship Id="rId18" Type="http://schemas.openxmlformats.org/officeDocument/2006/relationships/hyperlink" Target="https://e.lanbook.com/book/5109" TargetMode="External"/><Relationship Id="rId26" Type="http://schemas.openxmlformats.org/officeDocument/2006/relationships/hyperlink" Target="https://e.lanbook.com/book/5705" TargetMode="External"/><Relationship Id="rId39" Type="http://schemas.openxmlformats.org/officeDocument/2006/relationships/hyperlink" Target="https://e.lanbook.com/book/5109" TargetMode="External"/><Relationship Id="rId21" Type="http://schemas.openxmlformats.org/officeDocument/2006/relationships/hyperlink" Target="http://portal2.astu.org/" TargetMode="External"/><Relationship Id="rId34" Type="http://schemas.openxmlformats.org/officeDocument/2006/relationships/hyperlink" Target="http://biblioclub.ru/index.php?page=book_view_red&amp;book_id=574717" TargetMode="External"/><Relationship Id="rId42" Type="http://schemas.openxmlformats.org/officeDocument/2006/relationships/hyperlink" Target="http://portal2.astu.org/" TargetMode="External"/><Relationship Id="rId47" Type="http://schemas.openxmlformats.org/officeDocument/2006/relationships/hyperlink" Target="https://e.lanbook.com/book/5705" TargetMode="External"/><Relationship Id="rId50" Type="http://schemas.openxmlformats.org/officeDocument/2006/relationships/hyperlink" Target="http://portal2.astu.org/" TargetMode="External"/><Relationship Id="rId55" Type="http://schemas.openxmlformats.org/officeDocument/2006/relationships/hyperlink" Target="http://biblioclub.ru/index.php?page=book_view_red&amp;book_id=574717" TargetMode="External"/><Relationship Id="rId63" Type="http://schemas.openxmlformats.org/officeDocument/2006/relationships/hyperlink" Target="http://portal2.astu.org/" TargetMode="External"/><Relationship Id="rId68" Type="http://schemas.openxmlformats.org/officeDocument/2006/relationships/hyperlink" Target="https://e.lanbook.com/book/5705" TargetMode="External"/><Relationship Id="rId76" Type="http://schemas.openxmlformats.org/officeDocument/2006/relationships/hyperlink" Target="http://biblioclub.ru/index.php?page=book_view_red&amp;book_id=574717" TargetMode="External"/><Relationship Id="rId84" Type="http://schemas.openxmlformats.org/officeDocument/2006/relationships/hyperlink" Target="http://portal2.astu.org/" TargetMode="External"/><Relationship Id="rId89" Type="http://schemas.openxmlformats.org/officeDocument/2006/relationships/hyperlink" Target="https://e.lanbook.com/book/5705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portal2.astu.org/" TargetMode="External"/><Relationship Id="rId92" Type="http://schemas.openxmlformats.org/officeDocument/2006/relationships/hyperlink" Target="http://portal2.astu.org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.lanbook.com/book/71745" TargetMode="External"/><Relationship Id="rId29" Type="http://schemas.openxmlformats.org/officeDocument/2006/relationships/hyperlink" Target="http://portal2.astu.org/" TargetMode="External"/><Relationship Id="rId11" Type="http://schemas.openxmlformats.org/officeDocument/2006/relationships/hyperlink" Target="https://e.lanbook.com/book/5109" TargetMode="External"/><Relationship Id="rId24" Type="http://schemas.openxmlformats.org/officeDocument/2006/relationships/hyperlink" Target="https://biblio-online.ru/viewer/985F03E6-042F-4BDC-9CBB-CDD56F58461E/prikladnaya-mehanika" TargetMode="External"/><Relationship Id="rId32" Type="http://schemas.openxmlformats.org/officeDocument/2006/relationships/hyperlink" Target="https://e.lanbook.com/book/5109" TargetMode="External"/><Relationship Id="rId37" Type="http://schemas.openxmlformats.org/officeDocument/2006/relationships/hyperlink" Target="https://e.lanbook.com/book/71745" TargetMode="External"/><Relationship Id="rId40" Type="http://schemas.openxmlformats.org/officeDocument/2006/relationships/hyperlink" Target="https://e.lanbook.com/book/5705" TargetMode="External"/><Relationship Id="rId45" Type="http://schemas.openxmlformats.org/officeDocument/2006/relationships/hyperlink" Target="https://biblio-online.ru/viewer/985F03E6-042F-4BDC-9CBB-CDD56F58461E/prikladnaya-mehanika" TargetMode="External"/><Relationship Id="rId53" Type="http://schemas.openxmlformats.org/officeDocument/2006/relationships/hyperlink" Target="https://e.lanbook.com/book/5109" TargetMode="External"/><Relationship Id="rId58" Type="http://schemas.openxmlformats.org/officeDocument/2006/relationships/hyperlink" Target="https://e.lanbook.com/book/71745" TargetMode="External"/><Relationship Id="rId66" Type="http://schemas.openxmlformats.org/officeDocument/2006/relationships/hyperlink" Target="https://biblio-online.ru/viewer/985F03E6-042F-4BDC-9CBB-CDD56F58461E/prikladnaya-mehanika" TargetMode="External"/><Relationship Id="rId74" Type="http://schemas.openxmlformats.org/officeDocument/2006/relationships/hyperlink" Target="https://e.lanbook.com/book/5109" TargetMode="External"/><Relationship Id="rId79" Type="http://schemas.openxmlformats.org/officeDocument/2006/relationships/hyperlink" Target="https://e.lanbook.com/book/71745" TargetMode="External"/><Relationship Id="rId87" Type="http://schemas.openxmlformats.org/officeDocument/2006/relationships/hyperlink" Target="https://biblio-online.ru/viewer/985F03E6-042F-4BDC-9CBB-CDD56F58461E/prikladnaya-mehanika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e.lanbook.com/book/5705" TargetMode="External"/><Relationship Id="rId82" Type="http://schemas.openxmlformats.org/officeDocument/2006/relationships/hyperlink" Target="https://e.lanbook.com/book/5705" TargetMode="External"/><Relationship Id="rId90" Type="http://schemas.openxmlformats.org/officeDocument/2006/relationships/hyperlink" Target="http://biblioclub.ru/index.php?page=book_view_red&amp;book_id=574717" TargetMode="External"/><Relationship Id="rId95" Type="http://schemas.openxmlformats.org/officeDocument/2006/relationships/theme" Target="theme/theme1.xml"/><Relationship Id="rId19" Type="http://schemas.openxmlformats.org/officeDocument/2006/relationships/hyperlink" Target="https://e.lanbook.com/book/5705" TargetMode="External"/><Relationship Id="rId14" Type="http://schemas.openxmlformats.org/officeDocument/2006/relationships/hyperlink" Target="http://portal2.astu.org/" TargetMode="External"/><Relationship Id="rId22" Type="http://schemas.openxmlformats.org/officeDocument/2006/relationships/hyperlink" Target="http://portal2.astu.org/" TargetMode="External"/><Relationship Id="rId27" Type="http://schemas.openxmlformats.org/officeDocument/2006/relationships/hyperlink" Target="http://biblioclub.ru/index.php?page=book_view_red&amp;book_id=574717" TargetMode="External"/><Relationship Id="rId30" Type="http://schemas.openxmlformats.org/officeDocument/2006/relationships/hyperlink" Target="https://e.lanbook.com/book/71745" TargetMode="External"/><Relationship Id="rId35" Type="http://schemas.openxmlformats.org/officeDocument/2006/relationships/hyperlink" Target="http://portal2.astu.org/" TargetMode="External"/><Relationship Id="rId43" Type="http://schemas.openxmlformats.org/officeDocument/2006/relationships/hyperlink" Target="http://portal2.astu.org/" TargetMode="External"/><Relationship Id="rId48" Type="http://schemas.openxmlformats.org/officeDocument/2006/relationships/hyperlink" Target="http://biblioclub.ru/index.php?page=book_view_red&amp;book_id=574717" TargetMode="External"/><Relationship Id="rId56" Type="http://schemas.openxmlformats.org/officeDocument/2006/relationships/hyperlink" Target="http://portal2.astu.org/" TargetMode="External"/><Relationship Id="rId64" Type="http://schemas.openxmlformats.org/officeDocument/2006/relationships/hyperlink" Target="http://portal2.astu.org/" TargetMode="External"/><Relationship Id="rId69" Type="http://schemas.openxmlformats.org/officeDocument/2006/relationships/hyperlink" Target="http://biblioclub.ru/index.php?page=book_view_red&amp;book_id=574717" TargetMode="External"/><Relationship Id="rId77" Type="http://schemas.openxmlformats.org/officeDocument/2006/relationships/hyperlink" Target="http://portal2.astu.org/" TargetMode="External"/><Relationship Id="rId8" Type="http://schemas.openxmlformats.org/officeDocument/2006/relationships/image" Target="media/image1.png"/><Relationship Id="rId51" Type="http://schemas.openxmlformats.org/officeDocument/2006/relationships/hyperlink" Target="https://e.lanbook.com/book/71745" TargetMode="External"/><Relationship Id="rId72" Type="http://schemas.openxmlformats.org/officeDocument/2006/relationships/hyperlink" Target="https://e.lanbook.com/book/71745" TargetMode="External"/><Relationship Id="rId80" Type="http://schemas.openxmlformats.org/officeDocument/2006/relationships/hyperlink" Target="https://biblio-online.ru/viewer/985F03E6-042F-4BDC-9CBB-CDD56F58461E/prikladnaya-mehanika" TargetMode="External"/><Relationship Id="rId85" Type="http://schemas.openxmlformats.org/officeDocument/2006/relationships/hyperlink" Target="http://portal2.astu.org/" TargetMode="External"/><Relationship Id="rId93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hyperlink" Target="https://e.lanbook.com/book/5705" TargetMode="External"/><Relationship Id="rId17" Type="http://schemas.openxmlformats.org/officeDocument/2006/relationships/hyperlink" Target="https://biblio-online.ru/viewer/985F03E6-042F-4BDC-9CBB-CDD56F58461E/prikladnaya-mehanika" TargetMode="External"/><Relationship Id="rId25" Type="http://schemas.openxmlformats.org/officeDocument/2006/relationships/hyperlink" Target="https://e.lanbook.com/book/5109" TargetMode="External"/><Relationship Id="rId33" Type="http://schemas.openxmlformats.org/officeDocument/2006/relationships/hyperlink" Target="https://e.lanbook.com/book/5705" TargetMode="External"/><Relationship Id="rId38" Type="http://schemas.openxmlformats.org/officeDocument/2006/relationships/hyperlink" Target="https://biblio-online.ru/viewer/985F03E6-042F-4BDC-9CBB-CDD56F58461E/prikladnaya-mehanika" TargetMode="External"/><Relationship Id="rId46" Type="http://schemas.openxmlformats.org/officeDocument/2006/relationships/hyperlink" Target="https://e.lanbook.com/book/5109" TargetMode="External"/><Relationship Id="rId59" Type="http://schemas.openxmlformats.org/officeDocument/2006/relationships/hyperlink" Target="https://biblio-online.ru/viewer/985F03E6-042F-4BDC-9CBB-CDD56F58461E/prikladnaya-mehanika" TargetMode="External"/><Relationship Id="rId67" Type="http://schemas.openxmlformats.org/officeDocument/2006/relationships/hyperlink" Target="https://e.lanbook.com/book/5109" TargetMode="External"/><Relationship Id="rId20" Type="http://schemas.openxmlformats.org/officeDocument/2006/relationships/hyperlink" Target="http://biblioclub.ru/index.php?page=book_view_red&amp;book_id=574717" TargetMode="External"/><Relationship Id="rId41" Type="http://schemas.openxmlformats.org/officeDocument/2006/relationships/hyperlink" Target="http://biblioclub.ru/index.php?page=book_view_red&amp;book_id=574717" TargetMode="External"/><Relationship Id="rId54" Type="http://schemas.openxmlformats.org/officeDocument/2006/relationships/hyperlink" Target="https://e.lanbook.com/book/5705" TargetMode="External"/><Relationship Id="rId62" Type="http://schemas.openxmlformats.org/officeDocument/2006/relationships/hyperlink" Target="http://biblioclub.ru/index.php?page=book_view_red&amp;book_id=574717" TargetMode="External"/><Relationship Id="rId70" Type="http://schemas.openxmlformats.org/officeDocument/2006/relationships/hyperlink" Target="http://portal2.astu.org/" TargetMode="External"/><Relationship Id="rId75" Type="http://schemas.openxmlformats.org/officeDocument/2006/relationships/hyperlink" Target="https://e.lanbook.com/book/5705" TargetMode="External"/><Relationship Id="rId83" Type="http://schemas.openxmlformats.org/officeDocument/2006/relationships/hyperlink" Target="http://biblioclub.ru/index.php?page=book_view_red&amp;book_id=574717" TargetMode="External"/><Relationship Id="rId88" Type="http://schemas.openxmlformats.org/officeDocument/2006/relationships/hyperlink" Target="https://e.lanbook.com/book/5109" TargetMode="External"/><Relationship Id="rId91" Type="http://schemas.openxmlformats.org/officeDocument/2006/relationships/hyperlink" Target="http://portal2.astu.org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portal2.astu.org/" TargetMode="External"/><Relationship Id="rId23" Type="http://schemas.openxmlformats.org/officeDocument/2006/relationships/hyperlink" Target="https://e.lanbook.com/book/71745" TargetMode="External"/><Relationship Id="rId28" Type="http://schemas.openxmlformats.org/officeDocument/2006/relationships/hyperlink" Target="http://portal2.astu.org/" TargetMode="External"/><Relationship Id="rId36" Type="http://schemas.openxmlformats.org/officeDocument/2006/relationships/hyperlink" Target="http://portal2.astu.org/" TargetMode="External"/><Relationship Id="rId49" Type="http://schemas.openxmlformats.org/officeDocument/2006/relationships/hyperlink" Target="http://portal2.astu.org/" TargetMode="External"/><Relationship Id="rId57" Type="http://schemas.openxmlformats.org/officeDocument/2006/relationships/hyperlink" Target="http://portal2.astu.org/" TargetMode="External"/><Relationship Id="rId10" Type="http://schemas.openxmlformats.org/officeDocument/2006/relationships/hyperlink" Target="https://biblio-online.ru/viewer/985F03E6-042F-4BDC-9CBB-CDD56F58461E/prikladnaya-mehanika" TargetMode="External"/><Relationship Id="rId31" Type="http://schemas.openxmlformats.org/officeDocument/2006/relationships/hyperlink" Target="https://biblio-online.ru/viewer/985F03E6-042F-4BDC-9CBB-CDD56F58461E/prikladnaya-mehanika" TargetMode="External"/><Relationship Id="rId44" Type="http://schemas.openxmlformats.org/officeDocument/2006/relationships/hyperlink" Target="https://e.lanbook.com/book/71745" TargetMode="External"/><Relationship Id="rId52" Type="http://schemas.openxmlformats.org/officeDocument/2006/relationships/hyperlink" Target="https://biblio-online.ru/viewer/985F03E6-042F-4BDC-9CBB-CDD56F58461E/prikladnaya-mehanika" TargetMode="External"/><Relationship Id="rId60" Type="http://schemas.openxmlformats.org/officeDocument/2006/relationships/hyperlink" Target="https://e.lanbook.com/book/5109" TargetMode="External"/><Relationship Id="rId65" Type="http://schemas.openxmlformats.org/officeDocument/2006/relationships/hyperlink" Target="https://e.lanbook.com/book/71745" TargetMode="External"/><Relationship Id="rId73" Type="http://schemas.openxmlformats.org/officeDocument/2006/relationships/hyperlink" Target="https://biblio-online.ru/viewer/985F03E6-042F-4BDC-9CBB-CDD56F58461E/prikladnaya-mehanika" TargetMode="External"/><Relationship Id="rId78" Type="http://schemas.openxmlformats.org/officeDocument/2006/relationships/hyperlink" Target="http://portal2.astu.org/" TargetMode="External"/><Relationship Id="rId81" Type="http://schemas.openxmlformats.org/officeDocument/2006/relationships/hyperlink" Target="https://e.lanbook.com/book/5109" TargetMode="External"/><Relationship Id="rId86" Type="http://schemas.openxmlformats.org/officeDocument/2006/relationships/hyperlink" Target="https://e.lanbook.com/book/71745" TargetMode="External"/><Relationship Id="rId9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.lanbook.com/book/7174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39E404-4F3E-4956-91AA-8429FBAF5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25</Pages>
  <Words>7736</Words>
  <Characters>44099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Фефелова</dc:creator>
  <cp:lastModifiedBy>Professional</cp:lastModifiedBy>
  <cp:revision>131</cp:revision>
  <cp:lastPrinted>2018-01-16T09:37:00Z</cp:lastPrinted>
  <dcterms:created xsi:type="dcterms:W3CDTF">2018-03-13T11:42:00Z</dcterms:created>
  <dcterms:modified xsi:type="dcterms:W3CDTF">2026-10-01T17:49:00Z</dcterms:modified>
</cp:coreProperties>
</file>