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1"/>
        <w:gridCol w:w="426"/>
        <w:gridCol w:w="568"/>
        <w:gridCol w:w="721"/>
        <w:gridCol w:w="141"/>
        <w:gridCol w:w="282"/>
        <w:gridCol w:w="845"/>
        <w:gridCol w:w="282"/>
        <w:gridCol w:w="143"/>
        <w:gridCol w:w="143"/>
        <w:gridCol w:w="975"/>
        <w:gridCol w:w="30"/>
        <w:gridCol w:w="736"/>
        <w:gridCol w:w="20"/>
        <w:gridCol w:w="230"/>
        <w:gridCol w:w="20"/>
        <w:gridCol w:w="123"/>
        <w:gridCol w:w="20"/>
        <w:gridCol w:w="404"/>
        <w:gridCol w:w="20"/>
        <w:gridCol w:w="825"/>
        <w:gridCol w:w="20"/>
        <w:gridCol w:w="263"/>
        <w:gridCol w:w="20"/>
        <w:gridCol w:w="966"/>
        <w:gridCol w:w="20"/>
        <w:gridCol w:w="403"/>
        <w:gridCol w:w="20"/>
        <w:gridCol w:w="263"/>
        <w:gridCol w:w="20"/>
        <w:gridCol w:w="262"/>
        <w:gridCol w:w="20"/>
        <w:gridCol w:w="122"/>
        <w:gridCol w:w="20"/>
        <w:gridCol w:w="122"/>
        <w:gridCol w:w="20"/>
      </w:tblGrid>
      <w:tr w:rsidR="00A90899" w:rsidTr="002F27DC">
        <w:trPr>
          <w:trHeight w:hRule="exact" w:val="80"/>
        </w:trPr>
        <w:tc>
          <w:tcPr>
            <w:tcW w:w="561" w:type="dxa"/>
          </w:tcPr>
          <w:p w:rsidR="00A90899" w:rsidRDefault="00A90899"/>
        </w:tc>
        <w:tc>
          <w:tcPr>
            <w:tcW w:w="1715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2F27DC" w:rsidRPr="000472D6" w:rsidTr="002F27DC">
        <w:trPr>
          <w:gridAfter w:val="1"/>
          <w:wAfter w:w="20" w:type="dxa"/>
          <w:trHeight w:hRule="exact" w:val="1483"/>
        </w:trPr>
        <w:tc>
          <w:tcPr>
            <w:tcW w:w="561" w:type="dxa"/>
          </w:tcPr>
          <w:p w:rsidR="002F27DC" w:rsidRDefault="00765D6A" w:rsidP="002F27DC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8255</wp:posOffset>
                  </wp:positionV>
                  <wp:extent cx="1047750" cy="1051560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Default="002F27DC" w:rsidP="002F27DC"/>
        </w:tc>
        <w:tc>
          <w:tcPr>
            <w:tcW w:w="141" w:type="dxa"/>
          </w:tcPr>
          <w:p w:rsidR="002F27DC" w:rsidRDefault="002F27DC" w:rsidP="002F27DC"/>
        </w:tc>
        <w:tc>
          <w:tcPr>
            <w:tcW w:w="282" w:type="dxa"/>
          </w:tcPr>
          <w:p w:rsidR="002F27DC" w:rsidRDefault="002F27DC" w:rsidP="002F27DC"/>
        </w:tc>
        <w:tc>
          <w:tcPr>
            <w:tcW w:w="6791" w:type="dxa"/>
            <w:gridSpan w:val="2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2F27DC" w:rsidRDefault="002F27DC" w:rsidP="002F27DC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  <w:p w:rsidR="000472D6" w:rsidRPr="00B10C74" w:rsidRDefault="000472D6" w:rsidP="000472D6">
            <w:pPr>
              <w:ind w:left="136"/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Система менеджмента качества в области образования, воспитания, науки и инноваций сертифицирована </w:t>
            </w:r>
          </w:p>
          <w:p w:rsidR="000472D6" w:rsidRPr="00B10C74" w:rsidRDefault="000472D6" w:rsidP="000472D6">
            <w:pPr>
              <w:ind w:left="703"/>
              <w:jc w:val="center"/>
              <w:rPr>
                <w:sz w:val="12"/>
                <w:szCs w:val="12"/>
                <w:lang w:val="ru-RU"/>
              </w:rPr>
            </w:pP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ООО «ДКС РУС» по </w:t>
            </w:r>
            <w:r w:rsidRPr="00F733C3">
              <w:rPr>
                <w:b/>
                <w:bCs/>
                <w:sz w:val="12"/>
                <w:szCs w:val="12"/>
              </w:rPr>
              <w:t>ISO</w:t>
            </w: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 9001 / ГОСТ </w:t>
            </w:r>
            <w:proofErr w:type="gramStart"/>
            <w:r w:rsidRPr="00B10C74">
              <w:rPr>
                <w:b/>
                <w:bCs/>
                <w:sz w:val="12"/>
                <w:szCs w:val="12"/>
                <w:lang w:val="ru-RU"/>
              </w:rPr>
              <w:t>Р</w:t>
            </w:r>
            <w:proofErr w:type="gramEnd"/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 ИСО 9001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</w:tr>
      <w:tr w:rsidR="002F27DC" w:rsidRPr="000472D6" w:rsidTr="002F27DC">
        <w:trPr>
          <w:gridAfter w:val="1"/>
          <w:wAfter w:w="20" w:type="dxa"/>
          <w:trHeight w:hRule="exact" w:val="417"/>
        </w:trPr>
        <w:tc>
          <w:tcPr>
            <w:tcW w:w="56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7355" w:type="dxa"/>
            <w:gridSpan w:val="2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  <w:p w:rsidR="002F27DC" w:rsidRP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  <w:shd w:val="clear" w:color="000000" w:fill="FFFFFF"/>
          </w:tcPr>
          <w:p w:rsidR="002F27DC" w:rsidRPr="00C64744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2F27DC" w:rsidRDefault="002F27DC" w:rsidP="002F27DC">
            <w:pPr>
              <w:rPr>
                <w:lang w:val="ru-RU"/>
              </w:rPr>
            </w:pPr>
          </w:p>
        </w:tc>
      </w:tr>
      <w:tr w:rsidR="00A90899" w:rsidRPr="000472D6" w:rsidTr="002F27DC">
        <w:trPr>
          <w:trHeight w:hRule="exact" w:val="497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305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22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нефти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4110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7C1A05" w:rsidTr="002F27DC">
        <w:trPr>
          <w:trHeight w:hRule="exact" w:val="56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 w:rsidP="007C1A05">
            <w:pPr>
              <w:ind w:right="284"/>
            </w:pPr>
          </w:p>
        </w:tc>
        <w:tc>
          <w:tcPr>
            <w:tcW w:w="30" w:type="dxa"/>
          </w:tcPr>
          <w:p w:rsidR="00A90899" w:rsidRDefault="00A90899"/>
        </w:tc>
        <w:tc>
          <w:tcPr>
            <w:tcW w:w="2701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ind w:right="-875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ИНГ, к.х.н., доц. </w:t>
            </w:r>
            <w:proofErr w:type="spellStart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Летичевская</w:t>
            </w:r>
            <w:proofErr w:type="spellEnd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Н.Н.</w:t>
            </w:r>
          </w:p>
        </w:tc>
        <w:tc>
          <w:tcPr>
            <w:tcW w:w="986" w:type="dxa"/>
            <w:gridSpan w:val="2"/>
          </w:tcPr>
          <w:p w:rsidR="00A90899" w:rsidRPr="004E2B08" w:rsidRDefault="00A90899" w:rsidP="007C1A05">
            <w:pPr>
              <w:ind w:left="132"/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817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28"/>
                <w:szCs w:val="28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___________</w:t>
            </w: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556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gridAfter w:val="1"/>
          <w:wAfter w:w="20" w:type="dxa"/>
          <w:trHeight w:hRule="exact" w:val="417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Рабочая программа дисциплины</w:t>
            </w:r>
          </w:p>
        </w:tc>
      </w:tr>
      <w:tr w:rsidR="00A90899" w:rsidRPr="000472D6" w:rsidTr="002F27DC">
        <w:trPr>
          <w:gridAfter w:val="1"/>
          <w:wAfter w:w="20" w:type="dxa"/>
          <w:trHeight w:hRule="exact" w:val="556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0472D6" w:rsidTr="002F27DC">
        <w:trPr>
          <w:trHeight w:hRule="exact" w:val="72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277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0472D6" w:rsidTr="002F27DC">
        <w:trPr>
          <w:gridAfter w:val="1"/>
          <w:wAfter w:w="20" w:type="dxa"/>
          <w:trHeight w:hRule="exact" w:val="1126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29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A9089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 w:rsidTr="002F27DC">
        <w:trPr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741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  <w:proofErr w:type="spellEnd"/>
          </w:p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24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41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09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2428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0472D6" w:rsidTr="002F27DC">
        <w:trPr>
          <w:gridAfter w:val="1"/>
          <w:wAfter w:w="20" w:type="dxa"/>
          <w:trHeight w:hRule="exact" w:val="850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4969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к.т.н., 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Славин Роман Борисович</w:t>
            </w:r>
          </w:p>
        </w:tc>
      </w:tr>
    </w:tbl>
    <w:p w:rsidR="00A90899" w:rsidRPr="004E2B08" w:rsidRDefault="004E2B08">
      <w:pPr>
        <w:rPr>
          <w:sz w:val="0"/>
          <w:szCs w:val="0"/>
          <w:lang w:val="ru-RU"/>
        </w:rPr>
      </w:pPr>
      <w:r w:rsidRPr="004E2B0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58"/>
        <w:gridCol w:w="486"/>
        <w:gridCol w:w="383"/>
        <w:gridCol w:w="486"/>
        <w:gridCol w:w="1569"/>
      </w:tblGrid>
      <w:tr w:rsidR="00A90899" w:rsidRPr="000472D6" w:rsidTr="00063C57">
        <w:trPr>
          <w:trHeight w:hRule="exact" w:val="280"/>
        </w:trPr>
        <w:tc>
          <w:tcPr>
            <w:tcW w:w="4782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A90899" w:rsidTr="00063C57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0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/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</w:tr>
      <w:tr w:rsidR="00063C57" w:rsidTr="00063C57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19"/>
        <w:gridCol w:w="805"/>
        <w:gridCol w:w="1069"/>
        <w:gridCol w:w="3709"/>
        <w:gridCol w:w="972"/>
      </w:tblGrid>
      <w:tr w:rsidR="00A90899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0472D6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160B46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proofErr w:type="spellStart"/>
            <w:r w:rsidR="00160B4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</w:t>
            </w:r>
            <w:proofErr w:type="spellEnd"/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Славин Роман Борисович _________________</w:t>
            </w:r>
          </w:p>
        </w:tc>
      </w:tr>
      <w:tr w:rsidR="00A90899" w:rsidRPr="000472D6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0472D6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2F27DC" w:rsidP="00160B46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bookmarkStart w:id="0" w:name="_GoBack"/>
            <w:bookmarkEnd w:id="0"/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кафедрой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к.т.н. доцент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Мемедейкина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Наталия Павловна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="004E2B08"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A90899" w:rsidRPr="000472D6">
        <w:trPr>
          <w:trHeight w:hRule="exact" w:val="1389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0472D6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0472D6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 (приказ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923)</w:t>
            </w:r>
          </w:p>
        </w:tc>
      </w:tr>
      <w:tr w:rsidR="00A90899" w:rsidRPr="000472D6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A90899" w:rsidRPr="000472D6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0472D6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077FC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01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.202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A90899" w:rsidRPr="000472D6">
        <w:trPr>
          <w:trHeight w:hRule="exact" w:val="556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A90899" w:rsidRPr="000472D6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E1CC4" w:rsidRDefault="00CE1CC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A90899" w:rsidRPr="000472D6">
        <w:trPr>
          <w:trHeight w:hRule="exact" w:val="278"/>
        </w:trPr>
        <w:tc>
          <w:tcPr>
            <w:tcW w:w="3828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</w:tr>
      <w:tr w:rsidR="00A90899" w:rsidRPr="000472D6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C7A0C" w:rsidRDefault="00063C57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31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11</w:t>
            </w:r>
          </w:p>
          <w:p w:rsidR="00063C57" w:rsidRDefault="00063C5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A90899" w:rsidRPr="004E2B08" w:rsidRDefault="004E2B08" w:rsidP="00CE1CC4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Сергей Александрович</w:t>
            </w:r>
          </w:p>
        </w:tc>
      </w:tr>
      <w:tr w:rsidR="00063C57" w:rsidRPr="000472D6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3C57" w:rsidRDefault="00063C57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A90899" w:rsidRPr="000472D6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E1CC4" w:rsidRDefault="004E2B08">
            <w:pPr>
              <w:rPr>
                <w:sz w:val="19"/>
                <w:szCs w:val="19"/>
                <w:lang w:val="ru-RU"/>
              </w:rPr>
            </w:pPr>
            <w:r w:rsidRP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proofErr w:type="spellStart"/>
            <w:r w:rsidRP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_______________________Летичевская</w:t>
            </w:r>
            <w:proofErr w:type="spellEnd"/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</w:t>
            </w: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 w:rsidP="000472D6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0472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p w:rsidR="00A90899" w:rsidRPr="004E2B08" w:rsidRDefault="00A9089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64"/>
        <w:gridCol w:w="200"/>
        <w:gridCol w:w="277"/>
        <w:gridCol w:w="1406"/>
        <w:gridCol w:w="1503"/>
        <w:gridCol w:w="143"/>
        <w:gridCol w:w="827"/>
        <w:gridCol w:w="701"/>
        <w:gridCol w:w="1120"/>
        <w:gridCol w:w="1257"/>
        <w:gridCol w:w="690"/>
        <w:gridCol w:w="402"/>
        <w:gridCol w:w="984"/>
      </w:tblGrid>
      <w:tr w:rsidR="00A90899" w:rsidTr="007C1A05">
        <w:trPr>
          <w:trHeight w:hRule="exact" w:val="417"/>
        </w:trPr>
        <w:tc>
          <w:tcPr>
            <w:tcW w:w="4293" w:type="dxa"/>
            <w:gridSpan w:val="6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063C57" w:rsidRDefault="004E2B08" w:rsidP="00063C57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. </w:t>
            </w:r>
            <w:r w:rsidR="00063C5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A90899" w:rsidRPr="000472D6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A90899" w:rsidRPr="000472D6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A90899" w:rsidTr="007C1A05">
        <w:trPr>
          <w:trHeight w:hRule="exact" w:val="278"/>
        </w:trPr>
        <w:tc>
          <w:tcPr>
            <w:tcW w:w="26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62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A90899" w:rsidRPr="000472D6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A90899" w:rsidRPr="000472D6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A90899" w:rsidRPr="000472D6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  <w:proofErr w:type="gramEnd"/>
          </w:p>
        </w:tc>
      </w:tr>
      <w:tr w:rsidR="00A90899" w:rsidRPr="000472D6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 методы в инженерном проектировании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материалов</w:t>
            </w:r>
            <w:proofErr w:type="spellEnd"/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</w:tr>
      <w:tr w:rsidR="00A90899" w:rsidRPr="000472D6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A90899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7C1A05">
        <w:trPr>
          <w:trHeight w:hRule="exact" w:val="139"/>
        </w:trPr>
        <w:tc>
          <w:tcPr>
            <w:tcW w:w="764" w:type="dxa"/>
          </w:tcPr>
          <w:p w:rsidR="00A90899" w:rsidRDefault="00A90899"/>
        </w:tc>
        <w:tc>
          <w:tcPr>
            <w:tcW w:w="200" w:type="dxa"/>
          </w:tcPr>
          <w:p w:rsidR="00A90899" w:rsidRDefault="00A90899"/>
        </w:tc>
        <w:tc>
          <w:tcPr>
            <w:tcW w:w="277" w:type="dxa"/>
          </w:tcPr>
          <w:p w:rsidR="00A90899" w:rsidRDefault="00A90899"/>
        </w:tc>
        <w:tc>
          <w:tcPr>
            <w:tcW w:w="1406" w:type="dxa"/>
          </w:tcPr>
          <w:p w:rsidR="00A90899" w:rsidRDefault="00A90899"/>
        </w:tc>
        <w:tc>
          <w:tcPr>
            <w:tcW w:w="150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27" w:type="dxa"/>
          </w:tcPr>
          <w:p w:rsidR="00A90899" w:rsidRDefault="00A90899"/>
        </w:tc>
        <w:tc>
          <w:tcPr>
            <w:tcW w:w="701" w:type="dxa"/>
          </w:tcPr>
          <w:p w:rsidR="00A90899" w:rsidRDefault="00A90899"/>
        </w:tc>
        <w:tc>
          <w:tcPr>
            <w:tcW w:w="1120" w:type="dxa"/>
          </w:tcPr>
          <w:p w:rsidR="00A90899" w:rsidRDefault="00A90899"/>
        </w:tc>
        <w:tc>
          <w:tcPr>
            <w:tcW w:w="1257" w:type="dxa"/>
          </w:tcPr>
          <w:p w:rsidR="00A90899" w:rsidRDefault="00A90899"/>
        </w:tc>
        <w:tc>
          <w:tcPr>
            <w:tcW w:w="690" w:type="dxa"/>
          </w:tcPr>
          <w:p w:rsidR="00A90899" w:rsidRDefault="00A90899"/>
        </w:tc>
        <w:tc>
          <w:tcPr>
            <w:tcW w:w="402" w:type="dxa"/>
          </w:tcPr>
          <w:p w:rsidR="00A90899" w:rsidRDefault="00A90899"/>
        </w:tc>
        <w:tc>
          <w:tcPr>
            <w:tcW w:w="984" w:type="dxa"/>
          </w:tcPr>
          <w:p w:rsidR="00A90899" w:rsidRDefault="00A90899"/>
        </w:tc>
      </w:tr>
      <w:tr w:rsidR="00A90899" w:rsidRPr="000472D6" w:rsidTr="007C1A05">
        <w:trPr>
          <w:trHeight w:hRule="exact" w:val="556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90899" w:rsidRPr="000472D6" w:rsidTr="007C1A05">
        <w:trPr>
          <w:trHeight w:hRule="exact" w:val="309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Способность конструировать основные элементы и узлы технологических машин и оборудования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472D6" w:rsidTr="007C1A05">
        <w:trPr>
          <w:trHeight w:hRule="exact" w:val="69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A90899" w:rsidRPr="000472D6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90899" w:rsidRPr="000472D6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четко и правильно дает определения, полно раскрывает содержание понятий, </w:t>
            </w: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ответ самостоятельный, использованы ранее приобретенные знания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472D6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A90899" w:rsidRPr="000472D6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A90899" w:rsidRPr="000472D6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472D6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A90899" w:rsidRPr="000472D6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A90899" w:rsidRPr="000472D6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90899" w:rsidRPr="000472D6" w:rsidTr="007C1A05">
        <w:trPr>
          <w:trHeight w:hRule="exact" w:val="139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 w:rsidTr="007C1A05">
        <w:trPr>
          <w:trHeight w:hRule="exact" w:val="278"/>
        </w:trPr>
        <w:tc>
          <w:tcPr>
            <w:tcW w:w="10274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472D6" w:rsidTr="007C1A05">
        <w:trPr>
          <w:trHeight w:hRule="exact" w:val="72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построения чертежей пространственных объектов, способы решения на чертежах метрических и позиционных задач, методы построения разверток, эскизов, чертежей и рисунков стандартных деталей и соединений;</w:t>
            </w:r>
          </w:p>
        </w:tc>
      </w:tr>
      <w:tr w:rsidR="00A90899" w:rsidRPr="000472D6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и чтение сборочных чертежей;</w:t>
            </w:r>
          </w:p>
        </w:tc>
      </w:tr>
      <w:tr w:rsidR="00A90899" w:rsidRPr="000472D6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правила оформления конструкторской документации в соответствии с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ГОСТами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ЕСКД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472D6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Снимать эскизы, выполнять и читать чертежи, использовать методы геометрического моделирования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мышления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RPr="000472D6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готовность к освоению специальных дисциплин (ПК-2).</w:t>
            </w:r>
          </w:p>
        </w:tc>
      </w:tr>
      <w:tr w:rsidR="00A90899" w:rsidRPr="000472D6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472D6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A90899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7C1A05" w:rsidTr="007F7389">
        <w:trPr>
          <w:trHeight w:hRule="exact" w:val="158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91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Проецирование точки на 2 и 3 плоскости проекций. Комплексный чертеж точки. /</w:t>
            </w:r>
            <w:proofErr w:type="spellStart"/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DF73CD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7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Стандарты ЕСКД. Оформление чертежей. Основные правила выполнения чертежей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 /</w:t>
            </w:r>
            <w:proofErr w:type="spellStart"/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2112CE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/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DA6991">
        <w:trPr>
          <w:trHeight w:hRule="exact" w:val="12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11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7F7389" w:rsidRDefault="007F7389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2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 (ГОСТ 2.305-2008).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24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Принадлежность точки поверхности. /</w:t>
            </w:r>
            <w:proofErr w:type="spellStart"/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6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10406E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 Крепежные изделия.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0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Пересечение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плоскостью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6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оверхности плоскостью.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4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 /Лек/</w:t>
            </w:r>
          </w:p>
          <w:p w:rsidR="007C1A05" w:rsidRPr="001C7A0C" w:rsidRDefault="007C1A05" w:rsidP="007C1A05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9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29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Способ вращения вокруг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проецирующей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ении ломаного разреза.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Э3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5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3439CF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Касательные линии и плоскости к поверхности.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задач.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3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Перпендикулярность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прямой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0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деталей. Выполнение сборочного чертежа издел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ия и его спецификации.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07407E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9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Перпендикулярность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прямой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(чтение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чертежа общего вида.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Л1.2Л3.1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3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Обзорная лекция по курсу «Начер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тательная геометрия».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39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027"/>
        <w:gridCol w:w="3487"/>
        <w:gridCol w:w="4786"/>
        <w:gridCol w:w="974"/>
      </w:tblGrid>
      <w:tr w:rsidR="00A90899" w:rsidTr="00234EC3">
        <w:trPr>
          <w:trHeight w:hRule="exact" w:val="417"/>
        </w:trPr>
        <w:tc>
          <w:tcPr>
            <w:tcW w:w="4514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8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A90899" w:rsidTr="00234EC3">
        <w:trPr>
          <w:trHeight w:hRule="exact" w:val="139"/>
        </w:trPr>
        <w:tc>
          <w:tcPr>
            <w:tcW w:w="4514" w:type="dxa"/>
            <w:gridSpan w:val="2"/>
          </w:tcPr>
          <w:p w:rsidR="00A90899" w:rsidRDefault="00A90899"/>
        </w:tc>
        <w:tc>
          <w:tcPr>
            <w:tcW w:w="4786" w:type="dxa"/>
          </w:tcPr>
          <w:p w:rsidR="00A90899" w:rsidRDefault="00A90899"/>
        </w:tc>
        <w:tc>
          <w:tcPr>
            <w:tcW w:w="974" w:type="dxa"/>
          </w:tcPr>
          <w:p w:rsidR="00A90899" w:rsidRDefault="00A90899"/>
        </w:tc>
      </w:tr>
      <w:tr w:rsidR="00A90899" w:rsidTr="00234EC3">
        <w:trPr>
          <w:trHeight w:hRule="exact" w:val="417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A90899" w:rsidTr="00234EC3">
        <w:trPr>
          <w:trHeight w:hRule="exact" w:val="7710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Ортогональные проекции. Метод Монжа. Эпюр Монжа и его свойства.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эпюре. Различное 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6. Многогранники. Пересечение поверхности многогранников с плоскостью общего и частного положения.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поверхности многогранника с прямой общего положения.</w:t>
            </w:r>
            <w:proofErr w:type="gramEnd"/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 Пересечение кривой поверхности с проецирующей плоскостью.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кривой поверхности с прямой общего положения.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Пересечение кривой поверхности с плоскостью общего положения. Алгоритмы решения.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A90899" w:rsidRDefault="00C848C4" w:rsidP="00C848C4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A90899" w:rsidRPr="000472D6" w:rsidTr="00234EC3">
        <w:trPr>
          <w:trHeight w:hRule="exact" w:val="2494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A90899" w:rsidRPr="00C848C4" w:rsidRDefault="00C848C4" w:rsidP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A90899" w:rsidRPr="000472D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848C4" w:rsidRDefault="00C848C4">
            <w:pPr>
              <w:rPr>
                <w:lang w:val="ru-RU"/>
              </w:rPr>
            </w:pPr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 оценочных сре</w:t>
            </w:r>
            <w:proofErr w:type="gramStart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дств пр</w:t>
            </w:r>
            <w:proofErr w:type="gramEnd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едставлен в приложении к рабочей программе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A90899" w:rsidRPr="000472D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848C4" w:rsidRDefault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A90899" w:rsidRPr="000472D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BC1276" w:rsidRPr="000472D6" w:rsidTr="00765D6A">
        <w:trPr>
          <w:trHeight w:val="34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765D6A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765D6A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 xml:space="preserve">Кирюхина, Т. А. Начертательная геометрия и инженерная графика: учебное пособие / Т. А. Кирюхина, В. А.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Овтов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. — Пенза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ПГАУ, 2022. — 131 с. 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 // Лань : электронно-библиотечная система. — URL: </w:t>
            </w:r>
            <w:hyperlink r:id="rId12" w:history="1">
              <w:r w:rsidRPr="00BC1276">
                <w:rPr>
                  <w:rStyle w:val="af5"/>
                  <w:rFonts w:ascii="Times New Roman" w:hAnsi="Times New Roman"/>
                  <w:sz w:val="18"/>
                  <w:szCs w:val="18"/>
                </w:rPr>
                <w:t>https://e.lanbook.com/book/332918</w:t>
              </w:r>
            </w:hyperlink>
          </w:p>
        </w:tc>
      </w:tr>
      <w:tr w:rsidR="00BC1276" w:rsidRPr="000472D6" w:rsidTr="00765D6A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765D6A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765D6A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>Константинов, А. В.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учебное пособие для вузов / А. В. Константинов.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401 с. — (Высшее образование). — ISBN 978-5-534-17222-5.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https://urait.ru/bcode/542858 (дата обращения: 13.06.2024).</w:t>
            </w:r>
          </w:p>
        </w:tc>
      </w:tr>
      <w:tr w:rsidR="00BC1276" w:rsidRPr="000472D6" w:rsidTr="00765D6A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765D6A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6.3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765D6A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А. А.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учебник для вузов / А. А. 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147 с. — (Высшее образование). — ISBN 978-5-534-11231-3.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https://urait.ru/bcode/538045 (дата обращения: 13.06.2024)</w:t>
            </w:r>
          </w:p>
        </w:tc>
      </w:tr>
      <w:tr w:rsidR="00BC1276" w:rsidRPr="000472D6" w:rsidTr="00765D6A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765D6A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765D6A">
            <w:pPr>
              <w:pStyle w:val="TableParagraph"/>
              <w:spacing w:line="216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 Славин Б.М.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графика: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учебно-метод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комплекс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4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п</w:t>
            </w:r>
            <w:proofErr w:type="gramEnd"/>
            <w:r>
              <w:rPr>
                <w:sz w:val="19"/>
              </w:rPr>
              <w:t>особие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вузов – 2-е изд., пересмотренное. – Астрахань:</w:t>
            </w:r>
            <w:r>
              <w:rPr>
                <w:spacing w:val="-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Изд</w:t>
            </w:r>
            <w:proofErr w:type="spellEnd"/>
            <w:r>
              <w:rPr>
                <w:sz w:val="19"/>
              </w:rPr>
              <w:t>-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2024</w:t>
            </w:r>
          </w:p>
        </w:tc>
      </w:tr>
      <w:tr w:rsidR="00BC1276" w:rsidRPr="000472D6" w:rsidTr="00765D6A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765D6A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765D6A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Т.В., Славин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Р.Б.,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И.А.: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компьютерная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графика: </w:t>
            </w:r>
            <w:proofErr w:type="spellStart"/>
            <w:proofErr w:type="gramStart"/>
            <w:r>
              <w:rPr>
                <w:sz w:val="19"/>
              </w:rPr>
              <w:t>учебно-метод</w:t>
            </w:r>
            <w:proofErr w:type="spellEnd"/>
            <w:proofErr w:type="gramEnd"/>
            <w:r>
              <w:rPr>
                <w:sz w:val="19"/>
              </w:rPr>
              <w:t>.</w:t>
            </w:r>
          </w:p>
          <w:p w:rsidR="00BC1276" w:rsidRDefault="00BC1276" w:rsidP="00765D6A">
            <w:pPr>
              <w:pStyle w:val="TableParagraph"/>
              <w:spacing w:line="203" w:lineRule="exact"/>
              <w:ind w:left="9"/>
              <w:rPr>
                <w:sz w:val="19"/>
              </w:rPr>
            </w:pPr>
            <w:r>
              <w:rPr>
                <w:sz w:val="19"/>
              </w:rPr>
              <w:t>комплекс: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пособие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вузов - 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2015</w:t>
            </w:r>
          </w:p>
        </w:tc>
      </w:tr>
      <w:tr w:rsidR="00BC1276" w:rsidRPr="000472D6" w:rsidTr="00234EC3">
        <w:trPr>
          <w:trHeight w:val="283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234EC3" w:rsidRDefault="00BC1276" w:rsidP="00234EC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BC1276" w:rsidRPr="000472D6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Нестеренко, Л.А. Начертательная геометрия. Инженерная графика. Раздел 1. Конспект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лек-ций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BC1276" w:rsidRPr="000472D6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BC1276" w:rsidRPr="000472D6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— Электрон. дан. — Пенза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BC1276" w:rsidRPr="000472D6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Корниенко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Санкт-Петербург: Лань, 2013. — 192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BC127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BC1276" w:rsidRPr="000472D6" w:rsidTr="00234EC3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BC1276" w:rsidRPr="000472D6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BC1276" w:rsidRPr="000472D6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BC1276" w:rsidRPr="000472D6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BC1276" w:rsidRPr="000472D6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автоматической проверки текстов на наличие заимствований из общедоступных сетевых источников</w:t>
            </w:r>
          </w:p>
        </w:tc>
      </w:tr>
      <w:tr w:rsidR="00BC1276" w:rsidRPr="000472D6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BC1276" w:rsidRPr="000472D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BC1276" w:rsidRPr="00160B46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BC1276" w:rsidRPr="000472D6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BC1276" w:rsidRPr="000472D6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BC1276" w:rsidRPr="000472D6" w:rsidTr="00602B62">
        <w:trPr>
          <w:trHeight w:hRule="exact" w:val="391"/>
        </w:trPr>
        <w:tc>
          <w:tcPr>
            <w:tcW w:w="4514" w:type="dxa"/>
            <w:gridSpan w:val="2"/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4786" w:type="dxa"/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974" w:type="dxa"/>
          </w:tcPr>
          <w:p w:rsidR="00BC1276" w:rsidRPr="004E2B08" w:rsidRDefault="00BC1276">
            <w:pPr>
              <w:rPr>
                <w:lang w:val="ru-RU"/>
              </w:rPr>
            </w:pPr>
          </w:p>
        </w:tc>
      </w:tr>
      <w:tr w:rsidR="00BC1276" w:rsidRPr="000472D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BC1276" w:rsidRPr="000472D6" w:rsidTr="005C568D">
        <w:trPr>
          <w:trHeight w:val="288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BC1276" w:rsidRPr="000472D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  <w:proofErr w:type="gramEnd"/>
          </w:p>
        </w:tc>
      </w:tr>
      <w:tr w:rsidR="00BC1276" w:rsidRPr="000472D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BC1276" w:rsidRPr="000472D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BC1276" w:rsidRPr="00160B46" w:rsidTr="005C568D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BC1276" w:rsidRPr="000472D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7.13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BC1276" w:rsidRPr="000472D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BC1276" w:rsidRPr="000472D6" w:rsidTr="005C568D">
        <w:trPr>
          <w:trHeight w:hRule="exact" w:val="278"/>
        </w:trPr>
        <w:tc>
          <w:tcPr>
            <w:tcW w:w="4514" w:type="dxa"/>
            <w:gridSpan w:val="2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</w:tr>
      <w:tr w:rsidR="00BC1276" w:rsidRPr="000472D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(МОДУЛЯ)</w:t>
            </w:r>
          </w:p>
        </w:tc>
      </w:tr>
      <w:tr w:rsidR="00BC1276" w:rsidRPr="000472D6" w:rsidTr="00BC1276">
        <w:trPr>
          <w:trHeight w:hRule="exact" w:val="2127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BC1276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 xml:space="preserve">8.1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proofErr w:type="gramStart"/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у</w:t>
            </w:r>
            <w:proofErr w:type="gramEnd"/>
            <w:r>
              <w:rPr>
                <w:sz w:val="19"/>
              </w:rPr>
              <w:t>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техн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с</w:t>
            </w:r>
            <w:proofErr w:type="gramEnd"/>
            <w:r>
              <w:rPr>
                <w:sz w:val="19"/>
              </w:rPr>
              <w:t>.</w:t>
            </w:r>
          </w:p>
          <w:p w:rsidR="00BC1276" w:rsidRDefault="00BC1276" w:rsidP="00BC1276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BC1276" w:rsidRDefault="00BC1276" w:rsidP="00BC1276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 xml:space="preserve">8.2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-А</w:t>
            </w:r>
            <w:proofErr w:type="gramEnd"/>
            <w:r>
              <w:rPr>
                <w:sz w:val="19"/>
              </w:rPr>
              <w:t>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BC1276" w:rsidRPr="00BC1276" w:rsidRDefault="00BC1276" w:rsidP="00BC1276">
            <w:pPr>
              <w:rPr>
                <w:lang w:val="ru-RU"/>
              </w:rPr>
            </w:pPr>
            <w:r w:rsidRPr="00BC1276">
              <w:rPr>
                <w:sz w:val="19"/>
                <w:szCs w:val="19"/>
                <w:lang w:val="ru-RU"/>
              </w:rPr>
              <w:t>8.3. Большаков, В.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proofErr w:type="gramStart"/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:</w:t>
            </w:r>
            <w:proofErr w:type="gramEnd"/>
            <w:r w:rsidRPr="00BC1276">
              <w:rPr>
                <w:sz w:val="19"/>
                <w:szCs w:val="19"/>
                <w:lang w:val="ru-RU"/>
              </w:rPr>
              <w:t xml:space="preserve"> учебное пособие для вузов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/ В.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Большаков, А.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В.</w:t>
            </w:r>
            <w:r w:rsidRPr="00307DBD">
              <w:rPr>
                <w:sz w:val="19"/>
                <w:szCs w:val="19"/>
              </w:rPr>
              <w:t> 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Чагина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— 3-е изд., 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испр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. и доп.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Москва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: Издательство 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Юрайт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, 2024.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152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с.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(Высшее образование).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— </w:t>
            </w:r>
            <w:r w:rsidRPr="00307DBD">
              <w:rPr>
                <w:sz w:val="19"/>
                <w:szCs w:val="19"/>
              </w:rPr>
              <w:t>ISBN </w:t>
            </w:r>
            <w:r w:rsidRPr="00BC1276">
              <w:rPr>
                <w:sz w:val="19"/>
                <w:szCs w:val="19"/>
                <w:lang w:val="ru-RU"/>
              </w:rPr>
              <w:t>978-5-534-12937-3. — Текст</w:t>
            </w:r>
            <w:proofErr w:type="gramStart"/>
            <w:r w:rsidRPr="00BC1276">
              <w:rPr>
                <w:sz w:val="19"/>
                <w:szCs w:val="19"/>
                <w:lang w:val="ru-RU"/>
              </w:rPr>
              <w:t xml:space="preserve"> :</w:t>
            </w:r>
            <w:proofErr w:type="gramEnd"/>
            <w:r w:rsidRPr="00BC1276">
              <w:rPr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Юрайт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 xml:space="preserve"> [сайт]. — </w:t>
            </w:r>
            <w:r w:rsidRPr="00307DBD">
              <w:rPr>
                <w:sz w:val="19"/>
                <w:szCs w:val="19"/>
              </w:rPr>
              <w:t>URL</w:t>
            </w:r>
            <w:r w:rsidRPr="00BC1276">
              <w:rPr>
                <w:sz w:val="19"/>
                <w:szCs w:val="19"/>
                <w:lang w:val="ru-RU"/>
              </w:rPr>
              <w:t xml:space="preserve">: </w:t>
            </w:r>
            <w:r w:rsidRPr="00307DBD">
              <w:rPr>
                <w:sz w:val="19"/>
                <w:szCs w:val="19"/>
              </w:rPr>
              <w:t>https</w:t>
            </w:r>
            <w:r w:rsidRPr="00BC1276">
              <w:rPr>
                <w:sz w:val="19"/>
                <w:szCs w:val="19"/>
                <w:lang w:val="ru-RU"/>
              </w:rPr>
              <w:t>://</w:t>
            </w:r>
            <w:proofErr w:type="spellStart"/>
            <w:r w:rsidRPr="00307DBD">
              <w:rPr>
                <w:sz w:val="19"/>
                <w:szCs w:val="19"/>
              </w:rPr>
              <w:t>urait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.</w:t>
            </w:r>
            <w:proofErr w:type="spellStart"/>
            <w:r w:rsidRPr="00307DBD">
              <w:rPr>
                <w:sz w:val="19"/>
                <w:szCs w:val="19"/>
              </w:rPr>
              <w:t>ru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/</w:t>
            </w:r>
            <w:proofErr w:type="spellStart"/>
            <w:r w:rsidRPr="00307DBD">
              <w:rPr>
                <w:sz w:val="19"/>
                <w:szCs w:val="19"/>
              </w:rPr>
              <w:t>bcode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A90899" w:rsidRDefault="00A90899" w:rsidP="00160B46">
      <w:pPr>
        <w:rPr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B07885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Приложение </w:t>
      </w:r>
      <w:r w:rsidR="00B07885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1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к рабочей программе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дисциплины (модуля)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зрению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Сайт Университета имеет версию для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слабовидящих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аудиоформате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(ссылка на размещение файлов на образовательном портале).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lastRenderedPageBreak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слуху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160B46">
      <w:pPr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sectPr w:rsidR="00817E69" w:rsidRPr="00817E69" w:rsidSect="002F27DC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DA5" w:rsidRDefault="00DF0DA5" w:rsidP="00817E69">
      <w:r>
        <w:separator/>
      </w:r>
    </w:p>
  </w:endnote>
  <w:endnote w:type="continuationSeparator" w:id="0">
    <w:p w:rsidR="00DF0DA5" w:rsidRDefault="00DF0DA5" w:rsidP="0081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DA5" w:rsidRDefault="00DF0DA5" w:rsidP="00817E69">
      <w:r>
        <w:separator/>
      </w:r>
    </w:p>
  </w:footnote>
  <w:footnote w:type="continuationSeparator" w:id="0">
    <w:p w:rsidR="00DF0DA5" w:rsidRDefault="00DF0DA5" w:rsidP="0081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>
    <w:nsid w:val="03B577F4"/>
    <w:multiLevelType w:val="multilevel"/>
    <w:tmpl w:val="405C81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4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>
    <w:nsid w:val="10815CD8"/>
    <w:multiLevelType w:val="hybridMultilevel"/>
    <w:tmpl w:val="81E8059E"/>
    <w:lvl w:ilvl="0" w:tplc="3FEA66C8">
      <w:start w:val="1"/>
      <w:numFmt w:val="decimal"/>
      <w:lvlText w:val="%1."/>
      <w:lvlJc w:val="left"/>
      <w:pPr>
        <w:ind w:left="1392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3E6D8B"/>
    <w:multiLevelType w:val="multilevel"/>
    <w:tmpl w:val="5A26F9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15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8B1559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8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1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38ED1DA1"/>
    <w:multiLevelType w:val="hybridMultilevel"/>
    <w:tmpl w:val="D7962B5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25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2DC763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33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5A1502"/>
    <w:multiLevelType w:val="multilevel"/>
    <w:tmpl w:val="DCFC68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35">
    <w:nsid w:val="57B347CE"/>
    <w:multiLevelType w:val="multilevel"/>
    <w:tmpl w:val="FE58125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6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D478C5"/>
    <w:multiLevelType w:val="multilevel"/>
    <w:tmpl w:val="280CBD9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9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35"/>
  </w:num>
  <w:num w:numId="3">
    <w:abstractNumId w:val="42"/>
  </w:num>
  <w:num w:numId="4">
    <w:abstractNumId w:val="41"/>
  </w:num>
  <w:num w:numId="5">
    <w:abstractNumId w:val="29"/>
  </w:num>
  <w:num w:numId="6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7">
    <w:abstractNumId w:val="16"/>
  </w:num>
  <w:num w:numId="8">
    <w:abstractNumId w:val="10"/>
  </w:num>
  <w:num w:numId="9">
    <w:abstractNumId w:val="17"/>
  </w:num>
  <w:num w:numId="10">
    <w:abstractNumId w:val="43"/>
  </w:num>
  <w:num w:numId="11">
    <w:abstractNumId w:val="30"/>
  </w:num>
  <w:num w:numId="12">
    <w:abstractNumId w:val="31"/>
  </w:num>
  <w:num w:numId="13">
    <w:abstractNumId w:val="23"/>
  </w:num>
  <w:num w:numId="14">
    <w:abstractNumId w:val="28"/>
  </w:num>
  <w:num w:numId="15">
    <w:abstractNumId w:val="40"/>
  </w:num>
  <w:num w:numId="16">
    <w:abstractNumId w:val="5"/>
  </w:num>
  <w:num w:numId="17">
    <w:abstractNumId w:val="25"/>
  </w:num>
  <w:num w:numId="1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37"/>
  </w:num>
  <w:num w:numId="21">
    <w:abstractNumId w:val="1"/>
  </w:num>
  <w:num w:numId="22">
    <w:abstractNumId w:val="2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2"/>
  </w:num>
  <w:num w:numId="26">
    <w:abstractNumId w:val="7"/>
  </w:num>
  <w:num w:numId="27">
    <w:abstractNumId w:val="20"/>
  </w:num>
  <w:num w:numId="28">
    <w:abstractNumId w:val="24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4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32"/>
  </w:num>
  <w:num w:numId="42">
    <w:abstractNumId w:val="22"/>
  </w:num>
  <w:num w:numId="43">
    <w:abstractNumId w:val="33"/>
  </w:num>
  <w:num w:numId="44">
    <w:abstractNumId w:val="44"/>
  </w:num>
  <w:num w:numId="45">
    <w:abstractNumId w:val="34"/>
  </w:num>
  <w:num w:numId="46">
    <w:abstractNumId w:val="45"/>
  </w:num>
  <w:num w:numId="47">
    <w:abstractNumId w:val="14"/>
  </w:num>
  <w:num w:numId="48">
    <w:abstractNumId w:val="11"/>
  </w:num>
  <w:num w:numId="49">
    <w:abstractNumId w:val="18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0899"/>
    <w:rsid w:val="0001092C"/>
    <w:rsid w:val="00043F0C"/>
    <w:rsid w:val="000472D6"/>
    <w:rsid w:val="000518BC"/>
    <w:rsid w:val="00063C57"/>
    <w:rsid w:val="0007407E"/>
    <w:rsid w:val="00077FC8"/>
    <w:rsid w:val="000C284F"/>
    <w:rsid w:val="0010406E"/>
    <w:rsid w:val="00106775"/>
    <w:rsid w:val="00106B0B"/>
    <w:rsid w:val="00131477"/>
    <w:rsid w:val="00143934"/>
    <w:rsid w:val="00160B46"/>
    <w:rsid w:val="001B08C0"/>
    <w:rsid w:val="001D4D24"/>
    <w:rsid w:val="001F50B1"/>
    <w:rsid w:val="002112CE"/>
    <w:rsid w:val="00234EC3"/>
    <w:rsid w:val="00251EE5"/>
    <w:rsid w:val="002F27DC"/>
    <w:rsid w:val="0040088E"/>
    <w:rsid w:val="004E2B08"/>
    <w:rsid w:val="005B7665"/>
    <w:rsid w:val="005C568D"/>
    <w:rsid w:val="00602B62"/>
    <w:rsid w:val="006B08A1"/>
    <w:rsid w:val="006B2320"/>
    <w:rsid w:val="00765D6A"/>
    <w:rsid w:val="00793F8A"/>
    <w:rsid w:val="007C1A05"/>
    <w:rsid w:val="007D60F5"/>
    <w:rsid w:val="007F7389"/>
    <w:rsid w:val="00817E69"/>
    <w:rsid w:val="00832703"/>
    <w:rsid w:val="00857B99"/>
    <w:rsid w:val="00936E6B"/>
    <w:rsid w:val="00951912"/>
    <w:rsid w:val="009655D3"/>
    <w:rsid w:val="00A90899"/>
    <w:rsid w:val="00A93B87"/>
    <w:rsid w:val="00B07885"/>
    <w:rsid w:val="00B63EE8"/>
    <w:rsid w:val="00B81B41"/>
    <w:rsid w:val="00BC1276"/>
    <w:rsid w:val="00C848C4"/>
    <w:rsid w:val="00CE1CC4"/>
    <w:rsid w:val="00D347EB"/>
    <w:rsid w:val="00DA6991"/>
    <w:rsid w:val="00DF0DA5"/>
    <w:rsid w:val="00DF7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0899"/>
    <w:pPr>
      <w:spacing w:after="0" w:line="240" w:lineRule="auto"/>
    </w:pPr>
  </w:style>
  <w:style w:type="paragraph" w:styleId="1">
    <w:name w:val="heading 1"/>
    <w:basedOn w:val="a1"/>
    <w:next w:val="2"/>
    <w:link w:val="10"/>
    <w:qFormat/>
    <w:rsid w:val="005B7665"/>
    <w:pPr>
      <w:numPr>
        <w:numId w:val="7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5B766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A90899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1"/>
    <w:link w:val="a7"/>
    <w:unhideWhenUsed/>
    <w:rsid w:val="004E2B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rsid w:val="004E2B08"/>
    <w:rPr>
      <w:rFonts w:ascii="Tahoma" w:hAnsi="Tahoma" w:cs="Tahoma"/>
      <w:sz w:val="16"/>
      <w:szCs w:val="16"/>
    </w:rPr>
  </w:style>
  <w:style w:type="paragraph" w:styleId="a8">
    <w:name w:val="footnote text"/>
    <w:basedOn w:val="a1"/>
    <w:link w:val="a9"/>
    <w:uiPriority w:val="99"/>
    <w:rsid w:val="00817E6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rsid w:val="00817E6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817E69"/>
    <w:rPr>
      <w:vertAlign w:val="superscript"/>
    </w:rPr>
  </w:style>
  <w:style w:type="paragraph" w:styleId="ab">
    <w:name w:val="List Paragraph"/>
    <w:basedOn w:val="a1"/>
    <w:uiPriority w:val="34"/>
    <w:qFormat/>
    <w:rsid w:val="00817E6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2"/>
    <w:link w:val="1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2"/>
    <w:link w:val="2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2"/>
    <w:link w:val="3"/>
    <w:rsid w:val="005B76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5B76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rsid w:val="005B76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5B7665"/>
    <w:rPr>
      <w:rFonts w:ascii="Times New Roman" w:eastAsia="Times New Roman" w:hAnsi="Times New Roman" w:cs="Times New Roman"/>
      <w:b/>
      <w:bCs/>
    </w:rPr>
  </w:style>
  <w:style w:type="character" w:styleId="ac">
    <w:name w:val="page number"/>
    <w:basedOn w:val="a2"/>
    <w:rsid w:val="005B7665"/>
  </w:style>
  <w:style w:type="paragraph" w:styleId="ad">
    <w:name w:val="header"/>
    <w:basedOn w:val="a1"/>
    <w:link w:val="ae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1"/>
    <w:link w:val="af0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Нижний колонтитул Знак"/>
    <w:basedOn w:val="a2"/>
    <w:link w:val="af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Body Text"/>
    <w:basedOn w:val="a1"/>
    <w:link w:val="af2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2"/>
    <w:link w:val="af1"/>
    <w:rsid w:val="005B7665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1"/>
    <w:uiPriority w:val="99"/>
    <w:rsid w:val="005B7665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3">
    <w:name w:val="Title"/>
    <w:basedOn w:val="a1"/>
    <w:link w:val="af4"/>
    <w:qFormat/>
    <w:rsid w:val="005B7665"/>
    <w:pPr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4">
    <w:name w:val="Название Знак"/>
    <w:basedOn w:val="a2"/>
    <w:link w:val="af3"/>
    <w:rsid w:val="005B7665"/>
    <w:rPr>
      <w:rFonts w:ascii="Arial" w:eastAsia="Times New Roman" w:hAnsi="Arial" w:cs="Times New Roman"/>
      <w:sz w:val="24"/>
      <w:szCs w:val="20"/>
    </w:rPr>
  </w:style>
  <w:style w:type="paragraph" w:styleId="11">
    <w:name w:val="toc 1"/>
    <w:basedOn w:val="a1"/>
    <w:next w:val="a1"/>
    <w:autoRedefine/>
    <w:uiPriority w:val="39"/>
    <w:rsid w:val="005B7665"/>
    <w:pPr>
      <w:tabs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2">
    <w:name w:val="toc 2"/>
    <w:basedOn w:val="a1"/>
    <w:next w:val="a1"/>
    <w:autoRedefine/>
    <w:uiPriority w:val="39"/>
    <w:rsid w:val="005B7665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rsid w:val="005B7665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Hyperlink"/>
    <w:uiPriority w:val="99"/>
    <w:unhideWhenUsed/>
    <w:rsid w:val="005B7665"/>
    <w:rPr>
      <w:color w:val="0000FF"/>
      <w:u w:val="single"/>
    </w:rPr>
  </w:style>
  <w:style w:type="character" w:styleId="af6">
    <w:name w:val="annotation reference"/>
    <w:rsid w:val="005B7665"/>
    <w:rPr>
      <w:sz w:val="16"/>
      <w:szCs w:val="16"/>
    </w:rPr>
  </w:style>
  <w:style w:type="paragraph" w:styleId="af7">
    <w:name w:val="annotation text"/>
    <w:basedOn w:val="a1"/>
    <w:link w:val="af8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примечания Знак"/>
    <w:basedOn w:val="a2"/>
    <w:link w:val="af7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rsid w:val="005B7665"/>
    <w:rPr>
      <w:b/>
      <w:bCs/>
    </w:rPr>
  </w:style>
  <w:style w:type="character" w:customStyle="1" w:styleId="afa">
    <w:name w:val="Тема примечания Знак"/>
    <w:basedOn w:val="af8"/>
    <w:link w:val="af9"/>
    <w:rsid w:val="005B766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0">
    <w:name w:val="Заголовок 0"/>
    <w:basedOn w:val="a1"/>
    <w:next w:val="1"/>
    <w:uiPriority w:val="99"/>
    <w:rsid w:val="005B7665"/>
    <w:pPr>
      <w:spacing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val="ru-RU" w:eastAsia="ru-RU"/>
    </w:rPr>
  </w:style>
  <w:style w:type="paragraph" w:customStyle="1" w:styleId="Default">
    <w:name w:val="Default"/>
    <w:rsid w:val="005B76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Body Text Indent"/>
    <w:basedOn w:val="a1"/>
    <w:link w:val="afc"/>
    <w:uiPriority w:val="99"/>
    <w:unhideWhenUsed/>
    <w:rsid w:val="005B766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0">
    <w:name w:val="Заголовок раздела положения"/>
    <w:basedOn w:val="a1"/>
    <w:rsid w:val="005B7665"/>
    <w:pPr>
      <w:widowControl w:val="0"/>
      <w:numPr>
        <w:numId w:val="8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val="ru-RU" w:eastAsia="ru-RU"/>
    </w:rPr>
  </w:style>
  <w:style w:type="paragraph" w:customStyle="1" w:styleId="ConsPlusNormal">
    <w:name w:val="ConsPlusNormal"/>
    <w:rsid w:val="005B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2">
    <w:name w:val="Абзац списка1"/>
    <w:basedOn w:val="a1"/>
    <w:rsid w:val="005B7665"/>
    <w:pPr>
      <w:spacing w:after="200" w:line="276" w:lineRule="auto"/>
      <w:ind w:left="720"/>
    </w:pPr>
    <w:rPr>
      <w:rFonts w:ascii="Calibri" w:eastAsia="Times New Roman" w:hAnsi="Calibri" w:cs="Times New Roman"/>
      <w:lang w:val="ru-RU" w:eastAsia="ru-RU"/>
    </w:rPr>
  </w:style>
  <w:style w:type="paragraph" w:customStyle="1" w:styleId="afd">
    <w:name w:val="Для таблиц"/>
    <w:basedOn w:val="a1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1"/>
    <w:link w:val="24"/>
    <w:rsid w:val="005B766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">
    <w:name w:val="Normal (Web)"/>
    <w:basedOn w:val="a1"/>
    <w:link w:val="afe"/>
    <w:uiPriority w:val="99"/>
    <w:unhideWhenUsed/>
    <w:rsid w:val="005B7665"/>
    <w:pPr>
      <w:numPr>
        <w:numId w:val="6"/>
      </w:num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">
    <w:name w:val="список с точками"/>
    <w:basedOn w:val="a1"/>
    <w:rsid w:val="005B7665"/>
    <w:pPr>
      <w:spacing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1">
    <w:name w:val="Body Text 21"/>
    <w:basedOn w:val="a1"/>
    <w:uiPriority w:val="99"/>
    <w:rsid w:val="005B766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rsid w:val="005B7665"/>
  </w:style>
  <w:style w:type="paragraph" w:styleId="32">
    <w:name w:val="Body Text Indent 3"/>
    <w:basedOn w:val="a1"/>
    <w:link w:val="33"/>
    <w:uiPriority w:val="99"/>
    <w:unhideWhenUsed/>
    <w:rsid w:val="005B766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3"/>
    <w:basedOn w:val="a1"/>
    <w:link w:val="35"/>
    <w:rsid w:val="005B7665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aff0">
    <w:name w:val="endnote text"/>
    <w:basedOn w:val="a1"/>
    <w:link w:val="aff1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1">
    <w:name w:val="Текст концевой сноски Знак"/>
    <w:basedOn w:val="a2"/>
    <w:link w:val="aff0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endnote reference"/>
    <w:rsid w:val="005B7665"/>
    <w:rPr>
      <w:vertAlign w:val="superscript"/>
    </w:rPr>
  </w:style>
  <w:style w:type="character" w:styleId="aff3">
    <w:name w:val="Emphasis"/>
    <w:uiPriority w:val="20"/>
    <w:qFormat/>
    <w:rsid w:val="005B7665"/>
    <w:rPr>
      <w:i/>
      <w:iCs/>
    </w:rPr>
  </w:style>
  <w:style w:type="paragraph" w:styleId="aff4">
    <w:name w:val="Plain Text"/>
    <w:basedOn w:val="a1"/>
    <w:link w:val="aff5"/>
    <w:uiPriority w:val="99"/>
    <w:unhideWhenUsed/>
    <w:rsid w:val="005B7665"/>
    <w:pPr>
      <w:tabs>
        <w:tab w:val="left" w:pos="708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2"/>
    <w:link w:val="aff4"/>
    <w:uiPriority w:val="99"/>
    <w:rsid w:val="005B7665"/>
    <w:rPr>
      <w:rFonts w:ascii="Courier New" w:eastAsia="Times New Roman" w:hAnsi="Courier New" w:cs="Times New Roman"/>
      <w:sz w:val="20"/>
      <w:szCs w:val="20"/>
    </w:rPr>
  </w:style>
  <w:style w:type="paragraph" w:customStyle="1" w:styleId="aff6">
    <w:name w:val="Текст требований"/>
    <w:basedOn w:val="a1"/>
    <w:uiPriority w:val="99"/>
    <w:semiHidden/>
    <w:rsid w:val="005B7665"/>
    <w:pPr>
      <w:tabs>
        <w:tab w:val="left" w:pos="851"/>
      </w:tabs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ConsNormal">
    <w:name w:val="ConsNormal"/>
    <w:uiPriority w:val="99"/>
    <w:rsid w:val="005B7665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f7">
    <w:name w:val="FollowedHyperlink"/>
    <w:rsid w:val="005B7665"/>
    <w:rPr>
      <w:color w:val="800080"/>
      <w:u w:val="single"/>
    </w:rPr>
  </w:style>
  <w:style w:type="paragraph" w:customStyle="1" w:styleId="13">
    <w:name w:val="Обычный1"/>
    <w:uiPriority w:val="99"/>
    <w:rsid w:val="005B7665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Style15">
    <w:name w:val="Style15"/>
    <w:basedOn w:val="a1"/>
    <w:uiPriority w:val="99"/>
    <w:rsid w:val="005B7665"/>
    <w:pPr>
      <w:widowControl w:val="0"/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1"/>
    <w:uiPriority w:val="99"/>
    <w:rsid w:val="005B7665"/>
    <w:pPr>
      <w:widowControl w:val="0"/>
      <w:autoSpaceDE w:val="0"/>
      <w:autoSpaceDN w:val="0"/>
      <w:adjustRightInd w:val="0"/>
      <w:spacing w:line="25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6">
    <w:name w:val="Font Style66"/>
    <w:uiPriority w:val="99"/>
    <w:rsid w:val="005B7665"/>
    <w:rPr>
      <w:rFonts w:ascii="Times New Roman" w:hAnsi="Times New Roman" w:cs="Times New Roman" w:hint="default"/>
      <w:sz w:val="20"/>
      <w:szCs w:val="20"/>
    </w:rPr>
  </w:style>
  <w:style w:type="character" w:customStyle="1" w:styleId="afe">
    <w:name w:val="Обычный (веб) Знак"/>
    <w:basedOn w:val="a2"/>
    <w:link w:val="a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6">
    <w:name w:val="Стиль3"/>
    <w:basedOn w:val="25"/>
    <w:rsid w:val="005B7665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5B76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2">
    <w:name w:val="c2"/>
    <w:basedOn w:val="a1"/>
    <w:rsid w:val="005B76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2"/>
    <w:rsid w:val="005B7665"/>
  </w:style>
  <w:style w:type="character" w:customStyle="1" w:styleId="c0">
    <w:name w:val="c0"/>
    <w:basedOn w:val="a2"/>
    <w:rsid w:val="005B7665"/>
  </w:style>
  <w:style w:type="paragraph" w:customStyle="1" w:styleId="27">
    <w:name w:val="Абзац списка2"/>
    <w:basedOn w:val="a1"/>
    <w:rsid w:val="005B7665"/>
    <w:pPr>
      <w:spacing w:after="200" w:line="276" w:lineRule="auto"/>
      <w:ind w:left="720"/>
    </w:pPr>
    <w:rPr>
      <w:rFonts w:ascii="Calibri" w:eastAsia="Calibri" w:hAnsi="Calibri" w:cs="Times New Roman"/>
      <w:lang w:val="ru-RU" w:eastAsia="ru-RU"/>
    </w:rPr>
  </w:style>
  <w:style w:type="paragraph" w:customStyle="1" w:styleId="8pt127">
    <w:name w:val="Стиль 8 pt Черный по ширине Первая строка:  127 см"/>
    <w:basedOn w:val="a1"/>
    <w:rsid w:val="005B7665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character" w:styleId="aff8">
    <w:name w:val="Strong"/>
    <w:basedOn w:val="a2"/>
    <w:uiPriority w:val="22"/>
    <w:qFormat/>
    <w:rsid w:val="005B7665"/>
    <w:rPr>
      <w:b/>
      <w:bCs/>
    </w:rPr>
  </w:style>
  <w:style w:type="paragraph" w:customStyle="1" w:styleId="aff9">
    <w:name w:val="Содержимое таблицы"/>
    <w:basedOn w:val="a1"/>
    <w:rsid w:val="005B7665"/>
    <w:pPr>
      <w:widowControl w:val="0"/>
      <w:suppressLineNumbers/>
      <w:suppressAutoHyphens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5B7665"/>
    <w:rPr>
      <w:color w:val="808080"/>
      <w:shd w:val="clear" w:color="auto" w:fill="E6E6E6"/>
    </w:rPr>
  </w:style>
  <w:style w:type="paragraph" w:customStyle="1" w:styleId="Style7">
    <w:name w:val="Style7"/>
    <w:basedOn w:val="a1"/>
    <w:uiPriority w:val="99"/>
    <w:rsid w:val="005B7665"/>
    <w:pPr>
      <w:widowControl w:val="0"/>
      <w:autoSpaceDE w:val="0"/>
      <w:autoSpaceDN w:val="0"/>
      <w:adjustRightInd w:val="0"/>
      <w:spacing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basedOn w:val="a2"/>
    <w:uiPriority w:val="99"/>
    <w:rsid w:val="005B7665"/>
    <w:rPr>
      <w:rFonts w:ascii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1"/>
    <w:uiPriority w:val="1"/>
    <w:qFormat/>
    <w:rsid w:val="00BC1276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.lanbook.com/book/33291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Props1.xml><?xml version="1.0" encoding="utf-8"?>
<ds:datastoreItem xmlns:ds="http://schemas.openxmlformats.org/officeDocument/2006/customXml" ds:itemID="{D9BB9001-E6E2-469F-AF0B-AA5F4D5D988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368964-A72B-4A63-984B-B01FF4E42C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FC34404E-FB10-4B3D-AFC0-3AAF8147164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EC7FA4F3-3A9A-484D-BC21-77E353EFA7D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3824</Words>
  <Characters>21801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2021-2022_18_03_02_2021_ Машины и аппараты химических производств_plx_Начертательная геометрия и инженерная графика</vt:lpstr>
    </vt:vector>
  </TitlesOfParts>
  <Company/>
  <LinksUpToDate>false</LinksUpToDate>
  <CharactersWithSpaces>25574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  <cp:lastModifiedBy>Славин Борис</cp:lastModifiedBy>
  <cp:revision>3</cp:revision>
  <dcterms:created xsi:type="dcterms:W3CDTF">2026-07-01T07:48:00Z</dcterms:created>
  <dcterms:modified xsi:type="dcterms:W3CDTF">2026-07-01T08:26:00Z</dcterms:modified>
</cp:coreProperties>
</file>