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CE9" w:rsidRPr="000D79C9" w:rsidRDefault="002D199B" w:rsidP="00976CE9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0"/>
          <w:szCs w:val="20"/>
          <w:lang w:val="ru-RU"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149225</wp:posOffset>
            </wp:positionV>
            <wp:extent cx="1054735" cy="1011555"/>
            <wp:effectExtent l="19050" t="0" r="0" b="0"/>
            <wp:wrapNone/>
            <wp:docPr id="134" name="Рисунок 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6CAC" w:rsidRPr="000D79C9">
        <w:rPr>
          <w:rFonts w:ascii="Times New Roman" w:hAnsi="Times New Roman"/>
          <w:sz w:val="20"/>
          <w:szCs w:val="20"/>
          <w:lang w:val="ru-RU" w:eastAsia="ru-RU"/>
        </w:rPr>
        <w:t xml:space="preserve"> </w:t>
      </w:r>
    </w:p>
    <w:p w:rsidR="00976CE9" w:rsidRPr="000D79C9" w:rsidRDefault="00FC6CAC" w:rsidP="00976CE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b/>
          <w:bCs/>
          <w:i/>
          <w:sz w:val="24"/>
          <w:szCs w:val="24"/>
          <w:lang w:val="ru-RU" w:eastAsia="ru-RU"/>
        </w:rPr>
      </w:pPr>
    </w:p>
    <w:p w:rsidR="00976CE9" w:rsidRPr="000D79C9" w:rsidRDefault="00FC6CAC" w:rsidP="00976CE9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hAnsi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976CE9" w:rsidRPr="000D79C9" w:rsidRDefault="00FC6CAC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hAnsi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976CE9" w:rsidRPr="000D79C9" w:rsidRDefault="00FC6CAC" w:rsidP="00976CE9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hAnsi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976CE9" w:rsidRPr="000D79C9" w:rsidRDefault="00FC6CAC" w:rsidP="00976CE9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hAnsi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hAnsi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976CE9" w:rsidRPr="00B959FC" w:rsidRDefault="00FC6CAC" w:rsidP="00976CE9">
      <w:pPr>
        <w:spacing w:after="0" w:line="240" w:lineRule="auto"/>
        <w:jc w:val="center"/>
        <w:rPr>
          <w:b/>
          <w:bCs/>
          <w:sz w:val="12"/>
          <w:szCs w:val="12"/>
          <w:lang w:val="ru-RU"/>
        </w:rPr>
      </w:pPr>
      <w:r w:rsidRPr="000D79C9">
        <w:rPr>
          <w:rFonts w:ascii="Times New Roman" w:hAnsi="Times New Roman"/>
          <w:b/>
          <w:bCs/>
          <w:sz w:val="12"/>
          <w:szCs w:val="12"/>
          <w:lang w:val="ru-RU" w:eastAsia="ru-RU"/>
        </w:rPr>
        <w:t xml:space="preserve">                                              </w:t>
      </w:r>
      <w:r w:rsidRPr="00B959FC">
        <w:rPr>
          <w:b/>
          <w:bCs/>
          <w:sz w:val="12"/>
          <w:szCs w:val="12"/>
          <w:lang w:val="ru-RU"/>
        </w:rPr>
        <w:t xml:space="preserve">Система менеджмента </w:t>
      </w:r>
      <w:r w:rsidRPr="00B959FC">
        <w:rPr>
          <w:b/>
          <w:bCs/>
          <w:sz w:val="12"/>
          <w:szCs w:val="12"/>
          <w:lang w:val="ru-RU"/>
        </w:rPr>
        <w:t>качества в области образования, воспитания, науки и инноваций сертифицирована</w:t>
      </w:r>
    </w:p>
    <w:p w:rsidR="00976CE9" w:rsidRPr="00B959FC" w:rsidRDefault="00FC6CAC" w:rsidP="00976CE9">
      <w:pPr>
        <w:jc w:val="center"/>
        <w:rPr>
          <w:b/>
          <w:i/>
          <w:sz w:val="26"/>
          <w:lang w:val="ru-RU"/>
        </w:rPr>
      </w:pPr>
      <w:r w:rsidRPr="00B959FC">
        <w:rPr>
          <w:b/>
          <w:bCs/>
          <w:sz w:val="12"/>
          <w:szCs w:val="12"/>
          <w:lang w:val="ru-RU"/>
        </w:rPr>
        <w:t xml:space="preserve">ООО «ДКС РУС» по международному стандарту </w:t>
      </w:r>
      <w:r w:rsidRPr="001A3FC7">
        <w:rPr>
          <w:b/>
          <w:bCs/>
          <w:sz w:val="12"/>
          <w:szCs w:val="12"/>
        </w:rPr>
        <w:t>ISO</w:t>
      </w:r>
      <w:r w:rsidRPr="00B959FC">
        <w:rPr>
          <w:b/>
          <w:bCs/>
          <w:sz w:val="12"/>
          <w:szCs w:val="12"/>
          <w:lang w:val="ru-RU"/>
        </w:rPr>
        <w:t xml:space="preserve"> 9001:2015</w:t>
      </w:r>
    </w:p>
    <w:p w:rsidR="00976CE9" w:rsidRDefault="00FC6CAC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DA3C3C" w:rsidRDefault="00FC6CAC" w:rsidP="00976CE9">
      <w:pPr>
        <w:autoSpaceDE w:val="0"/>
        <w:autoSpaceDN w:val="0"/>
        <w:adjustRightInd w:val="0"/>
        <w:spacing w:after="0" w:line="240" w:lineRule="auto"/>
        <w:jc w:val="center"/>
        <w:rPr>
          <w:lang w:val="ru-RU"/>
        </w:rPr>
      </w:pPr>
    </w:p>
    <w:p w:rsidR="00976CE9" w:rsidRPr="0066598A" w:rsidRDefault="00FC6CAC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976CE9" w:rsidRPr="0066598A" w:rsidRDefault="00FC6CAC" w:rsidP="00976CE9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24"/>
          <w:szCs w:val="24"/>
          <w:lang w:val="ru-RU"/>
        </w:rPr>
        <w:t>УТВЕРЖДАЮ</w:t>
      </w:r>
    </w:p>
    <w:p w:rsidR="00976CE9" w:rsidRDefault="00FC6CAC" w:rsidP="00976CE9">
      <w:pPr>
        <w:spacing w:after="0" w:line="240" w:lineRule="auto"/>
        <w:ind w:left="4962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976CE9" w:rsidRDefault="00FC6CAC" w:rsidP="00976CE9">
      <w:pPr>
        <w:ind w:left="4962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энергетики и транспорта </w:t>
      </w:r>
    </w:p>
    <w:p w:rsidR="00976CE9" w:rsidRPr="0066598A" w:rsidRDefault="00FC6CAC" w:rsidP="00976CE9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/>
          <w:sz w:val="24"/>
          <w:szCs w:val="24"/>
          <w:lang w:val="ru-RU"/>
        </w:rPr>
        <w:t>доцент</w:t>
      </w:r>
    </w:p>
    <w:p w:rsidR="00976CE9" w:rsidRPr="00C25339" w:rsidRDefault="00FC6CAC" w:rsidP="00976CE9">
      <w:pPr>
        <w:rPr>
          <w:rFonts w:ascii="Times New Roman" w:hAnsi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_______________________ </w:t>
      </w:r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>А.Р. Рубан</w:t>
      </w:r>
    </w:p>
    <w:p w:rsidR="00976CE9" w:rsidRPr="0066598A" w:rsidRDefault="00FC6CAC" w:rsidP="00976CE9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«____»______</w:t>
      </w:r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/>
          <w:color w:val="000000"/>
          <w:sz w:val="24"/>
          <w:szCs w:val="24"/>
          <w:lang w:val="ru-RU"/>
        </w:rPr>
        <w:t>г.</w:t>
      </w:r>
    </w:p>
    <w:p w:rsidR="00976CE9" w:rsidRDefault="00FC6CAC" w:rsidP="00976CE9">
      <w:pPr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</w:p>
    <w:p w:rsidR="00976CE9" w:rsidRPr="000D79C9" w:rsidRDefault="00FC6CAC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 дисциплины (модуля)</w:t>
      </w:r>
    </w:p>
    <w:p w:rsidR="00976CE9" w:rsidRPr="000D79C9" w:rsidRDefault="00FC6CAC" w:rsidP="00976CE9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Начертательная геометрия и инженерная графика</w:t>
      </w:r>
    </w:p>
    <w:p w:rsidR="00976CE9" w:rsidRPr="0066598A" w:rsidRDefault="00FC6CAC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подготовки</w:t>
      </w:r>
    </w:p>
    <w:p w:rsidR="00EB7985" w:rsidRPr="00182888" w:rsidRDefault="00FC6CAC" w:rsidP="00EB7985">
      <w:pPr>
        <w:spacing w:after="0" w:line="240" w:lineRule="auto"/>
        <w:jc w:val="center"/>
        <w:rPr>
          <w:sz w:val="24"/>
          <w:szCs w:val="24"/>
          <w:lang w:val="ru-RU"/>
        </w:rPr>
      </w:pPr>
      <w:r w:rsidRPr="00182888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>26.03.02 Кораблестроение, океанотехника и системотехника объектов морской инфраструктуры</w:t>
      </w:r>
    </w:p>
    <w:p w:rsidR="00EB7985" w:rsidRDefault="00FC6CAC" w:rsidP="009B475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Cs w:val="24"/>
          <w:lang w:val="ru-RU"/>
        </w:rPr>
      </w:pPr>
    </w:p>
    <w:p w:rsidR="00976CE9" w:rsidRDefault="00FC6CAC" w:rsidP="009B475F">
      <w:pPr>
        <w:overflowPunct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Профиль подготовки</w:t>
      </w:r>
    </w:p>
    <w:p w:rsidR="00D912F7" w:rsidRDefault="00FC6CAC" w:rsidP="00D912F7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 xml:space="preserve">Судовые 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>энергетические установки</w:t>
      </w:r>
      <w:r>
        <w:rPr>
          <w:rFonts w:ascii="Times New Roman" w:hAnsi="Times New Roman"/>
          <w:color w:val="000000"/>
          <w:szCs w:val="24"/>
          <w:lang w:val="ru-RU"/>
        </w:rPr>
        <w:t xml:space="preserve"> </w:t>
      </w:r>
    </w:p>
    <w:p w:rsidR="00976CE9" w:rsidRDefault="00FC6CAC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976CE9" w:rsidRPr="00D65B06" w:rsidRDefault="00FC6CAC" w:rsidP="00976CE9">
      <w:pPr>
        <w:jc w:val="center"/>
        <w:rPr>
          <w:rFonts w:ascii="Times New Roman" w:hAnsi="Times New Roman"/>
          <w:b/>
          <w:i/>
          <w:color w:val="000000"/>
          <w:szCs w:val="24"/>
          <w:lang w:val="ru-RU"/>
        </w:rPr>
      </w:pPr>
      <w:r w:rsidRPr="00D65B06">
        <w:rPr>
          <w:rFonts w:ascii="Times New Roman" w:hAnsi="Times New Roman"/>
          <w:b/>
          <w:i/>
          <w:color w:val="000000"/>
          <w:szCs w:val="24"/>
          <w:lang w:val="ru-RU"/>
        </w:rPr>
        <w:t>Бакалавр</w:t>
      </w:r>
    </w:p>
    <w:p w:rsidR="00976CE9" w:rsidRDefault="00FC6CAC" w:rsidP="00976CE9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976CE9" w:rsidRPr="00A83E15" w:rsidRDefault="00FC6CAC" w:rsidP="00976CE9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за</w:t>
      </w:r>
      <w:r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976CE9" w:rsidRDefault="00FC6CAC" w:rsidP="00976CE9">
      <w:pPr>
        <w:rPr>
          <w:rFonts w:ascii="Times New Roman" w:hAnsi="Times New Roman"/>
          <w:color w:val="000000"/>
          <w:szCs w:val="24"/>
          <w:lang w:val="ru-RU"/>
        </w:rPr>
      </w:pPr>
    </w:p>
    <w:p w:rsidR="00976CE9" w:rsidRPr="0066598A" w:rsidRDefault="00FC6CAC" w:rsidP="00976CE9">
      <w:pPr>
        <w:tabs>
          <w:tab w:val="left" w:pos="7985"/>
        </w:tabs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ab/>
      </w:r>
    </w:p>
    <w:p w:rsidR="00976CE9" w:rsidRPr="0066598A" w:rsidRDefault="00FC6CAC" w:rsidP="00976CE9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 w:val="24"/>
          <w:szCs w:val="24"/>
          <w:lang w:val="ru-RU"/>
        </w:rPr>
        <w:t>Автор:</w:t>
      </w:r>
      <w:r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к.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>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>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доцент</w:t>
      </w:r>
      <w:r w:rsidRPr="00182888">
        <w:rPr>
          <w:rFonts w:ascii="Times New Roman" w:hAnsi="Times New Roman"/>
          <w:color w:val="000000"/>
          <w:sz w:val="24"/>
          <w:szCs w:val="24"/>
          <w:lang w:val="ru-RU"/>
        </w:rPr>
        <w:t xml:space="preserve"> Славин Борис Матвеевич</w:t>
      </w:r>
    </w:p>
    <w:p w:rsidR="00976CE9" w:rsidRDefault="00FC6CAC" w:rsidP="00976CE9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Славин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Б.М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7"/>
        <w:gridCol w:w="486"/>
        <w:gridCol w:w="486"/>
        <w:gridCol w:w="385"/>
        <w:gridCol w:w="319"/>
        <w:gridCol w:w="486"/>
        <w:gridCol w:w="2472"/>
      </w:tblGrid>
      <w:tr w:rsidR="00C67885" w:rsidRPr="002D199B" w:rsidTr="00613A72">
        <w:trPr>
          <w:trHeight w:hRule="exact" w:val="279"/>
        </w:trPr>
        <w:tc>
          <w:tcPr>
            <w:tcW w:w="649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C67885" w:rsidTr="00613A72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1 (1.1)</w:t>
            </w:r>
          </w:p>
        </w:tc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 (1.2)</w:t>
            </w:r>
          </w:p>
        </w:tc>
        <w:tc>
          <w:tcPr>
            <w:tcW w:w="295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Итого</w:t>
            </w:r>
          </w:p>
        </w:tc>
      </w:tr>
      <w:tr w:rsidR="00C67885" w:rsidTr="00613A72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Недель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</w:t>
            </w:r>
          </w:p>
        </w:tc>
        <w:tc>
          <w:tcPr>
            <w:tcW w:w="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295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rPr>
                <w:lang w:val="ru-RU"/>
              </w:rPr>
            </w:pP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Вид з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4B40C6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4B40C6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4B40C6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4B40C6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4B40C6"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3784" w:rsidRPr="004B40C6" w:rsidRDefault="00FC6CAC" w:rsidP="001E7A79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 w:rsidRPr="004B40C6"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8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14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14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В том числе инт.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22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22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22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185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185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185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185</w:t>
            </w:r>
          </w:p>
        </w:tc>
      </w:tr>
      <w:tr w:rsidR="00C67885" w:rsidTr="001E7A79">
        <w:trPr>
          <w:trHeight w:hRule="exact" w:val="279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9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9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</w:t>
            </w:r>
          </w:p>
        </w:tc>
      </w:tr>
      <w:tr w:rsidR="00C67885" w:rsidTr="001E7A79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sz w:val="19"/>
                <w:szCs w:val="19"/>
              </w:rPr>
              <w:t>216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sz w:val="19"/>
                <w:szCs w:val="19"/>
                <w:lang w:val="ru-RU"/>
              </w:rPr>
              <w:t>216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216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216</w:t>
            </w:r>
          </w:p>
        </w:tc>
      </w:tr>
    </w:tbl>
    <w:p w:rsidR="00943766" w:rsidRPr="0046156D" w:rsidRDefault="00FC6CAC">
      <w:pPr>
        <w:rPr>
          <w:lang w:val="ru-RU"/>
        </w:rPr>
      </w:pPr>
    </w:p>
    <w:p w:rsidR="00626C98" w:rsidRDefault="00FC6CAC" w:rsidP="00626C98">
      <w:pPr>
        <w:rPr>
          <w:sz w:val="0"/>
          <w:szCs w:val="0"/>
        </w:rPr>
      </w:pPr>
      <w:r>
        <w:br w:type="page"/>
      </w:r>
    </w:p>
    <w:tbl>
      <w:tblPr>
        <w:tblW w:w="13574" w:type="dxa"/>
        <w:tblCellMar>
          <w:left w:w="0" w:type="dxa"/>
          <w:right w:w="0" w:type="dxa"/>
        </w:tblCellMar>
        <w:tblLook w:val="04A0"/>
      </w:tblPr>
      <w:tblGrid>
        <w:gridCol w:w="3503"/>
        <w:gridCol w:w="217"/>
        <w:gridCol w:w="509"/>
        <w:gridCol w:w="217"/>
        <w:gridCol w:w="941"/>
        <w:gridCol w:w="217"/>
        <w:gridCol w:w="356"/>
        <w:gridCol w:w="1956"/>
        <w:gridCol w:w="146"/>
        <w:gridCol w:w="217"/>
        <w:gridCol w:w="789"/>
        <w:gridCol w:w="757"/>
        <w:gridCol w:w="217"/>
        <w:gridCol w:w="883"/>
        <w:gridCol w:w="883"/>
        <w:gridCol w:w="883"/>
        <w:gridCol w:w="883"/>
      </w:tblGrid>
      <w:tr w:rsidR="00C67885" w:rsidTr="004B40C6">
        <w:trPr>
          <w:gridAfter w:val="4"/>
          <w:wAfter w:w="3532" w:type="dxa"/>
          <w:trHeight w:hRule="exact" w:val="277"/>
        </w:trPr>
        <w:tc>
          <w:tcPr>
            <w:tcW w:w="37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726" w:type="dxa"/>
            <w:gridSpan w:val="2"/>
          </w:tcPr>
          <w:p w:rsidR="00137BE2" w:rsidRPr="004B40C6" w:rsidRDefault="00FC6CAC" w:rsidP="00137BE2"/>
        </w:tc>
        <w:tc>
          <w:tcPr>
            <w:tcW w:w="1158" w:type="dxa"/>
            <w:gridSpan w:val="2"/>
          </w:tcPr>
          <w:p w:rsidR="00137BE2" w:rsidRPr="004B40C6" w:rsidRDefault="00FC6CAC" w:rsidP="00137BE2"/>
        </w:tc>
        <w:tc>
          <w:tcPr>
            <w:tcW w:w="2675" w:type="dxa"/>
            <w:gridSpan w:val="4"/>
          </w:tcPr>
          <w:p w:rsidR="00137BE2" w:rsidRPr="004B40C6" w:rsidRDefault="00FC6CAC" w:rsidP="00137BE2"/>
        </w:tc>
        <w:tc>
          <w:tcPr>
            <w:tcW w:w="1763" w:type="dxa"/>
            <w:gridSpan w:val="3"/>
          </w:tcPr>
          <w:p w:rsidR="00137BE2" w:rsidRPr="004B40C6" w:rsidRDefault="00FC6CAC" w:rsidP="00137BE2"/>
        </w:tc>
      </w:tr>
      <w:tr w:rsidR="00C67885" w:rsidRPr="002D199B" w:rsidTr="004B40C6">
        <w:trPr>
          <w:gridAfter w:val="4"/>
          <w:wAfter w:w="3532" w:type="dxa"/>
          <w:trHeight w:hRule="exact" w:val="277"/>
        </w:trPr>
        <w:tc>
          <w:tcPr>
            <w:tcW w:w="1004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4B40C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ктн, </w:t>
            </w:r>
            <w:r w:rsidRPr="004B40C6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доцент</w:t>
            </w:r>
            <w:r w:rsidRPr="004B40C6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 Славин Борис Матвеевич _________________</w:t>
            </w:r>
          </w:p>
        </w:tc>
      </w:tr>
      <w:tr w:rsidR="00C67885" w:rsidRPr="002D199B" w:rsidTr="004B40C6">
        <w:trPr>
          <w:gridAfter w:val="4"/>
          <w:wAfter w:w="3532" w:type="dxa"/>
          <w:trHeight w:hRule="exact" w:val="277"/>
        </w:trPr>
        <w:tc>
          <w:tcPr>
            <w:tcW w:w="3720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726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158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4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</w:tr>
      <w:tr w:rsidR="00C67885" w:rsidTr="004B40C6">
        <w:trPr>
          <w:gridAfter w:val="4"/>
          <w:wAfter w:w="3532" w:type="dxa"/>
          <w:trHeight w:hRule="exact" w:val="277"/>
        </w:trPr>
        <w:tc>
          <w:tcPr>
            <w:tcW w:w="37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Рецензент(ы):</w:t>
            </w:r>
          </w:p>
        </w:tc>
        <w:tc>
          <w:tcPr>
            <w:tcW w:w="726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158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4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</w:tr>
      <w:tr w:rsidR="00C67885" w:rsidRPr="002D199B" w:rsidTr="004B40C6">
        <w:trPr>
          <w:gridAfter w:val="4"/>
          <w:wAfter w:w="3532" w:type="dxa"/>
          <w:trHeight w:hRule="exact" w:val="599"/>
        </w:trPr>
        <w:tc>
          <w:tcPr>
            <w:tcW w:w="1004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дтн, зав</w:t>
            </w:r>
            <w:r w:rsidRPr="004B40C6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. каф. </w:t>
            </w:r>
            <w:r w:rsidRPr="004B40C6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Сахно </w:t>
            </w:r>
            <w:r w:rsidRPr="004B40C6"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Константин Николаевич _________________</w:t>
            </w:r>
          </w:p>
        </w:tc>
      </w:tr>
      <w:tr w:rsidR="00C67885" w:rsidRPr="002D199B" w:rsidTr="004B40C6">
        <w:trPr>
          <w:gridAfter w:val="4"/>
          <w:wAfter w:w="3532" w:type="dxa"/>
          <w:trHeight w:hRule="exact" w:val="454"/>
        </w:trPr>
        <w:tc>
          <w:tcPr>
            <w:tcW w:w="3720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726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158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4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</w:tr>
      <w:tr w:rsidR="00C67885" w:rsidTr="004B40C6">
        <w:trPr>
          <w:gridAfter w:val="4"/>
          <w:wAfter w:w="3532" w:type="dxa"/>
          <w:trHeight w:hRule="exact" w:val="277"/>
        </w:trPr>
        <w:tc>
          <w:tcPr>
            <w:tcW w:w="560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</w:p>
        </w:tc>
        <w:tc>
          <w:tcPr>
            <w:tcW w:w="2675" w:type="dxa"/>
            <w:gridSpan w:val="4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</w:tr>
      <w:tr w:rsidR="00C67885" w:rsidRPr="002D199B" w:rsidTr="004B40C6">
        <w:trPr>
          <w:gridAfter w:val="4"/>
          <w:wAfter w:w="3532" w:type="dxa"/>
          <w:trHeight w:hRule="exact" w:val="277"/>
        </w:trPr>
        <w:tc>
          <w:tcPr>
            <w:tcW w:w="560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Начертательная геометрия и инженерная графика</w:t>
            </w:r>
          </w:p>
        </w:tc>
        <w:tc>
          <w:tcPr>
            <w:tcW w:w="2675" w:type="dxa"/>
            <w:gridSpan w:val="4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</w:tr>
      <w:tr w:rsidR="00C67885" w:rsidRPr="002D199B" w:rsidTr="004B40C6">
        <w:trPr>
          <w:gridAfter w:val="4"/>
          <w:wAfter w:w="3532" w:type="dxa"/>
          <w:trHeight w:hRule="exact" w:val="277"/>
        </w:trPr>
        <w:tc>
          <w:tcPr>
            <w:tcW w:w="3720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726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158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4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</w:tr>
      <w:tr w:rsidR="00C67885" w:rsidRPr="002D199B" w:rsidTr="004B40C6">
        <w:trPr>
          <w:gridAfter w:val="4"/>
          <w:wAfter w:w="3532" w:type="dxa"/>
          <w:trHeight w:hRule="exact" w:val="277"/>
        </w:trPr>
        <w:tc>
          <w:tcPr>
            <w:tcW w:w="596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108" w:type="dxa"/>
            <w:gridSpan w:val="4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974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</w:tr>
      <w:tr w:rsidR="00C67885" w:rsidRPr="002D199B" w:rsidTr="004B40C6">
        <w:trPr>
          <w:gridAfter w:val="4"/>
          <w:wAfter w:w="3532" w:type="dxa"/>
          <w:trHeight w:hRule="exact" w:val="679"/>
        </w:trPr>
        <w:tc>
          <w:tcPr>
            <w:tcW w:w="1004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бакалавриат по направлению подготовки 26.03.02 Кораблестроение, океанотехника и системотехника объектов морской инфраструктуры (приказ Минобрнауки России от 14.08.2020 г. № 1021)</w:t>
            </w:r>
          </w:p>
        </w:tc>
      </w:tr>
      <w:tr w:rsidR="00C67885" w:rsidRPr="002D199B" w:rsidTr="004B40C6">
        <w:trPr>
          <w:gridAfter w:val="2"/>
          <w:wAfter w:w="1766" w:type="dxa"/>
          <w:trHeight w:hRule="exact" w:val="277"/>
        </w:trPr>
        <w:tc>
          <w:tcPr>
            <w:tcW w:w="791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363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</w:tr>
      <w:tr w:rsidR="00C67885" w:rsidRPr="002D199B" w:rsidTr="004B40C6">
        <w:trPr>
          <w:gridAfter w:val="4"/>
          <w:wAfter w:w="3532" w:type="dxa"/>
          <w:trHeight w:hRule="exact" w:val="441"/>
        </w:trPr>
        <w:tc>
          <w:tcPr>
            <w:tcW w:w="791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63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</w:tr>
      <w:tr w:rsidR="00C67885" w:rsidTr="004B40C6">
        <w:trPr>
          <w:gridAfter w:val="4"/>
          <w:wAfter w:w="3532" w:type="dxa"/>
          <w:trHeight w:hRule="exact" w:val="859"/>
        </w:trPr>
        <w:tc>
          <w:tcPr>
            <w:tcW w:w="3720" w:type="dxa"/>
            <w:gridSpan w:val="2"/>
          </w:tcPr>
          <w:p w:rsidR="00137BE2" w:rsidRPr="004B40C6" w:rsidRDefault="00FC6CAC" w:rsidP="004B40C6">
            <w:pPr>
              <w:spacing w:after="0" w:line="240" w:lineRule="auto"/>
              <w:ind w:right="-217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26.03.02 Кораблестроение,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океанотехника и системотехника объектов морской инфраструктуры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4B40C6" w:rsidRPr="004B40C6" w:rsidRDefault="00FC6CAC" w:rsidP="004B40C6">
            <w:pPr>
              <w:spacing w:after="0" w:line="240" w:lineRule="auto"/>
              <w:ind w:right="-217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Профиль Судовые энергетические установки</w:t>
            </w:r>
          </w:p>
        </w:tc>
        <w:tc>
          <w:tcPr>
            <w:tcW w:w="726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3470" w:type="dxa"/>
            <w:gridSpan w:val="4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363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</w:tr>
      <w:tr w:rsidR="00C67885" w:rsidRPr="002D199B" w:rsidTr="004B40C6">
        <w:trPr>
          <w:gridAfter w:val="4"/>
          <w:wAfter w:w="3532" w:type="dxa"/>
          <w:trHeight w:hRule="exact" w:val="565"/>
        </w:trPr>
        <w:tc>
          <w:tcPr>
            <w:tcW w:w="1004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27.01.2023 протокол № 5.</w:t>
            </w:r>
          </w:p>
        </w:tc>
      </w:tr>
      <w:tr w:rsidR="00C67885" w:rsidRPr="002D199B" w:rsidTr="004B40C6">
        <w:trPr>
          <w:trHeight w:hRule="exact" w:val="277"/>
        </w:trPr>
        <w:tc>
          <w:tcPr>
            <w:tcW w:w="1004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883" w:type="dxa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</w:tr>
      <w:tr w:rsidR="00C67885" w:rsidRPr="002D199B" w:rsidTr="004B40C6">
        <w:trPr>
          <w:gridAfter w:val="4"/>
          <w:wAfter w:w="3532" w:type="dxa"/>
          <w:trHeight w:hRule="exact" w:val="445"/>
        </w:trPr>
        <w:tc>
          <w:tcPr>
            <w:tcW w:w="3720" w:type="dxa"/>
            <w:gridSpan w:val="2"/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  <w:tc>
          <w:tcPr>
            <w:tcW w:w="726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158" w:type="dxa"/>
            <w:gridSpan w:val="2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2675" w:type="dxa"/>
            <w:gridSpan w:val="4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137BE2" w:rsidRPr="004B40C6" w:rsidRDefault="00FC6CAC" w:rsidP="00137BE2">
            <w:pPr>
              <w:rPr>
                <w:lang w:val="ru-RU"/>
              </w:rPr>
            </w:pPr>
          </w:p>
        </w:tc>
      </w:tr>
      <w:tr w:rsidR="00C67885" w:rsidRPr="002D199B" w:rsidTr="004B40C6">
        <w:trPr>
          <w:gridAfter w:val="4"/>
          <w:wAfter w:w="3532" w:type="dxa"/>
          <w:trHeight w:hRule="exact" w:val="697"/>
        </w:trPr>
        <w:tc>
          <w:tcPr>
            <w:tcW w:w="10042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137BE2" w:rsidRPr="004B40C6" w:rsidRDefault="00FC6CAC" w:rsidP="00137BE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«Общеинженерные </w:t>
            </w: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и наземный транспорт»</w:t>
            </w:r>
          </w:p>
        </w:tc>
      </w:tr>
      <w:tr w:rsidR="00C67885" w:rsidRPr="002D199B" w:rsidTr="004B40C6">
        <w:trPr>
          <w:gridAfter w:val="5"/>
          <w:wAfter w:w="3749" w:type="dxa"/>
          <w:trHeight w:hRule="exact" w:val="697"/>
        </w:trPr>
        <w:tc>
          <w:tcPr>
            <w:tcW w:w="9825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E5672A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Протокол от 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2</w:t>
            </w:r>
            <w:r w:rsidR="002D199B">
              <w:rPr>
                <w:rFonts w:ascii="Times New Roman" w:hAnsi="Times New Roman"/>
                <w:sz w:val="19"/>
                <w:szCs w:val="19"/>
                <w:lang w:val="ru-RU"/>
              </w:rPr>
              <w:t>9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.0</w:t>
            </w:r>
            <w:r w:rsidR="002D199B">
              <w:rPr>
                <w:rFonts w:ascii="Times New Roman" w:hAnsi="Times New Roman"/>
                <w:sz w:val="19"/>
                <w:szCs w:val="19"/>
                <w:lang w:val="ru-RU"/>
              </w:rPr>
              <w:t>8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. 202</w:t>
            </w:r>
            <w:r w:rsidR="002D199B"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г.  № </w:t>
            </w:r>
            <w:r w:rsidR="002D199B">
              <w:rPr>
                <w:rFonts w:ascii="Times New Roman" w:hAnsi="Times New Roman"/>
                <w:sz w:val="19"/>
                <w:szCs w:val="19"/>
                <w:lang w:val="ru-RU"/>
              </w:rPr>
              <w:t>7</w:t>
            </w:r>
          </w:p>
          <w:p w:rsidR="00E5672A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  <w:p w:rsidR="00E5672A" w:rsidRPr="004B40C6" w:rsidRDefault="00FC6CAC" w:rsidP="004B40C6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Зав. кафедрой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__________________Каргин С.А.</w:t>
            </w:r>
          </w:p>
        </w:tc>
      </w:tr>
      <w:tr w:rsidR="00C67885" w:rsidRPr="002D199B" w:rsidTr="004B40C6">
        <w:trPr>
          <w:gridAfter w:val="5"/>
          <w:wAfter w:w="3749" w:type="dxa"/>
          <w:trHeight w:hRule="exact" w:val="277"/>
        </w:trPr>
        <w:tc>
          <w:tcPr>
            <w:tcW w:w="3503" w:type="dxa"/>
          </w:tcPr>
          <w:p w:rsidR="00E5672A" w:rsidRPr="004B40C6" w:rsidRDefault="00FC6CAC" w:rsidP="001E7A79">
            <w:pPr>
              <w:rPr>
                <w:lang w:val="ru-RU"/>
              </w:rPr>
            </w:pPr>
          </w:p>
        </w:tc>
        <w:tc>
          <w:tcPr>
            <w:tcW w:w="726" w:type="dxa"/>
            <w:gridSpan w:val="2"/>
          </w:tcPr>
          <w:p w:rsidR="00E5672A" w:rsidRPr="004B40C6" w:rsidRDefault="00FC6CAC" w:rsidP="001E7A79">
            <w:pPr>
              <w:rPr>
                <w:lang w:val="ru-RU"/>
              </w:rPr>
            </w:pPr>
          </w:p>
        </w:tc>
        <w:tc>
          <w:tcPr>
            <w:tcW w:w="1158" w:type="dxa"/>
            <w:gridSpan w:val="2"/>
          </w:tcPr>
          <w:p w:rsidR="00E5672A" w:rsidRPr="004B40C6" w:rsidRDefault="00FC6CAC" w:rsidP="001E7A79">
            <w:pPr>
              <w:rPr>
                <w:lang w:val="ru-RU"/>
              </w:rPr>
            </w:pPr>
          </w:p>
        </w:tc>
        <w:tc>
          <w:tcPr>
            <w:tcW w:w="2675" w:type="dxa"/>
            <w:gridSpan w:val="4"/>
          </w:tcPr>
          <w:p w:rsidR="00E5672A" w:rsidRPr="004B40C6" w:rsidRDefault="00FC6CAC" w:rsidP="001E7A79">
            <w:pPr>
              <w:rPr>
                <w:lang w:val="ru-RU"/>
              </w:rPr>
            </w:pPr>
          </w:p>
        </w:tc>
        <w:tc>
          <w:tcPr>
            <w:tcW w:w="1763" w:type="dxa"/>
            <w:gridSpan w:val="3"/>
          </w:tcPr>
          <w:p w:rsidR="00E5672A" w:rsidRPr="004B40C6" w:rsidRDefault="00FC6CAC" w:rsidP="001E7A79">
            <w:pPr>
              <w:rPr>
                <w:lang w:val="ru-RU"/>
              </w:rPr>
            </w:pPr>
          </w:p>
        </w:tc>
      </w:tr>
      <w:tr w:rsidR="00C67885" w:rsidRPr="002D199B" w:rsidTr="004B40C6">
        <w:trPr>
          <w:gridAfter w:val="5"/>
          <w:wAfter w:w="3749" w:type="dxa"/>
          <w:trHeight w:hRule="exact" w:val="353"/>
        </w:trPr>
        <w:tc>
          <w:tcPr>
            <w:tcW w:w="9825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E5672A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Председатель УМС _____________________ А.Р. Рубан</w:t>
            </w:r>
          </w:p>
        </w:tc>
      </w:tr>
      <w:tr w:rsidR="00C67885" w:rsidRPr="002D199B" w:rsidTr="004B40C6">
        <w:trPr>
          <w:gridAfter w:val="5"/>
          <w:wAfter w:w="3749" w:type="dxa"/>
          <w:trHeight w:hRule="exact" w:val="429"/>
        </w:trPr>
        <w:tc>
          <w:tcPr>
            <w:tcW w:w="9825" w:type="dxa"/>
            <w:gridSpan w:val="12"/>
            <w:shd w:val="clear" w:color="auto" w:fill="auto"/>
            <w:tcMar>
              <w:left w:w="34" w:type="dxa"/>
              <w:right w:w="34" w:type="dxa"/>
            </w:tcMar>
          </w:tcPr>
          <w:p w:rsidR="00E5672A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Протокол от  </w:t>
            </w:r>
            <w:r w:rsidR="002D199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29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08.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202</w:t>
            </w:r>
            <w:r w:rsidR="002D199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г.  № 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r w:rsidR="002D199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</w:p>
          <w:p w:rsidR="00E5672A" w:rsidRPr="004B40C6" w:rsidRDefault="00FC6CAC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4B40C6" w:rsidRDefault="00FC6CAC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4B40C6" w:rsidRDefault="00FC6CAC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E5672A" w:rsidRPr="004B40C6" w:rsidRDefault="00FC6CAC" w:rsidP="001E7A79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FD3907" w:rsidRPr="004B40C6" w:rsidRDefault="00FC6CAC">
      <w:pPr>
        <w:rPr>
          <w:lang w:val="ru-RU"/>
        </w:rPr>
      </w:pPr>
    </w:p>
    <w:p w:rsidR="00FD3907" w:rsidRPr="004B40C6" w:rsidRDefault="00FC6CAC">
      <w:pPr>
        <w:rPr>
          <w:lang w:val="ru-RU"/>
        </w:rPr>
      </w:pPr>
    </w:p>
    <w:p w:rsidR="00FD3907" w:rsidRPr="004B40C6" w:rsidRDefault="00FC6CAC">
      <w:pPr>
        <w:rPr>
          <w:lang w:val="ru-RU"/>
        </w:rPr>
      </w:pPr>
    </w:p>
    <w:p w:rsidR="00FD3907" w:rsidRPr="004B40C6" w:rsidRDefault="00FC6CAC">
      <w:pPr>
        <w:rPr>
          <w:lang w:val="ru-RU"/>
        </w:rPr>
      </w:pPr>
    </w:p>
    <w:p w:rsidR="00FD3907" w:rsidRPr="004B40C6" w:rsidRDefault="00FC6CAC">
      <w:pPr>
        <w:rPr>
          <w:lang w:val="ru-RU"/>
        </w:rPr>
      </w:pPr>
    </w:p>
    <w:p w:rsidR="00FD3907" w:rsidRPr="004B40C6" w:rsidRDefault="00FC6CAC">
      <w:pPr>
        <w:rPr>
          <w:lang w:val="ru-RU"/>
        </w:rPr>
      </w:pPr>
    </w:p>
    <w:p w:rsidR="00FD3907" w:rsidRPr="004B40C6" w:rsidRDefault="00FC6CAC">
      <w:pPr>
        <w:rPr>
          <w:lang w:val="ru-RU"/>
        </w:rPr>
      </w:pPr>
    </w:p>
    <w:p w:rsidR="00FD3907" w:rsidRPr="004B40C6" w:rsidRDefault="00FC6CAC">
      <w:pPr>
        <w:rPr>
          <w:lang w:val="ru-RU"/>
        </w:rPr>
      </w:pPr>
    </w:p>
    <w:p w:rsidR="00FD3907" w:rsidRPr="004B40C6" w:rsidRDefault="00FC6CAC">
      <w:pPr>
        <w:rPr>
          <w:lang w:val="ru-RU"/>
        </w:rPr>
      </w:pPr>
    </w:p>
    <w:p w:rsidR="00FD3907" w:rsidRPr="004B40C6" w:rsidRDefault="00FC6CAC">
      <w:pPr>
        <w:rPr>
          <w:lang w:val="ru-RU"/>
        </w:rPr>
      </w:pPr>
    </w:p>
    <w:tbl>
      <w:tblPr>
        <w:tblW w:w="110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8"/>
        <w:gridCol w:w="600"/>
        <w:gridCol w:w="86"/>
        <w:gridCol w:w="13"/>
        <w:gridCol w:w="7"/>
        <w:gridCol w:w="83"/>
        <w:gridCol w:w="137"/>
        <w:gridCol w:w="256"/>
        <w:gridCol w:w="1019"/>
        <w:gridCol w:w="1008"/>
        <w:gridCol w:w="748"/>
        <w:gridCol w:w="107"/>
        <w:gridCol w:w="15"/>
        <w:gridCol w:w="605"/>
        <w:gridCol w:w="145"/>
        <w:gridCol w:w="640"/>
        <w:gridCol w:w="276"/>
        <w:gridCol w:w="718"/>
        <w:gridCol w:w="369"/>
        <w:gridCol w:w="666"/>
        <w:gridCol w:w="79"/>
        <w:gridCol w:w="633"/>
        <w:gridCol w:w="353"/>
        <w:gridCol w:w="201"/>
        <w:gridCol w:w="545"/>
        <w:gridCol w:w="18"/>
        <w:gridCol w:w="23"/>
        <w:gridCol w:w="745"/>
        <w:gridCol w:w="819"/>
      </w:tblGrid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D3D3D3"/>
            <w:tcMar>
              <w:left w:w="34" w:type="dxa"/>
              <w:right w:w="34" w:type="dxa"/>
            </w:tcMar>
          </w:tcPr>
          <w:p w:rsidR="00FD3907" w:rsidRPr="004B40C6" w:rsidRDefault="00FC6CAC" w:rsidP="00337EC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1. ЦЕЛИ ОСВОЕНИЯ ДИСЦИПЛИНЫ (МОДУЛЯ)</w:t>
            </w:r>
          </w:p>
        </w:tc>
      </w:tr>
      <w:tr w:rsidR="00C67885" w:rsidRPr="002D199B" w:rsidTr="00A911F1">
        <w:trPr>
          <w:gridBefore w:val="1"/>
          <w:gridAfter w:val="5"/>
          <w:wBefore w:w="148" w:type="dxa"/>
          <w:wAfter w:w="2150" w:type="dxa"/>
          <w:trHeight w:hRule="exact" w:val="680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911F1" w:rsidRPr="004B40C6" w:rsidRDefault="00FC6CAC" w:rsidP="00A911F1">
            <w:pPr>
              <w:spacing w:after="0" w:line="240" w:lineRule="auto"/>
              <w:jc w:val="right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A911F1" w:rsidRPr="004B40C6" w:rsidRDefault="00FC6CAC" w:rsidP="00A911F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Способен анализировать, составлять и применять техническую документацию, связанную с профессиональной деятельностью, в соответствии с действующими нормативными правовыми актами.</w:t>
            </w:r>
          </w:p>
        </w:tc>
      </w:tr>
      <w:tr w:rsidR="00C67885" w:rsidRPr="002D199B" w:rsidTr="00A911F1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A911F1" w:rsidRPr="004B40C6" w:rsidRDefault="00FC6CAC" w:rsidP="00A911F1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A911F1" w:rsidRPr="004B40C6" w:rsidRDefault="00FC6CAC" w:rsidP="00A911F1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Способен применять основы инженерных знаний в профессиональной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деятельности, решать прикладные инженерно-технические и организационно-управленческие задачи.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D3D3D3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2201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563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Б1.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О.13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230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509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09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Метрология,стандартизация и сертификация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272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Сопротивление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материалов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289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Детали машин и основы конструирования</w:t>
            </w:r>
          </w:p>
          <w:p w:rsidR="001E7A79" w:rsidRPr="004B40C6" w:rsidRDefault="00FC6CAC" w:rsidP="001E7A79">
            <w:pPr>
              <w:rPr>
                <w:sz w:val="19"/>
                <w:szCs w:val="19"/>
                <w:lang w:val="ru-RU"/>
              </w:rPr>
            </w:pP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722"/>
        </w:trPr>
        <w:tc>
          <w:tcPr>
            <w:tcW w:w="8764" w:type="dxa"/>
            <w:gridSpan w:val="23"/>
            <w:shd w:val="clear" w:color="000000" w:fill="D3D3D3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C67885" w:rsidRPr="002D199B" w:rsidTr="001E7A79">
        <w:trPr>
          <w:gridBefore w:val="1"/>
          <w:gridAfter w:val="5"/>
          <w:wBefore w:w="148" w:type="dxa"/>
          <w:wAfter w:w="2150" w:type="dxa"/>
          <w:trHeight w:hRule="exact" w:val="567"/>
        </w:trPr>
        <w:tc>
          <w:tcPr>
            <w:tcW w:w="876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ОПК-4: Способен применять основы инженерных знаний в профессиональной деятельности, решать прикладные </w:t>
            </w: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инженерно-технические и организационно-управленческие задачи.</w:t>
            </w:r>
          </w:p>
          <w:p w:rsidR="001E7A79" w:rsidRPr="004B40C6" w:rsidRDefault="00FC6CAC" w:rsidP="001E7A79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629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554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освоение знаниевого компонента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751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ind w:left="26"/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верно использует терминологию, при этом ответ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самостоятельный, использованы ранее приобретенные знания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590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ind w:left="26"/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571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возможность осуществлять действия, операции (компоненты деятельности)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осознанно и с помощью навыков.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565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367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371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целом владеет необходимыми навыками и имеет опыт работы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1182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C67885" w:rsidRPr="002D199B" w:rsidTr="001E7A79">
        <w:trPr>
          <w:gridBefore w:val="1"/>
          <w:gridAfter w:val="5"/>
          <w:wBefore w:w="148" w:type="dxa"/>
          <w:wAfter w:w="2150" w:type="dxa"/>
          <w:trHeight w:hRule="exact" w:val="1644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правила чтения конструкторской и технологической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документации; способы графического представления объектов, пространственных образов технологического оборудования и схем; законы, методы и приемы проекционного черчения; требования государственных стандартов Единой системы конструкторской документации и Ед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иной системы технологической документации; правила выполнения чертежей, технических рисунков, эскизов и схем; технику и принципы нанесения размеров; классы точности и их обозначение на чертежах; типы и назначения спецификаций, правила их чтения и составлен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ия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C67885" w:rsidRPr="002D199B" w:rsidTr="001E7A79">
        <w:trPr>
          <w:gridBefore w:val="1"/>
          <w:gridAfter w:val="5"/>
          <w:wBefore w:w="148" w:type="dxa"/>
          <w:wAfter w:w="2150" w:type="dxa"/>
          <w:trHeight w:hRule="exact" w:val="1361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3.2.1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Читать конструкторскую и технологическую документацию по профилю специальности; выполнять комплексные чертежи геометрических тел и проекции точек, лежащих на их поверхности, в ручной и машинной графике; выполнять эскизы, технические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рисунки и чертежи деталей, их элементов, узлов в ручной и машинной графике; оформлять проектно-конструкторскую, технологическую и другую техническую документацию в соответствии с действующей нормативной базой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C67885" w:rsidRPr="002D199B" w:rsidTr="001E7A79">
        <w:trPr>
          <w:gridBefore w:val="1"/>
          <w:gridAfter w:val="5"/>
          <w:wBefore w:w="148" w:type="dxa"/>
          <w:wAfter w:w="2150" w:type="dxa"/>
          <w:trHeight w:hRule="exact" w:val="624"/>
        </w:trPr>
        <w:tc>
          <w:tcPr>
            <w:tcW w:w="699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графическими способами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решения метрических задач пространственных объектов, методами проецирования и изображения пространственных форм на плоскости проекции</w:t>
            </w:r>
          </w:p>
        </w:tc>
      </w:tr>
      <w:tr w:rsidR="00C67885" w:rsidRPr="002D199B" w:rsidTr="00FD3907">
        <w:trPr>
          <w:gridBefore w:val="1"/>
          <w:gridAfter w:val="5"/>
          <w:wBefore w:w="148" w:type="dxa"/>
          <w:wAfter w:w="2150" w:type="dxa"/>
          <w:trHeight w:hRule="exact" w:val="361"/>
        </w:trPr>
        <w:tc>
          <w:tcPr>
            <w:tcW w:w="8764" w:type="dxa"/>
            <w:gridSpan w:val="23"/>
            <w:shd w:val="clear" w:color="000000" w:fill="D3D3D3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C67885" w:rsidTr="00FD3907">
        <w:trPr>
          <w:gridBefore w:val="1"/>
          <w:gridAfter w:val="5"/>
          <w:wBefore w:w="148" w:type="dxa"/>
          <w:wAfter w:w="2150" w:type="dxa"/>
          <w:trHeight w:hRule="exact" w:val="541"/>
        </w:trPr>
        <w:tc>
          <w:tcPr>
            <w:tcW w:w="7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Инте</w:t>
            </w:r>
          </w:p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66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1E7A79" w:rsidRPr="004B40C6" w:rsidRDefault="00FC6CAC" w:rsidP="001E7A79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C67885" w:rsidTr="00F7533D"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1.</w:t>
            </w:r>
          </w:p>
        </w:tc>
        <w:tc>
          <w:tcPr>
            <w:tcW w:w="855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4479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2D199B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Введение.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Предмет начертательной геометрии. Метод проецирования. Виды проецирования. Комплексный чертеж. 2 - х картинный и 3-х картинный чертеж Монжа. Аксонометрические проекции. Основные понятия и определения. Основная теорема аксонометрии.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Стандартные аксонометр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ические системы. Основные геометрические образы и изображение их на чертеже.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Прямые и плоскости общего и частного положения.   /Лек/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Л1.1 Л3.2 Л1.2</w:t>
            </w:r>
          </w:p>
          <w:p w:rsidR="00613A72" w:rsidRPr="004B40C6" w:rsidRDefault="00FC6CAC" w:rsidP="00613A72"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268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Изображение резьбы (ГОСТ 2.311-68). Крепежные изделия. Изображения — виды (ГОСТ 2.305-2008). Построение третьего вида по двум заданным.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Изображения — разрезы, сечения   (ГОСТ2.305-2008). Выполнение чертежей в аксонометрии /Пр/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Л3.1, М1,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8D5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35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1E7A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2.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871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Многогранники. Позиционные задачи. Первая основная позиционная задача.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Определение видимости. Построение линии пересечения двух плоскостей.   /Лек/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Л1.1 Л3.2 Л1.2</w:t>
            </w:r>
          </w:p>
          <w:p w:rsidR="00613A72" w:rsidRPr="004B40C6" w:rsidRDefault="00FC6CAC" w:rsidP="00613A72">
            <w:pPr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Проецирование точки на 2 и 3 плоскости проекций.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Комплексный чертеж точки /Пр/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2.3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37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Л3.2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3.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572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Кривые поверхности: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поверхности вращения, линейчатые и винтовые поверхности. Принадлежность точки поверхности.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Пересечение многогранника и кривой поверхности плоскостью Пересечение многогранника и кривой поверхности с прямой линией. Построение линии пересечения поверхностей способом вспомогательных секущих плоскостей. 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/Лек/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Л1.1 Л3.2 Л1.2</w:t>
            </w:r>
          </w:p>
          <w:p w:rsidR="00613A72" w:rsidRPr="004B40C6" w:rsidRDefault="00FC6CAC" w:rsidP="00613A72">
            <w:pPr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41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Прямые и плоскости общего и частного положения Построение линии пересечения поверхностей способом вспомогательных секущих плоскостей. 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Л1.2</w:t>
            </w:r>
          </w:p>
          <w:p w:rsidR="00613A72" w:rsidRPr="004B40C6" w:rsidRDefault="00FC6CAC" w:rsidP="00613A72">
            <w:pPr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753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38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Л1.2</w:t>
            </w:r>
          </w:p>
          <w:p w:rsidR="00613A72" w:rsidRPr="004B40C6" w:rsidRDefault="00FC6CAC" w:rsidP="00613A72">
            <w:pPr>
              <w:spacing w:after="0" w:line="240" w:lineRule="auto"/>
              <w:jc w:val="center"/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283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4.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4876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Метрические задачи. Определение натуральной величины отрезка прямой способом прямоугольного треугольника. Перпендикулярность прямой и плоскости. Способы преобразования комплексного чертежа: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а) способ замены плоскостей проекций; б)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 вращения вокруг проецирующей прямой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Развертки поверхностей: а) развертки многогранников; б) построение приближенных разверток развертывающихся поверхностей; в) условные развертки неразвертывающихся поверхностей. /Лек/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Л1.1 Л3.2 Л1.2</w:t>
            </w:r>
          </w:p>
          <w:p w:rsidR="00613A72" w:rsidRPr="004B40C6" w:rsidRDefault="00FC6CAC" w:rsidP="00613A72"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Э1 Э2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964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Метрические задачи. . Построение разверток технических поверхностей /Пр/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Л1.2</w:t>
            </w:r>
          </w:p>
          <w:p w:rsidR="00613A72" w:rsidRPr="004B40C6" w:rsidRDefault="00FC6CAC" w:rsidP="00613A72"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3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Решение задач /Ср/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5.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1644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5.1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Эскизирование деталей. Правила эскизирования.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Сборочный чертеж. Выполнение сборочного чертежа.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Выполнение и оформление спецификации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Л1.2</w:t>
            </w:r>
          </w:p>
          <w:p w:rsidR="00613A72" w:rsidRPr="004B40C6" w:rsidRDefault="00FC6CAC" w:rsidP="00613A72"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 Э2 Э4, М1, М6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794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5.2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Подготовка к практическому занятию.  /Ср/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6.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B13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6.1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Итоговое занятие /Пр/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40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Раздел 7.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613A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5"/>
          <w:wBefore w:w="148" w:type="dxa"/>
          <w:wAfter w:w="2150" w:type="dxa"/>
          <w:trHeight w:hRule="exact" w:val="397"/>
        </w:trPr>
        <w:tc>
          <w:tcPr>
            <w:tcW w:w="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7.1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Экзамен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1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9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</w:pPr>
            <w:r w:rsidRPr="004B40C6">
              <w:t>ОПК-4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/>
        </w:tc>
        <w:tc>
          <w:tcPr>
            <w:tcW w:w="12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4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ФОНД ОЦЕНОЧНЫХ СРЕДСТВ</w:t>
            </w: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5.1. Контро</w:t>
            </w: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льные вопросы и задания</w:t>
            </w:r>
          </w:p>
        </w:tc>
      </w:tr>
      <w:tr w:rsidR="00C67885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7824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Ортогональные проекции. Метод Монжа. Эпюр Монжа и его свойства.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2. Задание прямых на эпюре. Различное положение прямой относительно плоскостей проекций. Взаимное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положение прямых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Задание плоскости на чертеже. Принадлежность прямой и точки заданной плоскости. Линии уровня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плоскости. Положения плоскости относительно плоскостей проекции. Свойство проецирующей плоскости.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Способ вращения вокруг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 Многогранники. Пересечение поверхности многогранников с плоскостью общего и частного положения. Пересечение поверхности многогранника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 прямой общего положения.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8. Пересечение кривой поверхности с проецирующей пл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оскостью. Пересечение кривой поверхности с прямой общего положения. Пересечение кривой поверхности с плоскостью общего положения. Алгоритмы решения.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10. Способ секущих плоскостей. Алгоритм построения.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 Аксонометрические проекции. Общие понятия и определ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Названия и расположение видов на чертеже (по ГОСТ 2.305-2008).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13. Что такое главный вид, дополнительный вид, их обозначение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 чертеже.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 Что следует использовать для уменьшения числа видов?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 Различие между разрезом и сечением.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16. Могут ли разрезы располагаться на месте соответствующих видов?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17. Какой разрез называется местным?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18. В каких случаях допускается соединять п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оловину вида и половину разреза? Какими линиями их соединяют? Как они располагаются на чертеже?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20. Как изображают контур вынесенного и наложенного сечения?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21. Ког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да применяется и как обозначается выносной элемент? Где он располагается?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23. Особенности вычерчивания спиц, тонких стенок, ребер, если секущая плоскость на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правлена вдоль оси и длинной стороны такой детали?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25. Изображение резьбы (ГОСТ 2.311-68).</w:t>
            </w: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C67885" w:rsidTr="005809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948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 xml:space="preserve">Расчетная работа №1. Построить недостающий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вид модели по двум заданным, аксонометрическое изображение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№2. По заданным координатам построить линию пересечения 2-х плоскостей общего положения и определить видимость на чертеже.</w:t>
            </w:r>
          </w:p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Расчетная работа №3. Способы преобразования комплексного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чертежа</w:t>
            </w:r>
          </w:p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№4. Построить сечение многогранника плоскостью общего положения. Найти натуральную величину сечения. Построить полную развертку усеченной поверхности многогранника.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№5. Построить линию пересечения поверхностей мето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дом  вспомогательных секущих плоскостей.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№6. Выполнить недостающий вид модели, простые разрезы, аксонометрическое изображение.</w:t>
            </w:r>
          </w:p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№7. Выполнить болтовое соединение и спецификацию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Расчетная работа №8. Выполнение эскизов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деталей</w:t>
            </w:r>
          </w:p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Расчетная работа №10. Выполнение сборочного чертежа по эскизам деталей. Оформление спецификации</w:t>
            </w: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C67885" w:rsidRPr="002D199B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Фонд оценочных средств по 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данной дисциплине (модулю) представлен в приложении к рабочей программе.</w:t>
            </w:r>
          </w:p>
          <w:p w:rsidR="00613A72" w:rsidRPr="004B40C6" w:rsidRDefault="00FC6CAC" w:rsidP="00613A7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C67885" w:rsidRPr="002D199B" w:rsidTr="00CB0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67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rPr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C67885" w:rsidRPr="002D199B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8" w:type="dxa"/>
          <w:wAfter w:w="1587" w:type="dxa"/>
          <w:trHeight w:hRule="exact" w:val="361"/>
        </w:trPr>
        <w:tc>
          <w:tcPr>
            <w:tcW w:w="686" w:type="dxa"/>
            <w:gridSpan w:val="2"/>
          </w:tcPr>
          <w:p w:rsidR="00613A72" w:rsidRPr="004B40C6" w:rsidRDefault="00FC6CAC" w:rsidP="00613A72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613A72" w:rsidRPr="004B40C6" w:rsidRDefault="00FC6CAC" w:rsidP="00613A72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613A72" w:rsidRPr="004B40C6" w:rsidRDefault="00FC6CAC" w:rsidP="00613A72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613A72" w:rsidRPr="004B40C6" w:rsidRDefault="00FC6CAC" w:rsidP="00613A72">
            <w:pPr>
              <w:rPr>
                <w:lang w:val="ru-RU"/>
              </w:rPr>
            </w:pPr>
          </w:p>
        </w:tc>
        <w:tc>
          <w:tcPr>
            <w:tcW w:w="122" w:type="dxa"/>
            <w:gridSpan w:val="2"/>
          </w:tcPr>
          <w:p w:rsidR="00613A72" w:rsidRPr="004B40C6" w:rsidRDefault="00FC6CAC" w:rsidP="00613A72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613A72" w:rsidRPr="004B40C6" w:rsidRDefault="00FC6CAC" w:rsidP="00613A72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613A72" w:rsidRPr="004B40C6" w:rsidRDefault="00FC6CAC" w:rsidP="00613A72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613A72" w:rsidRPr="004B40C6" w:rsidRDefault="00FC6CAC" w:rsidP="00613A72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613A72" w:rsidRPr="004B40C6" w:rsidRDefault="00FC6CAC" w:rsidP="00613A72">
            <w:pPr>
              <w:rPr>
                <w:lang w:val="ru-RU"/>
              </w:rPr>
            </w:pPr>
          </w:p>
        </w:tc>
        <w:tc>
          <w:tcPr>
            <w:tcW w:w="633" w:type="dxa"/>
          </w:tcPr>
          <w:p w:rsidR="00613A72" w:rsidRPr="004B40C6" w:rsidRDefault="00FC6CAC" w:rsidP="00613A72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613A72" w:rsidRPr="004B40C6" w:rsidRDefault="00FC6CAC" w:rsidP="00613A72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613A72" w:rsidRPr="004B40C6" w:rsidRDefault="00FC6CAC" w:rsidP="00613A72">
            <w:pPr>
              <w:rPr>
                <w:lang w:val="ru-RU"/>
              </w:rPr>
            </w:pPr>
          </w:p>
        </w:tc>
      </w:tr>
      <w:tr w:rsidR="00C67885" w:rsidRPr="002D199B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6. </w:t>
            </w: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УЧЕБНО-МЕТОДИЧЕСКОЕ И ИНФОРМАЦИОННОЕ ОБЕСПЕЧЕНИЕ ДИСЦИПЛИНЫ (МОДУЛЯ)</w:t>
            </w: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13A72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C67885" w:rsidRPr="002D199B" w:rsidTr="004B4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73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Default="00FC6CAC" w:rsidP="000B4FB0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87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F871DE" w:rsidRDefault="00FC6CAC" w:rsidP="000B4FB0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Кирюхина, Т. А. Начертательная геометрия и инженерная графика: учебное пособие / Т. А. Кирюхина, В. А. Овтов. — Пенза : ПГАУ, 2022. — 131 с. — Текст : электронный // Лань : электронно-библиотечная система. — URL: </w:t>
            </w:r>
            <w:hyperlink r:id="rId7" w:history="1">
              <w:r w:rsidRPr="00F871DE">
                <w:rPr>
                  <w:rStyle w:val="a5"/>
                  <w:rFonts w:ascii="Times New Roman" w:hAnsi="Times New Roman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C67885" w:rsidRPr="002D199B" w:rsidTr="004B4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988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Default="00FC6CAC" w:rsidP="000B4FB0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7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F871DE" w:rsidRDefault="00FC6CAC" w:rsidP="000B4FB0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Константинов, А. В.  Начертательная геометрия : учебное пособие для вузов / А. В. Константинов. — 2-е изд., испр. и доп. — Москва : Издательство Юрайт, 2024. — 401 с. — (Высшее образование). — </w:t>
            </w:r>
            <w:r w:rsidRPr="00F871DE">
              <w:rPr>
                <w:rFonts w:ascii="Times New Roman" w:hAnsi="Times New Roman"/>
                <w:sz w:val="18"/>
                <w:szCs w:val="18"/>
              </w:rPr>
              <w:t>ISBN 978-5-534-17222-5. — Текст : электронный // Образовательная платформа Юрайт [сайт]. — URL: https://urait.ru/bcode/542858 (дата обращения: 13.06.2024).</w:t>
            </w:r>
          </w:p>
        </w:tc>
      </w:tr>
      <w:tr w:rsidR="00C67885" w:rsidRPr="002D199B" w:rsidTr="004B4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1003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Default="00FC6CAC" w:rsidP="000B4FB0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7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F871DE" w:rsidRDefault="00FC6CAC" w:rsidP="000B4FB0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  <w:r w:rsidRPr="00F871DE">
              <w:rPr>
                <w:rFonts w:ascii="Times New Roman" w:hAnsi="Times New Roman"/>
                <w:sz w:val="18"/>
                <w:szCs w:val="18"/>
              </w:rPr>
              <w:t xml:space="preserve">Чекмарев, А. А.  Начертательная геометрия : учебник для вузов / А. А. Чекмарев. — 2-е изд., </w:t>
            </w:r>
            <w:r w:rsidRPr="00F871DE">
              <w:rPr>
                <w:rFonts w:ascii="Times New Roman" w:hAnsi="Times New Roman"/>
                <w:sz w:val="18"/>
                <w:szCs w:val="18"/>
              </w:rPr>
              <w:t>испр. и доп. — Москва : Издательство Юрайт, 2024. — 147 с. — (Высшее образование). — ISBN 978-5-534-11231-3. — Текст : электронный // Образовательная платформа Юрайт [сайт]. — URL: https://urait.ru/bcode/538045 (дата обращения: 13.06.2024)</w:t>
            </w:r>
          </w:p>
        </w:tc>
      </w:tr>
      <w:tr w:rsidR="00C67885" w:rsidRPr="002D199B" w:rsidTr="000B4F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624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Default="00FC6CAC" w:rsidP="000B4FB0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7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Default="00FC6CAC" w:rsidP="000B4FB0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учебно-метод.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Изд-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C67885" w:rsidRPr="002D199B" w:rsidTr="000B4F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624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Default="00FC6CAC" w:rsidP="000B4FB0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709" w:type="dxa"/>
            <w:gridSpan w:val="2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Default="00FC6CAC" w:rsidP="000B4FB0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r>
              <w:rPr>
                <w:sz w:val="19"/>
              </w:rPr>
              <w:t>Харах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r>
              <w:rPr>
                <w:sz w:val="19"/>
              </w:rPr>
              <w:t>учебно-метод.</w:t>
            </w:r>
          </w:p>
          <w:p w:rsidR="004B40C6" w:rsidRDefault="00FC6CAC" w:rsidP="000B4FB0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C67885" w:rsidRPr="002D199B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лек-ций по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начертательной геометрии: рабочая тетрадь [Электронный ресурс] : учеб. пособие / Л.А. Нестеренко, В.В. Бурлов, Л.В. Ремонтова. — Электрон. дан. — Пенза: ПензГТУ, 2014. — 191 с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Бурлов, В.В. Конспект лекций по начертательной геометрии инженерная графика: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Модуль 1 [Электронный ресурс] : учеб. пособие / В.В. Бурлов, И.И. Привалов, Л.А. Нестеренко. — Электрон. дан. — Пенза: ПензГТУ, 2014. — 72 с.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учеб. пособие — Электрон. дан.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— Пенза : ПензГТУ, 2012. — 142 с.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val="20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учеб. пособие / В.В. Корниенко [и др.]. — Электрон. дан. — Санкт-Петербург: Лань, 2013. — 192 с.</w:t>
            </w: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61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8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DeamonTools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-Программа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для работы с образами дисков</w:t>
            </w:r>
          </w:p>
        </w:tc>
        <w:tc>
          <w:tcPr>
            <w:tcW w:w="786" w:type="dxa"/>
            <w:gridSpan w:val="3"/>
          </w:tcPr>
          <w:p w:rsidR="004B40C6" w:rsidRPr="004B40C6" w:rsidRDefault="00FC6CAC" w:rsidP="00613A72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 w:rsidRPr="004B40C6">
              <w:rPr>
                <w:rFonts w:ascii="Times New Roman" w:hAnsi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AdobeReader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-Программа для просмотра электронных документов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6.3.1.3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KasperskyAntivirus-Средство антивирусной защиты</w:t>
            </w:r>
          </w:p>
        </w:tc>
      </w:tr>
      <w:tr w:rsidR="00C67885" w:rsidRPr="002D199B" w:rsidTr="00E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907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MathCad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-Система компьютерной алгебры из класса систем автоматизированного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MozillaFireFox-Браузер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7-zip-Архиватор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iSp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ringPresenter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7-Программа для создания презентаций</w:t>
            </w:r>
          </w:p>
        </w:tc>
      </w:tr>
      <w:tr w:rsidR="00C67885" w:rsidRPr="002D199B" w:rsidTr="00511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510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Антиплагиат-Система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74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КОМПАС – 3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D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V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21-Система трехмерного моделирования.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39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GoogleChrome-Браузер</w:t>
            </w:r>
          </w:p>
        </w:tc>
      </w:tr>
      <w:tr w:rsidR="00C67885" w:rsidRPr="002D199B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77"/>
        </w:trPr>
        <w:tc>
          <w:tcPr>
            <w:tcW w:w="930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4B40C6">
              <w:rPr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C67885" w:rsidTr="00BA3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40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tabs>
                <w:tab w:val="left" w:pos="4471"/>
              </w:tabs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MicrosoftOpenLicenseAcademic-Операционные системы</w:t>
            </w:r>
          </w:p>
        </w:tc>
      </w:tr>
      <w:tr w:rsidR="00C67885" w:rsidRPr="002D199B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287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OpenOffice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C67885" w:rsidRPr="002D199B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4"/>
          <w:wBefore w:w="148" w:type="dxa"/>
          <w:wAfter w:w="1605" w:type="dxa"/>
          <w:trHeight w:hRule="exact" w:val="325"/>
        </w:trPr>
        <w:tc>
          <w:tcPr>
            <w:tcW w:w="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Moodle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-Образовательный портал ФГБОУ ВО «АГТУ»</w:t>
            </w:r>
          </w:p>
        </w:tc>
      </w:tr>
      <w:tr w:rsidR="00C67885" w:rsidRPr="002D199B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58"/>
        </w:trPr>
        <w:tc>
          <w:tcPr>
            <w:tcW w:w="9498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1.Аудитории для проведения занятий лекционного типа.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2.Аудитории должны быть оборудованы специализированной учебной мебелью для обучающихся, стол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7.4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4.Аудитории не менее чем на 25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Необходимое программное обеспе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чение: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7.5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Microsoft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Office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Tr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7.6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6.Офисный пакет приложений: Word, Excel, PowerPoint, OneNote, Outlook, Publisher, Access (Microsoft Open License).Компас- 3D V16,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Mathcad 15, Autodesk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7.7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7.8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обучающихся,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Необходимое программное обеспечение: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7.9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Microsoft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Office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Tr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7.10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Офисный пакет приложений: Word, Excel, PowerPoint, OneNote, Outlook, Publisher, Access (Microsoft Open Lice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nse).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7.11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Компас- 3D V16, Mathcad 15, Autodesk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7.12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7.13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Необходимое программное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обеспечение: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7.14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Microsoft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Office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2016 (Договор №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Tr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000113470 от 5 октября 2016г.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Срок пользования — неограниченно).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7.15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Офисный пакет приложений: Word, Excel, PowerPoint, OneNote, Outlook, Publisher, Access (Microsoft Open License).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7.16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Компас- 3D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V16, Mathcad 15, Autodesk</w:t>
            </w:r>
          </w:p>
        </w:tc>
      </w:tr>
      <w:tr w:rsidR="00C67885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7.17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11. Аудитория для состоятельной работы</w:t>
            </w:r>
          </w:p>
        </w:tc>
      </w:tr>
      <w:tr w:rsidR="00C67885" w:rsidRPr="002D199B" w:rsidTr="00337E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340"/>
        </w:trPr>
        <w:tc>
          <w:tcPr>
            <w:tcW w:w="8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jc w:val="right"/>
              <w:rPr>
                <w:sz w:val="19"/>
                <w:szCs w:val="19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7.18</w:t>
            </w:r>
          </w:p>
        </w:tc>
        <w:tc>
          <w:tcPr>
            <w:tcW w:w="8644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B40C6" w:rsidRPr="004B40C6" w:rsidRDefault="00FC6CAC" w:rsidP="00613A72">
            <w:pPr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C67885" w:rsidTr="00FD39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487"/>
        </w:trPr>
        <w:tc>
          <w:tcPr>
            <w:tcW w:w="9498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4B40C6" w:rsidRPr="004B40C6" w:rsidRDefault="00FC6CAC" w:rsidP="00613A7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ОБУЧАЮЩИХСЯ ПО ОСВОЕНИЮ </w:t>
            </w:r>
          </w:p>
          <w:p w:rsidR="004B40C6" w:rsidRPr="004B40C6" w:rsidRDefault="00FC6CAC" w:rsidP="00613A72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C67885" w:rsidTr="004B4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64" w:type="dxa"/>
          <w:trHeight w:hRule="exact" w:val="2301"/>
        </w:trPr>
        <w:tc>
          <w:tcPr>
            <w:tcW w:w="9498" w:type="dxa"/>
            <w:gridSpan w:val="2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4B40C6" w:rsidRDefault="00FC6CAC" w:rsidP="004B40C6">
            <w:pPr>
              <w:pStyle w:val="TableParagraph"/>
              <w:tabs>
                <w:tab w:val="left" w:pos="235"/>
              </w:tabs>
              <w:spacing w:line="242" w:lineRule="auto"/>
              <w:ind w:left="42"/>
              <w:rPr>
                <w:sz w:val="19"/>
              </w:rPr>
            </w:pPr>
            <w:r>
              <w:rPr>
                <w:sz w:val="19"/>
              </w:rPr>
              <w:t>8.1 Харах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техн.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  <w:p w:rsidR="004B40C6" w:rsidRDefault="00FC6CAC" w:rsidP="004B40C6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4B40C6" w:rsidRDefault="00FC6CAC" w:rsidP="004B40C6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>8.2 Харах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-Астрахань: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4B40C6" w:rsidRPr="004B40C6" w:rsidRDefault="00FC6CAC" w:rsidP="004B40C6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8.3. Большаков, В.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П.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Инженерная и компьютерная графика. Изделия с резьбовыми соединениями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: учебное 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пособие для вузов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/ В.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П.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Большаков, А.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В.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Чагина.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— 3-е изд., испр. и доп.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— Москва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: Издательство Юрайт, 2024.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— 152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с.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— (Высшее образование).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— 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ISBN 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978-5-534-12937-3. — Текст : электронный // Образовательная платформа Юрайт [сайт]. — 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URL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: 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urai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t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ru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bcode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/537750 (дата обращения: 13.06.2024).</w:t>
            </w:r>
          </w:p>
          <w:p w:rsidR="004B40C6" w:rsidRPr="004B40C6" w:rsidRDefault="00FC6CAC" w:rsidP="00613A72">
            <w:pPr>
              <w:spacing w:after="0" w:line="240" w:lineRule="auto"/>
              <w:ind w:hanging="38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color w:val="000000"/>
                <w:sz w:val="19"/>
                <w:szCs w:val="19"/>
              </w:rPr>
              <w:t>).</w:t>
            </w:r>
          </w:p>
          <w:p w:rsidR="004B40C6" w:rsidRPr="004B40C6" w:rsidRDefault="00FC6CAC" w:rsidP="00613A72">
            <w:pPr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  <w:lang w:val="ru-RU"/>
              </w:rPr>
            </w:pPr>
          </w:p>
          <w:p w:rsidR="004B40C6" w:rsidRDefault="00FC6CAC" w:rsidP="00613A72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4B40C6" w:rsidRDefault="00FC6CAC" w:rsidP="00613A72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4B40C6" w:rsidRDefault="00FC6CAC" w:rsidP="00613A72">
            <w:pPr>
              <w:pStyle w:val="a6"/>
              <w:spacing w:before="0" w:beforeAutospacing="0" w:after="0"/>
              <w:ind w:firstLine="709"/>
              <w:jc w:val="both"/>
              <w:rPr>
                <w:rStyle w:val="a4"/>
                <w:rFonts w:eastAsia="Arial Unicode MS"/>
                <w:sz w:val="19"/>
                <w:szCs w:val="19"/>
              </w:rPr>
            </w:pPr>
          </w:p>
          <w:p w:rsidR="004B40C6" w:rsidRDefault="00FC6CAC" w:rsidP="00613A72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4B40C6" w:rsidRDefault="00FC6CAC" w:rsidP="00613A72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4B40C6" w:rsidRDefault="00FC6CAC" w:rsidP="00613A72">
            <w:pPr>
              <w:pStyle w:val="a6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4B40C6" w:rsidRPr="004007D1" w:rsidRDefault="00FC6CAC" w:rsidP="00613A72">
            <w:pPr>
              <w:pStyle w:val="a6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FD3907" w:rsidRDefault="00FC6CAC">
      <w:pPr>
        <w:rPr>
          <w:lang w:val="ru-RU"/>
        </w:rPr>
      </w:pPr>
    </w:p>
    <w:p w:rsidR="00A27CF6" w:rsidRPr="0097192A" w:rsidRDefault="00FC6CAC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Приложение  1</w:t>
      </w:r>
    </w:p>
    <w:p w:rsidR="00A27CF6" w:rsidRPr="0097192A" w:rsidRDefault="00FC6CAC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к рабочей программе</w:t>
      </w:r>
    </w:p>
    <w:p w:rsidR="00A27CF6" w:rsidRPr="0097192A" w:rsidRDefault="00FC6CAC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дисциплины (модуля)</w:t>
      </w:r>
    </w:p>
    <w:p w:rsidR="00A27CF6" w:rsidRPr="0097192A" w:rsidRDefault="00FC6CAC" w:rsidP="0097192A">
      <w:pPr>
        <w:spacing w:after="0"/>
        <w:ind w:left="4321" w:hanging="68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Начертательная геометрия и инженерная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             </w:t>
      </w:r>
      <w:r w:rsidRPr="0097192A"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>графика</w:t>
      </w:r>
    </w:p>
    <w:p w:rsidR="00A27CF6" w:rsidRPr="00817E69" w:rsidRDefault="00FC6CAC" w:rsidP="00A27CF6">
      <w:pPr>
        <w:ind w:firstLine="4962"/>
        <w:jc w:val="both"/>
        <w:rPr>
          <w:rFonts w:ascii="Times New Roman" w:hAnsi="Times New Roman"/>
          <w:color w:val="000000"/>
          <w:sz w:val="19"/>
          <w:szCs w:val="19"/>
          <w:lang w:val="ru-RU"/>
        </w:rPr>
      </w:pPr>
    </w:p>
    <w:p w:rsidR="00A27CF6" w:rsidRPr="0097192A" w:rsidRDefault="00FC6CAC" w:rsidP="0097192A">
      <w:pPr>
        <w:spacing w:after="0"/>
        <w:ind w:firstLine="4962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Особенности реализации РПД при наличии в контингенте обучающихся с </w:t>
      </w: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ограниченными возможностями здоровья по зрению</w:t>
      </w:r>
    </w:p>
    <w:p w:rsidR="00A27CF6" w:rsidRPr="0097192A" w:rsidRDefault="00FC6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</w:t>
      </w: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по системе Брайля. Сайт Университета имеет версию для слабовидящих.</w:t>
      </w:r>
    </w:p>
    <w:p w:rsidR="00A27CF6" w:rsidRPr="0097192A" w:rsidRDefault="00FC6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</w:t>
      </w: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работы).</w:t>
      </w:r>
    </w:p>
    <w:p w:rsidR="00A27CF6" w:rsidRPr="0097192A" w:rsidRDefault="00FC6CAC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Методические указания для обучающихся по освоению дисциплины (модуля) представлены в аудиоформате (ссылка на размещение файлов на образовательном портале).</w:t>
      </w:r>
    </w:p>
    <w:p w:rsidR="00A27CF6" w:rsidRPr="0097192A" w:rsidRDefault="00FC6CAC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</w:t>
      </w: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Pr="0097192A" w:rsidRDefault="00FC6CAC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27CF6" w:rsidRPr="0097192A" w:rsidRDefault="00FC6CAC" w:rsidP="0097192A">
      <w:pPr>
        <w:pStyle w:val="ac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</w:t>
      </w: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A27CF6" w:rsidRPr="0097192A" w:rsidRDefault="00FC6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</w:t>
      </w: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 слуху</w:t>
      </w:r>
    </w:p>
    <w:p w:rsidR="00A27CF6" w:rsidRPr="0097192A" w:rsidRDefault="00FC6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FC6CAC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практических (лабораторных) занятий произво</w:t>
      </w: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дится дублирование звуковой справочной информации визуальной.</w:t>
      </w:r>
    </w:p>
    <w:p w:rsidR="00A27CF6" w:rsidRPr="0097192A" w:rsidRDefault="00FC6CAC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</w:t>
      </w: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ютере, в форме тестирования и т.п.).</w:t>
      </w:r>
    </w:p>
    <w:p w:rsidR="00A27CF6" w:rsidRPr="0097192A" w:rsidRDefault="00FC6CAC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A27CF6" w:rsidRPr="0097192A" w:rsidRDefault="00FC6CAC" w:rsidP="0097192A">
      <w:pPr>
        <w:pStyle w:val="ac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проведении промежуточного и текущего контроля с использованием ассистивных средств обучающемуся предоставляется </w:t>
      </w: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дополнительное время для подготовки  ответа.</w:t>
      </w:r>
    </w:p>
    <w:p w:rsidR="00A27CF6" w:rsidRPr="0097192A" w:rsidRDefault="00FC6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A27CF6" w:rsidRPr="0097192A" w:rsidRDefault="00FC6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</w:t>
      </w: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</w:t>
      </w:r>
      <w:r w:rsidRPr="0097192A">
        <w:rPr>
          <w:rFonts w:ascii="Times New Roman" w:hAnsi="Times New Roman"/>
          <w:color w:val="000000"/>
          <w:sz w:val="24"/>
          <w:szCs w:val="24"/>
          <w:lang w:val="ru-RU"/>
        </w:rPr>
        <w:t>дитории и обслуживающие помещения.</w:t>
      </w:r>
    </w:p>
    <w:p w:rsidR="00A27CF6" w:rsidRPr="0097192A" w:rsidRDefault="00FC6CAC" w:rsidP="0097192A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A27CF6" w:rsidRPr="0097192A" w:rsidRDefault="00FC6CAC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A27CF6" w:rsidRPr="0097192A" w:rsidRDefault="00FC6CAC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практических (л</w:t>
      </w: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A27CF6" w:rsidRPr="0097192A" w:rsidRDefault="00FC6CAC" w:rsidP="0097192A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Форма проведения промежуточной аттестации по дисциплине устанавливается для обучающихся с ОВЗ с учетом инди</w:t>
      </w: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видуальных психофизических особенностей (устно, письменно на бумаге, письменно на компьютере, в форме тестирования и т.п.).</w:t>
      </w:r>
    </w:p>
    <w:p w:rsidR="00A27CF6" w:rsidRDefault="00FC6CAC" w:rsidP="001E7A79">
      <w:pPr>
        <w:pStyle w:val="ac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97192A">
        <w:rPr>
          <w:rFonts w:ascii="Times New Roman" w:hAnsi="Times New Roman"/>
          <w:color w:val="000000"/>
          <w:sz w:val="24"/>
          <w:szCs w:val="24"/>
          <w:lang w:eastAsia="en-US"/>
        </w:rPr>
        <w:t>При проведении промежуточного контроля обучающемуся при необходимости может предоставляется ассистент.</w:t>
      </w: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46156D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FC6CAC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ПРИЛОЖЕНИЕ 2</w:t>
      </w:r>
    </w:p>
    <w:p w:rsidR="000F01D7" w:rsidRPr="00E20C97" w:rsidRDefault="00FC6CAC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FC6CAC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  <w:r w:rsidRPr="005B7665">
        <w:rPr>
          <w:b/>
          <w:color w:val="000000"/>
          <w:sz w:val="32"/>
          <w:szCs w:val="32"/>
          <w:lang w:val="ru-RU"/>
        </w:rPr>
        <w:t>ФОНД ОЦЕНОЧНЫХ СРЕДСТВ</w:t>
      </w:r>
    </w:p>
    <w:p w:rsidR="000F01D7" w:rsidRPr="005B7665" w:rsidRDefault="00FC6CAC" w:rsidP="000F01D7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</w:p>
    <w:p w:rsidR="000F01D7" w:rsidRPr="005B7665" w:rsidRDefault="00FC6CAC" w:rsidP="000F01D7">
      <w:pPr>
        <w:rPr>
          <w:color w:val="000000"/>
          <w:sz w:val="24"/>
          <w:szCs w:val="24"/>
          <w:lang w:val="ru-RU"/>
        </w:rPr>
      </w:pPr>
    </w:p>
    <w:p w:rsidR="000F01D7" w:rsidRPr="005B7665" w:rsidRDefault="00FC6CAC" w:rsidP="000F01D7">
      <w:pPr>
        <w:rPr>
          <w:color w:val="000000"/>
          <w:sz w:val="24"/>
          <w:szCs w:val="24"/>
          <w:lang w:val="ru-RU"/>
        </w:rPr>
        <w:sectPr w:rsidR="000F01D7" w:rsidRPr="005B7665">
          <w:pgSz w:w="11906" w:h="16838"/>
          <w:pgMar w:top="1134" w:right="850" w:bottom="1134" w:left="1701" w:header="708" w:footer="708" w:gutter="0"/>
          <w:cols w:space="720"/>
        </w:sectPr>
      </w:pPr>
    </w:p>
    <w:p w:rsidR="000F01D7" w:rsidRPr="00CC21AE" w:rsidRDefault="00FC6CAC" w:rsidP="000F01D7">
      <w:pPr>
        <w:jc w:val="right"/>
        <w:rPr>
          <w:i/>
          <w:color w:val="000000"/>
          <w:sz w:val="24"/>
          <w:szCs w:val="24"/>
        </w:rPr>
      </w:pPr>
      <w:r w:rsidRPr="00CC21AE">
        <w:rPr>
          <w:i/>
          <w:color w:val="000000"/>
          <w:sz w:val="24"/>
          <w:szCs w:val="24"/>
        </w:rPr>
        <w:lastRenderedPageBreak/>
        <w:t>Таблица 1</w:t>
      </w:r>
    </w:p>
    <w:p w:rsidR="000F01D7" w:rsidRPr="005B7665" w:rsidRDefault="00FC6CAC" w:rsidP="000F01D7">
      <w:pPr>
        <w:rPr>
          <w:color w:val="000000"/>
          <w:lang w:val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34"/>
        <w:gridCol w:w="3593"/>
        <w:gridCol w:w="3593"/>
        <w:gridCol w:w="3630"/>
      </w:tblGrid>
      <w:tr w:rsidR="00C67885" w:rsidTr="001E7A79">
        <w:trPr>
          <w:trHeight w:val="9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4B40C6">
              <w:rPr>
                <w:b/>
                <w:iCs/>
                <w:color w:val="000000"/>
              </w:rPr>
              <w:t>Процедура оценивания</w:t>
            </w:r>
          </w:p>
        </w:tc>
      </w:tr>
      <w:tr w:rsidR="00C67885" w:rsidTr="001E7A79">
        <w:trPr>
          <w:trHeight w:val="552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4B40C6" w:rsidRDefault="00FC6CAC" w:rsidP="001E7A79">
            <w:pPr>
              <w:jc w:val="center"/>
              <w:rPr>
                <w:iCs/>
                <w:color w:val="000000"/>
              </w:rPr>
            </w:pPr>
            <w:r w:rsidRPr="004B40C6">
              <w:rPr>
                <w:iCs/>
                <w:color w:val="000000"/>
              </w:rPr>
              <w:t>Решение задач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4B40C6" w:rsidRDefault="00FC6CAC" w:rsidP="001E7A79">
            <w:pPr>
              <w:jc w:val="center"/>
              <w:rPr>
                <w:iCs/>
                <w:color w:val="000000"/>
              </w:rPr>
            </w:pPr>
            <w:r w:rsidRPr="004B40C6">
              <w:rPr>
                <w:iCs/>
                <w:color w:val="000000"/>
              </w:rPr>
              <w:t>Отчет по РГР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 w:rsidRPr="004B40C6">
              <w:rPr>
                <w:iCs/>
              </w:rPr>
              <w:t>Контрольная работа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7" w:rsidRPr="004B40C6" w:rsidRDefault="00FC6CAC" w:rsidP="001E7A79">
            <w:pPr>
              <w:tabs>
                <w:tab w:val="right" w:leader="underscore" w:pos="8505"/>
              </w:tabs>
              <w:ind w:left="-288"/>
              <w:jc w:val="center"/>
              <w:rPr>
                <w:iCs/>
                <w:color w:val="000000"/>
              </w:rPr>
            </w:pPr>
            <w:r w:rsidRPr="004B40C6">
              <w:rPr>
                <w:iCs/>
                <w:color w:val="000000"/>
              </w:rPr>
              <w:t>Экзамен</w:t>
            </w:r>
          </w:p>
        </w:tc>
      </w:tr>
      <w:tr w:rsidR="00C67885" w:rsidTr="001E7A79">
        <w:trPr>
          <w:trHeight w:val="27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r w:rsidRPr="004B40C6">
              <w:rPr>
                <w:b/>
                <w:iCs/>
                <w:color w:val="000000"/>
              </w:rPr>
              <w:t xml:space="preserve">Типовые контрольные </w:t>
            </w:r>
            <w:r w:rsidRPr="004B40C6">
              <w:rPr>
                <w:b/>
                <w:iCs/>
                <w:color w:val="000000"/>
              </w:rPr>
              <w:t>задания</w:t>
            </w:r>
          </w:p>
        </w:tc>
      </w:tr>
      <w:tr w:rsidR="00C67885" w:rsidRPr="002D199B" w:rsidTr="001E7A79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numPr>
                <w:ilvl w:val="0"/>
                <w:numId w:val="6"/>
              </w:numPr>
              <w:tabs>
                <w:tab w:val="clear" w:pos="720"/>
                <w:tab w:val="left" w:pos="99"/>
                <w:tab w:val="left" w:pos="279"/>
              </w:tabs>
              <w:autoSpaceDE w:val="0"/>
              <w:autoSpaceDN w:val="0"/>
              <w:adjustRightInd w:val="0"/>
              <w:spacing w:after="0" w:line="240" w:lineRule="auto"/>
              <w:ind w:left="99" w:hanging="99"/>
              <w:rPr>
                <w:lang w:val="ru-RU"/>
              </w:rPr>
            </w:pPr>
            <w:r w:rsidRPr="004B40C6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4B40C6">
                <w:rPr>
                  <w:lang w:val="ru-RU"/>
                </w:rPr>
                <w:t>30 мм</w:t>
              </w:r>
            </w:smartTag>
            <w:r w:rsidRPr="004B40C6">
              <w:rPr>
                <w:lang w:val="ru-RU"/>
              </w:rPr>
              <w:t xml:space="preserve">, а от фронтальной 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4B40C6">
                <w:rPr>
                  <w:lang w:val="ru-RU"/>
                </w:rPr>
                <w:t>15 мм</w:t>
              </w:r>
            </w:smartTag>
            <w:r w:rsidRPr="004B40C6">
              <w:rPr>
                <w:lang w:val="ru-RU"/>
              </w:rPr>
              <w:t>.</w:t>
            </w:r>
          </w:p>
          <w:p w:rsidR="000F01D7" w:rsidRPr="004B40C6" w:rsidRDefault="00FC6CAC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lang w:val="ru-RU"/>
              </w:rPr>
            </w:pPr>
            <w:r w:rsidRPr="004B40C6">
              <w:rPr>
                <w:lang w:val="ru-RU"/>
              </w:rPr>
              <w:t xml:space="preserve">Провести прямую, проходящую через точку </w:t>
            </w:r>
            <w:r w:rsidRPr="004B40C6">
              <w:rPr>
                <w:b/>
                <w:lang w:val="ru-RU"/>
              </w:rPr>
              <w:t>А</w:t>
            </w:r>
            <w:r w:rsidRPr="004B40C6">
              <w:rPr>
                <w:lang w:val="ru-RU"/>
              </w:rPr>
              <w:t xml:space="preserve"> (10;10;10), параллельно плоскости </w:t>
            </w:r>
            <w:r w:rsidRPr="004B40C6">
              <w:rPr>
                <w:b/>
              </w:rPr>
              <w:t>X</w:t>
            </w:r>
            <w:r w:rsidRPr="004B40C6">
              <w:rPr>
                <w:b/>
                <w:lang w:val="ru-RU"/>
              </w:rPr>
              <w:t>О</w:t>
            </w:r>
            <w:r w:rsidRPr="004B40C6">
              <w:rPr>
                <w:b/>
              </w:rPr>
              <w:t>Z</w:t>
            </w:r>
            <w:r w:rsidRPr="004B40C6">
              <w:rPr>
                <w:lang w:val="ru-RU"/>
              </w:rPr>
              <w:t xml:space="preserve"> и пересекающую прямую, проходящую через точки </w:t>
            </w:r>
            <w:r w:rsidRPr="004B40C6">
              <w:rPr>
                <w:b/>
                <w:lang w:val="ru-RU"/>
              </w:rPr>
              <w:t>В</w:t>
            </w:r>
            <w:r w:rsidRPr="004B40C6">
              <w:rPr>
                <w:lang w:val="ru-RU"/>
              </w:rPr>
              <w:t xml:space="preserve"> (30;30;30) и </w:t>
            </w:r>
            <w:r w:rsidRPr="004B40C6">
              <w:rPr>
                <w:b/>
                <w:lang w:val="ru-RU"/>
              </w:rPr>
              <w:t>С</w:t>
            </w:r>
            <w:r w:rsidRPr="004B40C6">
              <w:rPr>
                <w:lang w:val="ru-RU"/>
              </w:rPr>
              <w:t>(20;-30;-10).</w:t>
            </w:r>
          </w:p>
          <w:p w:rsidR="000F01D7" w:rsidRPr="004B40C6" w:rsidRDefault="00FC6CAC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jc w:val="both"/>
              <w:rPr>
                <w:b/>
                <w:lang w:val="ru-RU"/>
              </w:rPr>
            </w:pPr>
            <w:r w:rsidRPr="004B40C6">
              <w:rPr>
                <w:lang w:val="ru-RU"/>
              </w:rPr>
              <w:t xml:space="preserve">Определить истинную величину расстояния от точки </w:t>
            </w:r>
            <w:r w:rsidRPr="004B40C6">
              <w:rPr>
                <w:b/>
                <w:lang w:val="ru-RU"/>
              </w:rPr>
              <w:t>К</w:t>
            </w:r>
            <w:r w:rsidRPr="004B40C6">
              <w:rPr>
                <w:lang w:val="ru-RU"/>
              </w:rPr>
              <w:t xml:space="preserve"> до горизонтальной прямой </w:t>
            </w:r>
            <w:r w:rsidRPr="004B40C6">
              <w:rPr>
                <w:b/>
                <w:lang w:val="ru-RU"/>
              </w:rPr>
              <w:t>АВ</w:t>
            </w:r>
          </w:p>
          <w:p w:rsidR="000F01D7" w:rsidRPr="004B40C6" w:rsidRDefault="002D199B" w:rsidP="001E7A79">
            <w:pPr>
              <w:tabs>
                <w:tab w:val="left" w:pos="99"/>
              </w:tabs>
              <w:jc w:val="center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03960" cy="967740"/>
                  <wp:effectExtent l="19050" t="0" r="0" b="0"/>
                  <wp:docPr id="1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96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4B40C6" w:rsidRDefault="00FC6CAC" w:rsidP="001E7A79">
            <w:pPr>
              <w:numPr>
                <w:ilvl w:val="0"/>
                <w:numId w:val="6"/>
              </w:numPr>
              <w:tabs>
                <w:tab w:val="clear" w:pos="720"/>
                <w:tab w:val="num" w:pos="99"/>
                <w:tab w:val="left" w:pos="279"/>
              </w:tabs>
              <w:spacing w:after="0" w:line="240" w:lineRule="auto"/>
              <w:ind w:left="99" w:hanging="99"/>
              <w:rPr>
                <w:b/>
                <w:color w:val="000000"/>
                <w:lang w:val="ru-RU"/>
              </w:rPr>
            </w:pPr>
            <w:r w:rsidRPr="004B40C6">
              <w:rPr>
                <w:lang w:val="ru-RU"/>
              </w:rPr>
              <w:t>Построить точку пересечения прямой с плоскостью и определить</w:t>
            </w:r>
            <w:r w:rsidRPr="004B40C6">
              <w:rPr>
                <w:lang w:val="ru-RU"/>
              </w:rPr>
              <w:t xml:space="preserve"> видимость, если: прямая </w:t>
            </w:r>
            <w:r w:rsidRPr="004B40C6">
              <w:rPr>
                <w:b/>
                <w:i/>
              </w:rPr>
              <w:t>l</w:t>
            </w:r>
            <w:r w:rsidRPr="004B40C6">
              <w:rPr>
                <w:lang w:val="ru-RU"/>
              </w:rPr>
              <w:t xml:space="preserve"> горизонтально-проецирующая, а плоскость </w:t>
            </w:r>
            <w:r w:rsidRPr="004B40C6">
              <w:rPr>
                <w:b/>
              </w:rPr>
              <w:t>ABC</w:t>
            </w:r>
            <w:r w:rsidRPr="004B40C6">
              <w:rPr>
                <w:lang w:val="ru-RU"/>
              </w:rPr>
              <w:t xml:space="preserve"> – общего положения.</w:t>
            </w:r>
          </w:p>
          <w:p w:rsidR="000F01D7" w:rsidRPr="004B40C6" w:rsidRDefault="002D199B" w:rsidP="001E7A79">
            <w:pPr>
              <w:ind w:left="360"/>
              <w:jc w:val="center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089660" cy="1257300"/>
                  <wp:effectExtent l="19050" t="0" r="0" b="0"/>
                  <wp:docPr id="2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4B40C6" w:rsidRDefault="00FC6CAC" w:rsidP="001E7A79">
            <w:pPr>
              <w:numPr>
                <w:ilvl w:val="0"/>
                <w:numId w:val="6"/>
              </w:numPr>
              <w:tabs>
                <w:tab w:val="clear" w:pos="720"/>
              </w:tabs>
              <w:spacing w:after="0" w:line="240" w:lineRule="auto"/>
              <w:ind w:left="99" w:firstLine="0"/>
              <w:rPr>
                <w:b/>
                <w:color w:val="000000"/>
                <w:lang w:val="ru-RU"/>
              </w:rPr>
            </w:pPr>
            <w:r w:rsidRPr="004B40C6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</w:p>
          <w:p w:rsidR="000F01D7" w:rsidRPr="004B40C6" w:rsidRDefault="002D199B" w:rsidP="001E7A79">
            <w:pPr>
              <w:widowControl w:val="0"/>
              <w:rPr>
                <w:color w:val="00000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33500" cy="1333500"/>
                  <wp:effectExtent l="19050" t="0" r="0" b="0"/>
                  <wp:docPr id="3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ind w:right="-184"/>
              <w:rPr>
                <w:iCs/>
                <w:color w:val="000000"/>
                <w:lang w:val="ru-RU"/>
              </w:rPr>
            </w:pPr>
            <w:r w:rsidRPr="004B40C6">
              <w:rPr>
                <w:lang w:val="ru-RU"/>
              </w:rPr>
              <w:lastRenderedPageBreak/>
              <w:t xml:space="preserve">1. Построить недостающий вид модели по двум заданным, аксонометрическое </w:t>
            </w:r>
            <w:r w:rsidRPr="004B40C6">
              <w:rPr>
                <w:lang w:val="ru-RU"/>
              </w:rPr>
              <w:t>изображение</w:t>
            </w:r>
          </w:p>
          <w:tbl>
            <w:tblPr>
              <w:tblW w:w="76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7673"/>
            </w:tblGrid>
            <w:tr w:rsidR="00C67885" w:rsidTr="001E7A79">
              <w:trPr>
                <w:trHeight w:val="2779"/>
                <w:jc w:val="center"/>
              </w:trPr>
              <w:tc>
                <w:tcPr>
                  <w:tcW w:w="7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F01D7" w:rsidRPr="004B40C6" w:rsidRDefault="002D199B" w:rsidP="001E7A79">
                  <w:pPr>
                    <w:ind w:left="-27"/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143000" cy="1706880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7068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F01D7" w:rsidRPr="004B40C6" w:rsidRDefault="00FC6CAC" w:rsidP="001E7A79">
            <w:pPr>
              <w:rPr>
                <w:iCs/>
                <w:color w:val="000000"/>
              </w:rPr>
            </w:pPr>
          </w:p>
          <w:p w:rsidR="000F01D7" w:rsidRPr="004B40C6" w:rsidRDefault="00FC6CAC" w:rsidP="001E7A79">
            <w:r w:rsidRPr="004B40C6">
              <w:rPr>
                <w:iCs/>
                <w:color w:val="000000"/>
                <w:lang w:val="ru-RU"/>
              </w:rPr>
              <w:t xml:space="preserve">2. </w:t>
            </w:r>
            <w:r w:rsidRPr="004B40C6">
              <w:rPr>
                <w:lang w:val="ru-RU"/>
              </w:rPr>
              <w:t xml:space="preserve">Построить три проекции модели с простыми разрезами. </w:t>
            </w:r>
            <w:r w:rsidRPr="004B40C6">
              <w:t>Выполнить аксонометрическое изображение.</w:t>
            </w:r>
          </w:p>
          <w:p w:rsidR="000F01D7" w:rsidRPr="004B40C6" w:rsidRDefault="00FC6CAC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4B40C6" w:rsidRDefault="002D199B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  <w:r>
              <w:rPr>
                <w:iCs/>
                <w:noProof/>
                <w:color w:val="000000"/>
                <w:lang w:val="ru-RU"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123190</wp:posOffset>
                  </wp:positionV>
                  <wp:extent cx="854710" cy="1593850"/>
                  <wp:effectExtent l="19050" t="0" r="2540" b="0"/>
                  <wp:wrapTopAndBottom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59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4B40C6">
              <w:rPr>
                <w:lang w:val="ru-RU"/>
              </w:rPr>
              <w:lastRenderedPageBreak/>
              <w:t>1. Построить проекции точек пересечения прямой с поверхностью</w:t>
            </w:r>
          </w:p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</w:pPr>
            <w:r w:rsidRPr="004B40C6">
              <w:t>а)</w:t>
            </w:r>
            <w:r w:rsidR="002D199B">
              <w:rPr>
                <w:noProof/>
                <w:lang w:val="ru-RU" w:eastAsia="ru-RU"/>
              </w:rPr>
              <w:drawing>
                <wp:inline distT="0" distB="0" distL="0" distR="0">
                  <wp:extent cx="967740" cy="1790700"/>
                  <wp:effectExtent l="19050" t="0" r="3810" b="0"/>
                  <wp:docPr id="5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5356" r="64621" b="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</w:pPr>
          </w:p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</w:pPr>
            <w:r w:rsidRPr="004B40C6">
              <w:lastRenderedPageBreak/>
              <w:t>б)</w:t>
            </w:r>
            <w:r w:rsidR="002D199B">
              <w:rPr>
                <w:noProof/>
                <w:lang w:val="ru-RU" w:eastAsia="ru-RU"/>
              </w:rPr>
              <w:drawing>
                <wp:inline distT="0" distB="0" distL="0" distR="0">
                  <wp:extent cx="1112520" cy="2057400"/>
                  <wp:effectExtent l="19050" t="0" r="0" b="0"/>
                  <wp:docPr id="6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9657" t="3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</w:p>
          <w:p w:rsidR="000F01D7" w:rsidRPr="004B40C6" w:rsidRDefault="00FC6CAC" w:rsidP="001E7A79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4B40C6">
              <w:rPr>
                <w:iCs/>
                <w:color w:val="000000"/>
                <w:lang w:val="ru-RU"/>
              </w:rPr>
              <w:lastRenderedPageBreak/>
              <w:t>Вопросы и задания в Приложении к рабочей программе</w:t>
            </w:r>
          </w:p>
        </w:tc>
      </w:tr>
      <w:tr w:rsidR="00C67885" w:rsidTr="001E7A79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tabs>
                <w:tab w:val="left" w:pos="99"/>
                <w:tab w:val="left" w:pos="279"/>
              </w:tabs>
              <w:ind w:left="99"/>
              <w:rPr>
                <w:lang w:val="ru-RU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jc w:val="both"/>
              <w:rPr>
                <w:lang w:val="ru-RU"/>
              </w:rPr>
            </w:pPr>
            <w:r w:rsidRPr="004B40C6">
              <w:rPr>
                <w:iCs/>
                <w:color w:val="000000"/>
                <w:lang w:val="ru-RU"/>
              </w:rPr>
              <w:t xml:space="preserve">3. </w:t>
            </w:r>
            <w:r w:rsidRPr="004B40C6">
              <w:rPr>
                <w:lang w:val="ru-RU"/>
              </w:rPr>
              <w:t xml:space="preserve">- Построить линию пересечения ∆ АВС и ∆ </w:t>
            </w:r>
            <w:r w:rsidRPr="004B40C6">
              <w:t>DEK</w:t>
            </w:r>
            <w:r w:rsidRPr="004B40C6">
              <w:rPr>
                <w:lang w:val="ru-RU"/>
              </w:rPr>
              <w:t>, считая их непрозрачными.</w:t>
            </w:r>
          </w:p>
          <w:p w:rsidR="000F01D7" w:rsidRPr="004B40C6" w:rsidRDefault="00FC6CAC" w:rsidP="001E7A79">
            <w:pPr>
              <w:jc w:val="both"/>
              <w:rPr>
                <w:lang w:val="ru-RU"/>
              </w:rPr>
            </w:pPr>
            <w:r w:rsidRPr="004B40C6">
              <w:rPr>
                <w:lang w:val="ru-RU"/>
              </w:rPr>
              <w:t>- Найти истинный вид ∆ АВС способом прямоугольного треугольника.</w:t>
            </w:r>
          </w:p>
          <w:p w:rsidR="000F01D7" w:rsidRPr="004B40C6" w:rsidRDefault="00FC6CAC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  <w:lang w:val="ru-RU"/>
              </w:rPr>
            </w:pPr>
          </w:p>
          <w:p w:rsidR="000F01D7" w:rsidRPr="004B40C6" w:rsidRDefault="002D199B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562100" cy="131064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-48000" contrast="90000"/>
                          </a:blip>
                          <a:srcRect r="71017" b="1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10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4B40C6" w:rsidRDefault="00FC6CAC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4B40C6" w:rsidRDefault="00FC6CAC" w:rsidP="001E7A79">
            <w:pPr>
              <w:tabs>
                <w:tab w:val="right" w:leader="underscore" w:pos="8505"/>
              </w:tabs>
              <w:rPr>
                <w:iCs/>
                <w:color w:val="000000"/>
                <w:lang w:val="ru-RU"/>
              </w:rPr>
            </w:pPr>
            <w:r w:rsidRPr="004B40C6">
              <w:rPr>
                <w:iCs/>
                <w:color w:val="000000"/>
                <w:lang w:val="ru-RU"/>
              </w:rPr>
              <w:t xml:space="preserve">4. </w:t>
            </w:r>
            <w:r w:rsidRPr="004B40C6">
              <w:rPr>
                <w:lang w:val="ru-RU"/>
              </w:rPr>
              <w:t>Построить линию пересечения поверхностей способом вспомогательных секущих плоскостей</w:t>
            </w:r>
          </w:p>
          <w:p w:rsidR="000F01D7" w:rsidRPr="004B40C6" w:rsidRDefault="002D199B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66800" cy="1440180"/>
                  <wp:effectExtent l="19050" t="0" r="0" b="0"/>
                  <wp:docPr id="8" name="Рисунок 8" descr="БезымянныйЗа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БезымянныйЗа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-36000" contrast="78000"/>
                          </a:blip>
                          <a:srcRect l="4485" t="2155" r="65616" b="66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4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01D7" w:rsidRPr="004B40C6" w:rsidRDefault="00FC6CAC" w:rsidP="001E7A79">
            <w:pPr>
              <w:tabs>
                <w:tab w:val="right" w:leader="underscore" w:pos="8505"/>
              </w:tabs>
              <w:rPr>
                <w:iCs/>
                <w:color w:val="000000"/>
              </w:rPr>
            </w:pPr>
          </w:p>
          <w:p w:rsidR="000F01D7" w:rsidRPr="004B40C6" w:rsidRDefault="00FC6CAC" w:rsidP="001E7A79">
            <w:pPr>
              <w:pStyle w:val="2"/>
              <w:spacing w:after="0" w:line="240" w:lineRule="auto"/>
              <w:jc w:val="both"/>
              <w:rPr>
                <w:lang w:val="ru-RU"/>
              </w:rPr>
            </w:pPr>
            <w:r w:rsidRPr="004B40C6">
              <w:rPr>
                <w:lang w:val="ru-RU"/>
              </w:rPr>
              <w:t xml:space="preserve">5. - Построить сечение </w:t>
            </w:r>
            <w:r w:rsidRPr="004B40C6">
              <w:rPr>
                <w:lang w:val="ru-RU"/>
              </w:rPr>
              <w:t>многогранника плоскостью общего положения, найти натуральную величину сечения, используя способы преобразования.</w:t>
            </w:r>
          </w:p>
          <w:p w:rsidR="000F01D7" w:rsidRPr="004B40C6" w:rsidRDefault="00FC6CAC" w:rsidP="001E7A79">
            <w:pPr>
              <w:jc w:val="both"/>
              <w:rPr>
                <w:b/>
                <w:lang w:val="ru-RU"/>
              </w:rPr>
            </w:pPr>
            <w:r w:rsidRPr="004B40C6">
              <w:rPr>
                <w:lang w:val="ru-RU"/>
              </w:rPr>
              <w:t xml:space="preserve">- Построить полную развертку усеченной поверхности </w:t>
            </w:r>
            <w:r w:rsidRPr="004B40C6">
              <w:rPr>
                <w:lang w:val="ru-RU"/>
              </w:rPr>
              <w:lastRenderedPageBreak/>
              <w:t>многогранника</w:t>
            </w:r>
          </w:p>
          <w:p w:rsidR="000F01D7" w:rsidRPr="004B40C6" w:rsidRDefault="00C67885" w:rsidP="001E7A79">
            <w:pPr>
              <w:tabs>
                <w:tab w:val="right" w:leader="underscore" w:pos="8505"/>
              </w:tabs>
              <w:jc w:val="center"/>
              <w:rPr>
                <w:iCs/>
                <w:color w:val="000000"/>
              </w:rPr>
            </w:pPr>
            <w:r>
              <w:object w:dxaOrig="3480" w:dyaOrig="50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pt;height:151.2pt" o:ole="">
                  <v:imagedata r:id="rId17" o:title="" cropbottom="-2098f" cropright="7943f"/>
                </v:shape>
                <o:OLEObject Type="Embed" ProgID="PBrush" ShapeID="_x0000_i1025" DrawAspect="Content" ObjectID="_1834149688" r:id="rId18"/>
              </w:objec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jc w:val="both"/>
              <w:rPr>
                <w:iCs/>
                <w:color w:val="000000"/>
              </w:rPr>
            </w:pPr>
          </w:p>
        </w:tc>
      </w:tr>
    </w:tbl>
    <w:p w:rsidR="000F01D7" w:rsidRDefault="00FC6CAC" w:rsidP="000F01D7">
      <w:pPr>
        <w:jc w:val="both"/>
        <w:rPr>
          <w:i/>
          <w:color w:val="000000"/>
          <w:sz w:val="24"/>
          <w:szCs w:val="24"/>
        </w:rPr>
        <w:sectPr w:rsidR="000F01D7" w:rsidSect="001E7A79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0F01D7" w:rsidRPr="005B7665" w:rsidRDefault="00FC6CAC" w:rsidP="000F01D7">
      <w:pPr>
        <w:shd w:val="clear" w:color="auto" w:fill="FFFFFF"/>
        <w:tabs>
          <w:tab w:val="left" w:pos="567"/>
        </w:tabs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 xml:space="preserve">Типовые контрольные </w:t>
      </w:r>
      <w:r w:rsidRPr="005B7665">
        <w:rPr>
          <w:b/>
          <w:color w:val="000000"/>
          <w:sz w:val="24"/>
          <w:szCs w:val="24"/>
          <w:lang w:val="ru-RU"/>
        </w:rPr>
        <w:t>задания для проведения промежуточной аттестации (экзамен)</w:t>
      </w:r>
    </w:p>
    <w:p w:rsidR="000F01D7" w:rsidRPr="005B7665" w:rsidRDefault="00FC6CAC" w:rsidP="000F01D7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  <w:lang w:val="ru-RU"/>
        </w:rPr>
      </w:pPr>
    </w:p>
    <w:p w:rsidR="000F01D7" w:rsidRPr="000D5B37" w:rsidRDefault="00FC6CAC" w:rsidP="000F01D7">
      <w:pPr>
        <w:pStyle w:val="a8"/>
        <w:tabs>
          <w:tab w:val="left" w:pos="0"/>
          <w:tab w:val="left" w:pos="567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0D5B37">
        <w:rPr>
          <w:b/>
          <w:color w:val="000000"/>
          <w:sz w:val="24"/>
          <w:szCs w:val="24"/>
        </w:rPr>
        <w:t>Типовые задачи</w: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эпюры точек, лежащих во 2-ой, 3-ей, 4-ой четвертях и удаленных от горизонтальной плоскости проекций на расстояние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, а от фронтальной - на расстояние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>.</w: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Дана точка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, лежащая в 1-ой четверти на расстоянии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sz w:val="24"/>
          <w:szCs w:val="24"/>
          <w:vertAlign w:val="subscript"/>
          <w:lang w:val="ru-RU"/>
        </w:rPr>
        <w:t xml:space="preserve">1 </w:t>
      </w:r>
      <w:r w:rsidRPr="005B7665">
        <w:rPr>
          <w:sz w:val="24"/>
          <w:szCs w:val="24"/>
          <w:lang w:val="ru-RU"/>
        </w:rPr>
        <w:t xml:space="preserve">и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. Построить эпюры точек, симметричных данной точке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относительно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 и оси </w:t>
      </w:r>
      <w:r w:rsidRPr="005B7665">
        <w:rPr>
          <w:b/>
          <w:sz w:val="24"/>
          <w:szCs w:val="24"/>
          <w:lang w:val="ru-RU"/>
        </w:rPr>
        <w:t>ОХ</w:t>
      </w:r>
      <w:r w:rsidRPr="005B7665">
        <w:rPr>
          <w:sz w:val="24"/>
          <w:szCs w:val="24"/>
          <w:lang w:val="ru-RU"/>
        </w:rPr>
        <w:t>.</w: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Указать, где расположены точки, заданные своими эпюрами:</w:t>
      </w:r>
    </w:p>
    <w:p w:rsidR="000F01D7" w:rsidRPr="000D5B37" w:rsidRDefault="00C67885" w:rsidP="000F01D7">
      <w:pPr>
        <w:ind w:hanging="360"/>
        <w:jc w:val="center"/>
        <w:rPr>
          <w:sz w:val="24"/>
          <w:szCs w:val="24"/>
        </w:rPr>
      </w:pPr>
      <w:r w:rsidRPr="00C67885">
        <w:rPr>
          <w:sz w:val="24"/>
          <w:szCs w:val="24"/>
        </w:rPr>
        <w:object w:dxaOrig="5216" w:dyaOrig="2845">
          <v:shape id="_x0000_i1026" type="#_x0000_t75" style="width:177.6pt;height:97.2pt" o:ole="">
            <v:imagedata r:id="rId19" o:title=""/>
          </v:shape>
          <o:OLEObject Type="Embed" ProgID="KOMPAS.FRW" ShapeID="_x0000_i1026" DrawAspect="Content" ObjectID="_1834149689" r:id="rId20"/>
        </w:objec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Через точку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>(60;40;20) про</w:t>
      </w:r>
      <w:r w:rsidRPr="005B7665">
        <w:rPr>
          <w:sz w:val="24"/>
          <w:szCs w:val="24"/>
          <w:lang w:val="ru-RU"/>
        </w:rPr>
        <w:t>вести горизонталь под углом 30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sz w:val="24"/>
          <w:szCs w:val="24"/>
          <w:vertAlign w:val="subscript"/>
          <w:lang w:val="ru-RU"/>
        </w:rPr>
        <w:t xml:space="preserve">2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и фронталь под углом 45˚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>.</w: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Построить проекции отрезка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АВ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на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2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3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по данным координатам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А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(20;10;40);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(60;40;10). По строить проекции точки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 xml:space="preserve"> Є{</w:t>
      </w:r>
      <w:r w:rsidRPr="005B7665">
        <w:rPr>
          <w:b/>
          <w:sz w:val="24"/>
          <w:szCs w:val="24"/>
          <w:lang w:val="ru-RU"/>
        </w:rPr>
        <w:t>АВ</w:t>
      </w:r>
      <w:r w:rsidRPr="005B7665">
        <w:rPr>
          <w:sz w:val="24"/>
          <w:szCs w:val="24"/>
          <w:lang w:val="ru-RU"/>
        </w:rPr>
        <w:t xml:space="preserve">}, если Хс = 30. Найти </w:t>
      </w:r>
      <w:r w:rsidRPr="000D5B37">
        <w:rPr>
          <w:b/>
          <w:sz w:val="24"/>
          <w:szCs w:val="24"/>
        </w:rPr>
        <w:t>Y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Z</w:t>
      </w:r>
      <w:r w:rsidRPr="000D5B37">
        <w:rPr>
          <w:sz w:val="24"/>
          <w:szCs w:val="24"/>
        </w:rPr>
        <w:t>c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FC6CAC" w:rsidP="000F01D7">
      <w:pPr>
        <w:numPr>
          <w:ilvl w:val="0"/>
          <w:numId w:val="1"/>
        </w:numPr>
        <w:tabs>
          <w:tab w:val="clear" w:pos="540"/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r w:rsidRPr="000D5B37">
        <w:rPr>
          <w:sz w:val="24"/>
          <w:szCs w:val="24"/>
        </w:rPr>
        <w:t>Определить положение прямых</w:t>
      </w:r>
    </w:p>
    <w:p w:rsidR="000F01D7" w:rsidRPr="000D5B37" w:rsidRDefault="002D199B" w:rsidP="000F01D7">
      <w:pPr>
        <w:pStyle w:val="5"/>
        <w:tabs>
          <w:tab w:val="left" w:pos="993"/>
          <w:tab w:val="left" w:pos="1276"/>
        </w:tabs>
        <w:spacing w:before="0" w:after="0"/>
        <w:jc w:val="center"/>
        <w:rPr>
          <w:i w:val="0"/>
          <w:color w:val="000000"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943100" cy="1127760"/>
            <wp:effectExtent l="19050" t="0" r="0" b="0"/>
            <wp:docPr id="11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FC6CAC" w:rsidP="000F01D7">
      <w:pPr>
        <w:pStyle w:val="5"/>
        <w:numPr>
          <w:ilvl w:val="0"/>
          <w:numId w:val="1"/>
        </w:numPr>
        <w:tabs>
          <w:tab w:val="clear" w:pos="540"/>
          <w:tab w:val="num" w:pos="567"/>
          <w:tab w:val="left" w:pos="1276"/>
        </w:tabs>
        <w:spacing w:before="0" w:after="0"/>
        <w:ind w:left="0" w:firstLine="0"/>
        <w:jc w:val="both"/>
        <w:rPr>
          <w:b w:val="0"/>
          <w:i w:val="0"/>
          <w:sz w:val="24"/>
          <w:szCs w:val="24"/>
          <w:lang w:val="ru-RU"/>
        </w:rPr>
      </w:pPr>
      <w:r w:rsidRPr="00B07885">
        <w:rPr>
          <w:b w:val="0"/>
          <w:i w:val="0"/>
          <w:sz w:val="24"/>
          <w:szCs w:val="24"/>
          <w:lang w:val="ru-RU"/>
        </w:rPr>
        <w:t xml:space="preserve">Построить проекции прямой </w:t>
      </w:r>
      <w:r w:rsidRPr="000D5B37">
        <w:rPr>
          <w:b w:val="0"/>
          <w:i w:val="0"/>
          <w:sz w:val="24"/>
          <w:szCs w:val="24"/>
        </w:rPr>
        <w:t>I</w:t>
      </w:r>
      <w:r w:rsidRPr="00B07885">
        <w:rPr>
          <w:b w:val="0"/>
          <w:i w:val="0"/>
          <w:sz w:val="24"/>
          <w:szCs w:val="24"/>
          <w:lang w:val="ru-RU"/>
        </w:rPr>
        <w:t xml:space="preserve">, проходящей через точку А и параллельной прямой </w:t>
      </w:r>
      <w:r w:rsidRPr="000D5B37">
        <w:rPr>
          <w:b w:val="0"/>
          <w:i w:val="0"/>
          <w:sz w:val="24"/>
          <w:szCs w:val="24"/>
        </w:rPr>
        <w:t>m</w:t>
      </w:r>
    </w:p>
    <w:p w:rsidR="000F01D7" w:rsidRPr="000D5B37" w:rsidRDefault="00C67885" w:rsidP="000F01D7">
      <w:pPr>
        <w:tabs>
          <w:tab w:val="num" w:pos="502"/>
        </w:tabs>
        <w:jc w:val="center"/>
        <w:rPr>
          <w:sz w:val="24"/>
          <w:szCs w:val="24"/>
        </w:rPr>
      </w:pPr>
      <w:r w:rsidRPr="00C67885">
        <w:rPr>
          <w:sz w:val="24"/>
          <w:szCs w:val="24"/>
        </w:rPr>
        <w:object w:dxaOrig="5865" w:dyaOrig="4320">
          <v:shape id="_x0000_i1027" type="#_x0000_t75" style="width:113.4pt;height:83.4pt" o:ole="">
            <v:imagedata r:id="rId22" o:title=""/>
          </v:shape>
          <o:OLEObject Type="Embed" ProgID="KOMPAS.FRW" ShapeID="_x0000_i1027" DrawAspect="Content" ObjectID="_1834149690" r:id="rId23"/>
        </w:objec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Провести прямую, проходящую через точку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(10;10;10), параллельно плоскости </w:t>
      </w:r>
      <w:r w:rsidRPr="000D5B37">
        <w:rPr>
          <w:b/>
          <w:sz w:val="24"/>
          <w:szCs w:val="24"/>
        </w:rPr>
        <w:t>X</w:t>
      </w:r>
      <w:r w:rsidRPr="005B7665">
        <w:rPr>
          <w:b/>
          <w:sz w:val="24"/>
          <w:szCs w:val="24"/>
          <w:lang w:val="ru-RU"/>
        </w:rPr>
        <w:t>О</w:t>
      </w:r>
      <w:r w:rsidRPr="000D5B37">
        <w:rPr>
          <w:b/>
          <w:sz w:val="24"/>
          <w:szCs w:val="24"/>
        </w:rPr>
        <w:t>Z</w:t>
      </w:r>
      <w:r w:rsidRPr="005B7665">
        <w:rPr>
          <w:sz w:val="24"/>
          <w:szCs w:val="24"/>
          <w:lang w:val="ru-RU"/>
        </w:rPr>
        <w:t xml:space="preserve"> и пересекающую прямую, проходящую через точки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 (30;30;30) 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>(20;-30;-10).</w: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 двум разноименным проекциям точек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, принадлежащим плоскости общего положения, заданной двумя параллельными прямыми </w:t>
      </w:r>
      <w:r w:rsidRPr="005B7665">
        <w:rPr>
          <w:b/>
          <w:sz w:val="24"/>
          <w:szCs w:val="24"/>
          <w:lang w:val="ru-RU"/>
        </w:rPr>
        <w:t xml:space="preserve">с </w:t>
      </w:r>
      <w:r w:rsidRPr="005B7665">
        <w:rPr>
          <w:sz w:val="24"/>
          <w:szCs w:val="24"/>
          <w:lang w:val="ru-RU"/>
        </w:rPr>
        <w:t>(с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>, с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 и </w:t>
      </w:r>
      <w:r w:rsidRPr="000D5B37">
        <w:rPr>
          <w:b/>
          <w:sz w:val="24"/>
          <w:szCs w:val="24"/>
        </w:rPr>
        <w:t>d</w:t>
      </w:r>
      <w:r w:rsidRPr="005B7665">
        <w:rPr>
          <w:sz w:val="24"/>
          <w:szCs w:val="24"/>
          <w:lang w:val="ru-RU"/>
        </w:rPr>
        <w:t xml:space="preserve"> (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), по строить проекции отрезка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C67885" w:rsidP="000F01D7">
      <w:pPr>
        <w:jc w:val="center"/>
        <w:rPr>
          <w:sz w:val="24"/>
          <w:szCs w:val="24"/>
        </w:rPr>
      </w:pPr>
      <w:r w:rsidRPr="00C67885">
        <w:rPr>
          <w:sz w:val="24"/>
          <w:szCs w:val="24"/>
        </w:rPr>
        <w:object w:dxaOrig="5457" w:dyaOrig="3429">
          <v:shape id="_x0000_i1028" type="#_x0000_t75" style="width:135pt;height:84.6pt" o:ole="">
            <v:imagedata r:id="rId24" o:title=""/>
          </v:shape>
          <o:OLEObject Type="Embed" ProgID="KOMPAS.FRW" ShapeID="_x0000_i1028" DrawAspect="Content" ObjectID="_1834149691" r:id="rId25"/>
        </w:object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jc w:val="both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 xml:space="preserve">Определить истинную величину расстояния от точки </w:t>
      </w:r>
      <w:r w:rsidRPr="005B7665">
        <w:rPr>
          <w:b/>
          <w:sz w:val="24"/>
          <w:szCs w:val="24"/>
          <w:lang w:val="ru-RU"/>
        </w:rPr>
        <w:t>К</w:t>
      </w:r>
      <w:r w:rsidRPr="005B7665">
        <w:rPr>
          <w:sz w:val="24"/>
          <w:szCs w:val="24"/>
          <w:lang w:val="ru-RU"/>
        </w:rPr>
        <w:t xml:space="preserve"> до горизонтальной прямой </w:t>
      </w:r>
      <w:r w:rsidRPr="005B7665">
        <w:rPr>
          <w:b/>
          <w:sz w:val="24"/>
          <w:szCs w:val="24"/>
          <w:lang w:val="ru-RU"/>
        </w:rPr>
        <w:t>АВ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41120" cy="1089660"/>
            <wp:effectExtent l="19050" t="0" r="0" b="0"/>
            <wp:docPr id="14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  <w:tab w:val="left" w:pos="567"/>
        </w:tabs>
        <w:spacing w:after="0" w:line="240" w:lineRule="auto"/>
        <w:ind w:left="0" w:firstLine="0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Найти расстояние от точки </w:t>
      </w:r>
      <w:r w:rsidRPr="005B7665">
        <w:rPr>
          <w:b/>
          <w:sz w:val="24"/>
          <w:szCs w:val="24"/>
          <w:lang w:val="ru-RU"/>
        </w:rPr>
        <w:t>А</w:t>
      </w:r>
      <w:r w:rsidRPr="005B7665">
        <w:rPr>
          <w:sz w:val="24"/>
          <w:szCs w:val="24"/>
          <w:lang w:val="ru-RU"/>
        </w:rPr>
        <w:t xml:space="preserve"> до плоскости </w:t>
      </w:r>
      <w:r w:rsidRPr="000D5B37">
        <w:rPr>
          <w:b/>
          <w:sz w:val="24"/>
          <w:szCs w:val="24"/>
        </w:rPr>
        <w:t>SCD</w:t>
      </w:r>
      <w:r w:rsidRPr="005B7665">
        <w:rPr>
          <w:sz w:val="24"/>
          <w:szCs w:val="24"/>
          <w:lang w:val="ru-RU"/>
        </w:rPr>
        <w:t xml:space="preserve"> пирамиды </w:t>
      </w:r>
      <w:r w:rsidRPr="000D5B37">
        <w:rPr>
          <w:b/>
          <w:sz w:val="24"/>
          <w:szCs w:val="24"/>
        </w:rPr>
        <w:t>SBCD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25880" cy="1722120"/>
            <wp:effectExtent l="19050" t="0" r="7620" b="0"/>
            <wp:docPr id="15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натуральную величину двугранного угла </w:t>
      </w:r>
      <w:r w:rsidRPr="000D5B37">
        <w:rPr>
          <w:b/>
          <w:sz w:val="24"/>
          <w:szCs w:val="24"/>
        </w:rPr>
        <w:t>ABCD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72540" cy="1607820"/>
            <wp:effectExtent l="19050" t="0" r="3810" b="0"/>
            <wp:docPr id="16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1"/>
        </w:numPr>
        <w:tabs>
          <w:tab w:val="clear" w:pos="540"/>
          <w:tab w:val="num" w:pos="0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расстояние между параллельными прямыми </w:t>
      </w:r>
      <w:r w:rsidRPr="000D5B37">
        <w:rPr>
          <w:b/>
          <w:sz w:val="24"/>
          <w:szCs w:val="24"/>
        </w:rPr>
        <w:t>AB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CD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49680" cy="1059180"/>
            <wp:effectExtent l="19050" t="0" r="7620" b="0"/>
            <wp:docPr id="17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FC6CAC" w:rsidP="000F01D7">
      <w:pPr>
        <w:tabs>
          <w:tab w:val="left" w:pos="567"/>
        </w:tabs>
        <w:rPr>
          <w:b/>
          <w:color w:val="000000"/>
          <w:sz w:val="24"/>
          <w:szCs w:val="24"/>
        </w:rPr>
      </w:pPr>
      <w:r w:rsidRPr="005B7665">
        <w:rPr>
          <w:b/>
          <w:sz w:val="24"/>
          <w:szCs w:val="24"/>
          <w:lang w:val="ru-RU"/>
        </w:rPr>
        <w:t>14</w:t>
      </w:r>
      <w:r w:rsidRPr="005B7665">
        <w:rPr>
          <w:sz w:val="24"/>
          <w:szCs w:val="24"/>
          <w:lang w:val="ru-RU"/>
        </w:rPr>
        <w:t>.</w:t>
      </w:r>
      <w:r w:rsidRPr="005B7665">
        <w:rPr>
          <w:sz w:val="24"/>
          <w:szCs w:val="24"/>
          <w:lang w:val="ru-RU"/>
        </w:rPr>
        <w:tab/>
        <w:t xml:space="preserve">Найти точки пересечения прямых </w:t>
      </w:r>
      <w:r w:rsidRPr="000D5B37">
        <w:rPr>
          <w:b/>
          <w:sz w:val="24"/>
          <w:szCs w:val="24"/>
        </w:rPr>
        <w:t>a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b</w:t>
      </w:r>
      <w:r w:rsidRPr="005B7665">
        <w:rPr>
          <w:sz w:val="24"/>
          <w:szCs w:val="24"/>
          <w:lang w:val="ru-RU"/>
        </w:rPr>
        <w:t xml:space="preserve"> с поверхностью призмы. </w:t>
      </w:r>
      <w:r w:rsidRPr="000D5B37">
        <w:rPr>
          <w:sz w:val="24"/>
          <w:szCs w:val="24"/>
        </w:rPr>
        <w:t>Определить видимые части данных прямых</w:t>
      </w:r>
    </w:p>
    <w:p w:rsidR="000F01D7" w:rsidRPr="000D5B37" w:rsidRDefault="00FC6CAC" w:rsidP="000F01D7">
      <w:pPr>
        <w:jc w:val="center"/>
        <w:rPr>
          <w:sz w:val="24"/>
          <w:szCs w:val="24"/>
        </w:rPr>
      </w:pP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1973580" cy="1965960"/>
            <wp:effectExtent l="19050" t="0" r="7620" b="0"/>
            <wp:docPr id="18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0D5B37" w:rsidRDefault="00FC6CAC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  <w:lang w:val="ru-RU"/>
        </w:rPr>
        <w:t xml:space="preserve">Определить точки пересечения прямой </w:t>
      </w:r>
      <w:r w:rsidRPr="000D5B37">
        <w:rPr>
          <w:b/>
          <w:sz w:val="24"/>
          <w:szCs w:val="24"/>
        </w:rPr>
        <w:t>m</w:t>
      </w:r>
      <w:r w:rsidRPr="005B7665">
        <w:rPr>
          <w:sz w:val="24"/>
          <w:szCs w:val="24"/>
          <w:lang w:val="ru-RU"/>
        </w:rPr>
        <w:t xml:space="preserve"> с данной пирамидой. </w:t>
      </w:r>
      <w:r w:rsidRPr="000D5B37">
        <w:rPr>
          <w:sz w:val="24"/>
          <w:szCs w:val="24"/>
        </w:rPr>
        <w:t>Определить видимость проекций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354580" cy="1874520"/>
            <wp:effectExtent l="19050" t="0" r="7620" b="0"/>
            <wp:docPr id="19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точку пересечения прямой с плоскостью и определить видимость, если: прямая </w:t>
      </w:r>
      <w:r w:rsidRPr="000D5B37">
        <w:rPr>
          <w:b/>
          <w:i/>
          <w:sz w:val="24"/>
          <w:szCs w:val="24"/>
        </w:rPr>
        <w:t>l</w:t>
      </w:r>
      <w:r w:rsidRPr="005B7665">
        <w:rPr>
          <w:sz w:val="24"/>
          <w:szCs w:val="24"/>
          <w:lang w:val="ru-RU"/>
        </w:rPr>
        <w:t xml:space="preserve"> горизонтально</w:t>
      </w:r>
      <w:r w:rsidRPr="005B7665">
        <w:rPr>
          <w:sz w:val="24"/>
          <w:szCs w:val="24"/>
          <w:lang w:val="ru-RU"/>
        </w:rPr>
        <w:t xml:space="preserve">-проецирующая, а плоскость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– общего положения .</w:t>
      </w:r>
    </w:p>
    <w:p w:rsidR="000F01D7" w:rsidRPr="005B7665" w:rsidRDefault="00FC6CAC" w:rsidP="000F01D7">
      <w:pPr>
        <w:ind w:left="360"/>
        <w:jc w:val="center"/>
        <w:rPr>
          <w:sz w:val="24"/>
          <w:szCs w:val="24"/>
          <w:lang w:val="ru-RU"/>
        </w:rPr>
      </w:pPr>
    </w:p>
    <w:p w:rsidR="000F01D7" w:rsidRPr="000D5B37" w:rsidRDefault="002D199B" w:rsidP="000F01D7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79220" cy="1584960"/>
            <wp:effectExtent l="19050" t="0" r="0" b="0"/>
            <wp:docPr id="20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плоскости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и фронтально-проецирующей плоскости </w:t>
      </w:r>
      <w:r w:rsidRPr="000D5B37">
        <w:rPr>
          <w:b/>
          <w:sz w:val="24"/>
          <w:szCs w:val="24"/>
        </w:rPr>
        <w:t>G</w:t>
      </w:r>
      <w:r w:rsidRPr="005B7665">
        <w:rPr>
          <w:sz w:val="24"/>
          <w:szCs w:val="24"/>
          <w:lang w:val="ru-RU"/>
        </w:rPr>
        <w:t>.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424940" cy="1432560"/>
            <wp:effectExtent l="19050" t="0" r="3810" b="0"/>
            <wp:docPr id="21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lastRenderedPageBreak/>
        <w:t>Построить точку пересечения прямой общего положения с плоскостью общего положения</w:t>
      </w:r>
    </w:p>
    <w:p w:rsidR="000F01D7" w:rsidRPr="000D5B37" w:rsidRDefault="002D199B" w:rsidP="000F01D7">
      <w:pPr>
        <w:jc w:val="center"/>
        <w:rPr>
          <w:b/>
          <w:color w:val="000000"/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524000" cy="1524000"/>
            <wp:effectExtent l="19050" t="0" r="0" b="0"/>
            <wp:docPr id="22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5B7665" w:rsidRDefault="00FC6CAC" w:rsidP="000F01D7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</w:t>
      </w:r>
      <w:r w:rsidRPr="000D5B37">
        <w:rPr>
          <w:rFonts w:ascii="Symbol" w:hAnsi="Symbol"/>
          <w:sz w:val="24"/>
          <w:szCs w:val="24"/>
        </w:rPr>
        <w:sym w:font="Symbol" w:char="F044"/>
      </w:r>
      <w:r w:rsidRPr="005B7665">
        <w:rPr>
          <w:b/>
          <w:sz w:val="24"/>
          <w:szCs w:val="24"/>
          <w:lang w:val="ru-RU"/>
        </w:rPr>
        <w:t>АВС</w:t>
      </w:r>
      <w:r w:rsidRPr="005B7665">
        <w:rPr>
          <w:sz w:val="24"/>
          <w:szCs w:val="24"/>
          <w:lang w:val="ru-RU"/>
        </w:rPr>
        <w:t xml:space="preserve"> и плоскости, заданной параллельными прямыми </w:t>
      </w:r>
      <w:r w:rsidRPr="000D5B37">
        <w:rPr>
          <w:b/>
          <w:sz w:val="24"/>
          <w:szCs w:val="24"/>
        </w:rPr>
        <w:t>ED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FG</w:t>
      </w:r>
    </w:p>
    <w:p w:rsidR="000F01D7" w:rsidRPr="000D5B37" w:rsidRDefault="002D199B" w:rsidP="000F01D7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714500" cy="1615440"/>
            <wp:effectExtent l="19050" t="0" r="0" b="0"/>
            <wp:docPr id="23" name="Объек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2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Pr="00E511E7" w:rsidRDefault="00FC6CAC" w:rsidP="000F01D7">
      <w:pPr>
        <w:pStyle w:val="a8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</w:rPr>
      </w:pPr>
    </w:p>
    <w:p w:rsidR="000F01D7" w:rsidRPr="009E54B3" w:rsidRDefault="00FC6CAC" w:rsidP="000F01D7">
      <w:pPr>
        <w:pStyle w:val="a8"/>
        <w:tabs>
          <w:tab w:val="left" w:pos="0"/>
          <w:tab w:val="left" w:pos="851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E54B3">
        <w:rPr>
          <w:b/>
          <w:color w:val="000000"/>
          <w:sz w:val="24"/>
          <w:szCs w:val="24"/>
        </w:rPr>
        <w:t>Типовые темы расчетно-графических работ:</w:t>
      </w:r>
    </w:p>
    <w:p w:rsidR="000F01D7" w:rsidRPr="005B7665" w:rsidRDefault="00FC6CAC" w:rsidP="000F01D7">
      <w:pPr>
        <w:tabs>
          <w:tab w:val="left" w:pos="851"/>
        </w:tabs>
        <w:ind w:right="-184"/>
        <w:rPr>
          <w:lang w:val="ru-RU"/>
        </w:rPr>
      </w:pPr>
      <w:r w:rsidRPr="005B7665">
        <w:rPr>
          <w:b/>
          <w:color w:val="000000"/>
          <w:lang w:val="ru-RU"/>
        </w:rPr>
        <w:t>РГР №1, эпюр №1, задание №1.</w:t>
      </w:r>
      <w:r w:rsidRPr="005B7665">
        <w:rPr>
          <w:color w:val="000000"/>
          <w:lang w:val="ru-RU"/>
        </w:rPr>
        <w:t xml:space="preserve"> </w:t>
      </w:r>
      <w:r w:rsidRPr="005B7665">
        <w:rPr>
          <w:lang w:val="ru-RU"/>
        </w:rPr>
        <w:t>Построить недостающий вид модели по двум заданным, аксонометрическое изображение</w:t>
      </w:r>
    </w:p>
    <w:p w:rsidR="000F01D7" w:rsidRPr="005B7665" w:rsidRDefault="00FC6CAC" w:rsidP="000F01D7">
      <w:pPr>
        <w:ind w:right="-184"/>
        <w:rPr>
          <w:color w:val="000000"/>
          <w:lang w:val="ru-RU"/>
        </w:rPr>
      </w:pPr>
    </w:p>
    <w:tbl>
      <w:tblPr>
        <w:tblpPr w:leftFromText="180" w:rightFromText="180" w:vertAnchor="text" w:tblpX="288" w:tblpY="1"/>
        <w:tblOverlap w:val="never"/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5"/>
        <w:gridCol w:w="3061"/>
        <w:gridCol w:w="3197"/>
      </w:tblGrid>
      <w:tr w:rsidR="00C67885" w:rsidTr="001E7A79">
        <w:trPr>
          <w:trHeight w:val="4121"/>
        </w:trPr>
        <w:tc>
          <w:tcPr>
            <w:tcW w:w="2805" w:type="dxa"/>
          </w:tcPr>
          <w:p w:rsidR="000F01D7" w:rsidRPr="004B40C6" w:rsidRDefault="002D199B" w:rsidP="001E7A7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19050" t="0" r="4445" b="0"/>
                  <wp:wrapTopAndBottom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6CAC" w:rsidRPr="004B40C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0F01D7" w:rsidRPr="004B40C6" w:rsidRDefault="002D199B" w:rsidP="001E7A79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19050" t="0" r="0" b="0"/>
                  <wp:wrapTopAndBottom/>
                  <wp:docPr id="1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6CAC" w:rsidRPr="004B40C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7" w:type="dxa"/>
          </w:tcPr>
          <w:p w:rsidR="000F01D7" w:rsidRPr="004B40C6" w:rsidRDefault="002D199B" w:rsidP="001E7A79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19050" t="0" r="8255" b="0"/>
                  <wp:wrapTopAndBottom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lum bright="-90000" contrast="100000"/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C6CAC" w:rsidRPr="004B40C6">
              <w:rPr>
                <w:b/>
                <w:sz w:val="28"/>
                <w:szCs w:val="28"/>
              </w:rPr>
              <w:t>3</w:t>
            </w:r>
          </w:p>
        </w:tc>
      </w:tr>
    </w:tbl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FC6CAC" w:rsidP="000F01D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1, задание №2. </w:t>
      </w:r>
      <w:r w:rsidRPr="005B7665">
        <w:rPr>
          <w:sz w:val="24"/>
          <w:szCs w:val="24"/>
          <w:lang w:val="ru-RU"/>
        </w:rPr>
        <w:t>Выполнить недостающий вид модели, простые разрезы, аксонометрическое изображение.</w:t>
      </w:r>
    </w:p>
    <w:p w:rsidR="000F01D7" w:rsidRPr="005B7665" w:rsidRDefault="00FC6CAC" w:rsidP="000F01D7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3"/>
        <w:gridCol w:w="3049"/>
        <w:gridCol w:w="3050"/>
      </w:tblGrid>
      <w:tr w:rsidR="00C67885" w:rsidTr="001E7A79">
        <w:trPr>
          <w:trHeight w:val="42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>
            <w:pPr>
              <w:jc w:val="both"/>
              <w:rPr>
                <w:lang w:val="ru-RU"/>
              </w:rPr>
            </w:pPr>
          </w:p>
          <w:p w:rsidR="000F01D7" w:rsidRPr="004B40C6" w:rsidRDefault="00FC6CAC" w:rsidP="001E7A79">
            <w:pPr>
              <w:jc w:val="center"/>
            </w:pPr>
            <w:r w:rsidRPr="004B40C6">
              <w:t>1</w:t>
            </w:r>
            <w:r w:rsidR="002D199B">
              <w:rPr>
                <w:noProof/>
                <w:lang w:val="ru-RU" w:eastAsia="ru-RU"/>
              </w:rPr>
              <w:drawing>
                <wp:inline distT="0" distB="0" distL="0" distR="0">
                  <wp:extent cx="1379220" cy="2438400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lum contrast="6000"/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/>
          <w:p w:rsidR="000F01D7" w:rsidRPr="004B40C6" w:rsidRDefault="00FC6CAC" w:rsidP="001E7A79">
            <w:pPr>
              <w:jc w:val="center"/>
            </w:pPr>
            <w:r w:rsidRPr="004B40C6">
              <w:t>2</w:t>
            </w:r>
            <w:r w:rsidR="002D199B">
              <w:rPr>
                <w:noProof/>
                <w:lang w:val="ru-RU" w:eastAsia="ru-RU"/>
              </w:rPr>
              <w:drawing>
                <wp:inline distT="0" distB="0" distL="0" distR="0">
                  <wp:extent cx="1524000" cy="243840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contrast="6000"/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D7" w:rsidRPr="004B40C6" w:rsidRDefault="00FC6CAC" w:rsidP="001E7A79"/>
          <w:p w:rsidR="000F01D7" w:rsidRPr="004B40C6" w:rsidRDefault="00FC6CAC" w:rsidP="001E7A79">
            <w:pPr>
              <w:jc w:val="center"/>
            </w:pPr>
            <w:r w:rsidRPr="004B40C6">
              <w:t>3</w:t>
            </w:r>
            <w:r w:rsidR="002D199B">
              <w:rPr>
                <w:noProof/>
                <w:lang w:val="ru-RU" w:eastAsia="ru-RU"/>
              </w:rPr>
              <w:drawing>
                <wp:inline distT="0" distB="0" distL="0" distR="0">
                  <wp:extent cx="1554480" cy="2392680"/>
                  <wp:effectExtent l="19050" t="0" r="762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contrast="6000"/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2392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FC6CAC" w:rsidP="000F01D7">
      <w:pPr>
        <w:rPr>
          <w:b/>
          <w:color w:val="000000"/>
        </w:rPr>
      </w:pPr>
    </w:p>
    <w:p w:rsidR="000F01D7" w:rsidRPr="005B7665" w:rsidRDefault="00FC6CAC" w:rsidP="000F01D7">
      <w:pPr>
        <w:tabs>
          <w:tab w:val="left" w:pos="851"/>
        </w:tabs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№1, эпюр № 2. </w:t>
      </w:r>
      <w:r w:rsidRPr="005B7665">
        <w:rPr>
          <w:sz w:val="24"/>
          <w:szCs w:val="24"/>
          <w:lang w:val="ru-RU"/>
        </w:rPr>
        <w:t>Выполнить болтовое соединение и спецификацию</w:t>
      </w:r>
    </w:p>
    <w:p w:rsidR="000F01D7" w:rsidRPr="005B7665" w:rsidRDefault="00FC6CAC" w:rsidP="000F01D7">
      <w:pPr>
        <w:rPr>
          <w:b/>
          <w:lang w:val="ru-RU"/>
        </w:rPr>
      </w:pPr>
    </w:p>
    <w:p w:rsidR="000F01D7" w:rsidRDefault="002D199B" w:rsidP="000F01D7">
      <w:pPr>
        <w:rPr>
          <w:b/>
          <w:color w:val="000000"/>
        </w:rPr>
      </w:pPr>
      <w:r>
        <w:rPr>
          <w:noProof/>
          <w:lang w:val="ru-RU" w:eastAsia="ru-RU"/>
        </w:rPr>
        <w:drawing>
          <wp:inline distT="0" distB="0" distL="0" distR="0">
            <wp:extent cx="5021580" cy="3566160"/>
            <wp:effectExtent l="19050" t="0" r="7620" b="0"/>
            <wp:docPr id="27" name="Рисунок 27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D7" w:rsidRDefault="00FC6CAC" w:rsidP="000F01D7">
      <w:pPr>
        <w:rPr>
          <w:b/>
          <w:color w:val="000000"/>
        </w:rPr>
      </w:pPr>
    </w:p>
    <w:p w:rsidR="000F01D7" w:rsidRPr="005B7665" w:rsidRDefault="002D199B" w:rsidP="000F01D7">
      <w:pPr>
        <w:tabs>
          <w:tab w:val="left" w:pos="851"/>
        </w:tabs>
        <w:rPr>
          <w:color w:val="000000"/>
          <w:sz w:val="24"/>
          <w:szCs w:val="24"/>
          <w:lang w:val="ru-RU"/>
        </w:rPr>
      </w:pPr>
      <w:r>
        <w:rPr>
          <w:b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5724525" cy="1401445"/>
            <wp:effectExtent l="19050" t="0" r="9525" b="0"/>
            <wp:wrapTopAndBottom/>
            <wp:docPr id="3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72000" contrast="96000"/>
                    </a:blip>
                    <a:srcRect r="32"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6CAC" w:rsidRPr="005B7665">
        <w:rPr>
          <w:b/>
          <w:color w:val="000000"/>
          <w:sz w:val="24"/>
          <w:szCs w:val="24"/>
          <w:lang w:val="ru-RU"/>
        </w:rPr>
        <w:t>РГР №2, эпюр № 3, задача №1</w:t>
      </w:r>
      <w:r w:rsidR="00FC6CAC" w:rsidRPr="005B7665">
        <w:rPr>
          <w:color w:val="000000"/>
          <w:sz w:val="24"/>
          <w:szCs w:val="24"/>
          <w:lang w:val="ru-RU"/>
        </w:rPr>
        <w:t xml:space="preserve">. По заданным координатам построить линию </w:t>
      </w:r>
      <w:r w:rsidR="00FC6CAC" w:rsidRPr="005B7665">
        <w:rPr>
          <w:color w:val="000000"/>
          <w:sz w:val="24"/>
          <w:szCs w:val="24"/>
          <w:lang w:val="ru-RU"/>
        </w:rPr>
        <w:lastRenderedPageBreak/>
        <w:t xml:space="preserve">пересечения 2-х </w:t>
      </w:r>
      <w:r w:rsidR="00FC6CAC" w:rsidRPr="005B7665">
        <w:rPr>
          <w:color w:val="000000"/>
          <w:sz w:val="24"/>
          <w:szCs w:val="24"/>
          <w:lang w:val="ru-RU"/>
        </w:rPr>
        <w:t>плоскостей общего положения и определить видимость на чертеже.</w:t>
      </w:r>
    </w:p>
    <w:p w:rsidR="000F01D7" w:rsidRPr="005B7665" w:rsidRDefault="00FC6CAC" w:rsidP="000F01D7">
      <w:pPr>
        <w:widowControl w:val="0"/>
        <w:jc w:val="both"/>
        <w:rPr>
          <w:lang w:val="ru-RU"/>
        </w:rPr>
      </w:pPr>
    </w:p>
    <w:p w:rsidR="000F01D7" w:rsidRPr="005B7665" w:rsidRDefault="00FC6CAC" w:rsidP="000F01D7">
      <w:pPr>
        <w:tabs>
          <w:tab w:val="left" w:pos="0"/>
        </w:tabs>
        <w:rPr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t>РГР №2, эпюр №3, задача №2.</w:t>
      </w:r>
      <w:r w:rsidRPr="005B7665">
        <w:rPr>
          <w:color w:val="000000"/>
          <w:sz w:val="24"/>
          <w:szCs w:val="24"/>
          <w:lang w:val="ru-RU"/>
        </w:rPr>
        <w:t xml:space="preserve"> </w:t>
      </w:r>
      <w:r w:rsidRPr="005B7665">
        <w:rPr>
          <w:sz w:val="24"/>
          <w:szCs w:val="24"/>
          <w:lang w:val="ru-RU"/>
        </w:rPr>
        <w:t>Построить линию пересечения поверхностей методом  вспомогательных секущих плоскостей.</w:t>
      </w:r>
    </w:p>
    <w:p w:rsidR="000F01D7" w:rsidRPr="005B7665" w:rsidRDefault="002D199B" w:rsidP="000F01D7">
      <w:pPr>
        <w:widowControl w:val="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328160" cy="191262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48000" contrast="96000"/>
                    </a:blip>
                    <a:srcRect l="2402" t="1830" r="1727" b="6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6CAC" w:rsidRPr="005B7665">
        <w:rPr>
          <w:lang w:val="ru-RU"/>
        </w:rPr>
        <w:t xml:space="preserve">  </w:t>
      </w:r>
    </w:p>
    <w:p w:rsidR="000F01D7" w:rsidRPr="005B7665" w:rsidRDefault="00FC6CAC" w:rsidP="000F01D7">
      <w:pPr>
        <w:widowControl w:val="0"/>
        <w:jc w:val="center"/>
        <w:rPr>
          <w:lang w:val="ru-RU"/>
        </w:rPr>
      </w:pPr>
    </w:p>
    <w:p w:rsidR="000F01D7" w:rsidRPr="005B7665" w:rsidRDefault="00FC6CAC" w:rsidP="000F01D7">
      <w:pPr>
        <w:widowControl w:val="0"/>
        <w:jc w:val="both"/>
        <w:rPr>
          <w:b/>
          <w:lang w:val="ru-RU"/>
        </w:rPr>
      </w:pPr>
    </w:p>
    <w:p w:rsidR="000F01D7" w:rsidRPr="005B7665" w:rsidRDefault="00FC6CAC" w:rsidP="000F01D7">
      <w:pPr>
        <w:widowControl w:val="0"/>
        <w:tabs>
          <w:tab w:val="left" w:pos="851"/>
        </w:tabs>
        <w:jc w:val="both"/>
        <w:rPr>
          <w:lang w:val="ru-RU"/>
        </w:rPr>
      </w:pPr>
      <w:r w:rsidRPr="005B7665">
        <w:rPr>
          <w:b/>
          <w:lang w:val="ru-RU"/>
        </w:rPr>
        <w:t>РГР №2. эпюр №4,</w:t>
      </w:r>
      <w:r w:rsidRPr="005B7665">
        <w:rPr>
          <w:lang w:val="ru-RU"/>
        </w:rPr>
        <w:t xml:space="preserve"> </w:t>
      </w:r>
      <w:r w:rsidRPr="005B7665">
        <w:rPr>
          <w:b/>
          <w:lang w:val="ru-RU"/>
        </w:rPr>
        <w:t>задача №1</w:t>
      </w:r>
      <w:r w:rsidRPr="005B7665">
        <w:rPr>
          <w:lang w:val="ru-RU"/>
        </w:rPr>
        <w:t>. Построить сечение многогранника плоскостью о</w:t>
      </w:r>
      <w:r w:rsidRPr="005B7665">
        <w:rPr>
          <w:lang w:val="ru-RU"/>
        </w:rPr>
        <w:t>бщего положения. Найти натуральную величину сечения.</w:t>
      </w:r>
    </w:p>
    <w:p w:rsidR="000F01D7" w:rsidRPr="005B7665" w:rsidRDefault="00FC6CAC" w:rsidP="000F01D7">
      <w:pPr>
        <w:tabs>
          <w:tab w:val="left" w:pos="851"/>
        </w:tabs>
        <w:rPr>
          <w:lang w:val="ru-RU"/>
        </w:rPr>
      </w:pPr>
      <w:r w:rsidRPr="005B7665">
        <w:rPr>
          <w:b/>
          <w:color w:val="000000"/>
          <w:lang w:val="ru-RU"/>
        </w:rPr>
        <w:t xml:space="preserve">РГР №2, эпюр №4, задача №2. </w:t>
      </w:r>
      <w:r w:rsidRPr="005B7665">
        <w:rPr>
          <w:lang w:val="ru-RU"/>
        </w:rPr>
        <w:t>Построить полную развертку усеченной поверхности многогранника.</w:t>
      </w:r>
    </w:p>
    <w:p w:rsidR="000F01D7" w:rsidRPr="005B7665" w:rsidRDefault="00FC6CAC" w:rsidP="000F01D7">
      <w:pPr>
        <w:widowControl w:val="0"/>
        <w:jc w:val="both"/>
        <w:rPr>
          <w:b/>
          <w:color w:val="000000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0"/>
        <w:gridCol w:w="2880"/>
        <w:gridCol w:w="3060"/>
      </w:tblGrid>
      <w:tr w:rsidR="00C67885" w:rsidTr="001E7A79">
        <w:trPr>
          <w:trHeight w:val="3583"/>
        </w:trPr>
        <w:tc>
          <w:tcPr>
            <w:tcW w:w="3060" w:type="dxa"/>
          </w:tcPr>
          <w:p w:rsidR="000F01D7" w:rsidRPr="004B40C6" w:rsidRDefault="002D199B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69720" cy="1988820"/>
                  <wp:effectExtent l="19050" t="0" r="0" b="0"/>
                  <wp:docPr id="29" name="Рисунок 29" descr="Безымянный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Безымянный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lum bright="-42000" contrast="100000"/>
                          </a:blip>
                          <a:srcRect r="5486" b="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98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0F01D7" w:rsidRPr="004B40C6" w:rsidRDefault="00FC6CAC" w:rsidP="001E7A79">
            <w:pPr>
              <w:rPr>
                <w:b/>
              </w:rPr>
            </w:pPr>
          </w:p>
          <w:p w:rsidR="000F01D7" w:rsidRPr="004B40C6" w:rsidRDefault="002D199B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85900" cy="1866900"/>
                  <wp:effectExtent l="19050" t="0" r="0" b="0"/>
                  <wp:docPr id="30" name="Рисунок 30" descr="Безымянный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Безымянный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lum bright="-24000" contrast="84000"/>
                          </a:blip>
                          <a:srcRect r="8000" b="-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0F01D7" w:rsidRPr="004B40C6" w:rsidRDefault="00FC6CAC" w:rsidP="001E7A79"/>
          <w:p w:rsidR="000F01D7" w:rsidRPr="004B40C6" w:rsidRDefault="002D199B" w:rsidP="001E7A79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78280" cy="1760220"/>
                  <wp:effectExtent l="19050" t="0" r="7620" b="0"/>
                  <wp:docPr id="31" name="Рисунок 31" descr="Безымянный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Безымянный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760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01D7" w:rsidRDefault="00FC6CAC" w:rsidP="000F01D7">
      <w:pPr>
        <w:widowControl w:val="0"/>
        <w:tabs>
          <w:tab w:val="left" w:pos="851"/>
        </w:tabs>
        <w:jc w:val="both"/>
        <w:rPr>
          <w:b/>
          <w:sz w:val="24"/>
          <w:szCs w:val="24"/>
        </w:rPr>
      </w:pPr>
    </w:p>
    <w:p w:rsidR="000F01D7" w:rsidRPr="005B7665" w:rsidRDefault="00FC6CAC" w:rsidP="000F01D7">
      <w:pPr>
        <w:widowControl w:val="0"/>
        <w:tabs>
          <w:tab w:val="left" w:pos="851"/>
        </w:tabs>
        <w:jc w:val="both"/>
        <w:rPr>
          <w:b/>
          <w:lang w:val="ru-RU"/>
        </w:rPr>
      </w:pPr>
      <w:r w:rsidRPr="005B7665">
        <w:rPr>
          <w:b/>
          <w:sz w:val="24"/>
          <w:szCs w:val="24"/>
          <w:lang w:val="ru-RU"/>
        </w:rPr>
        <w:t>РГР</w:t>
      </w:r>
      <w:r w:rsidRPr="005B7665">
        <w:rPr>
          <w:b/>
          <w:lang w:val="ru-RU"/>
        </w:rPr>
        <w:t xml:space="preserve"> №3 Эпюр № 5 Задание №1</w:t>
      </w:r>
      <w:r w:rsidRPr="005B7665">
        <w:rPr>
          <w:lang w:val="ru-RU"/>
        </w:rPr>
        <w:t>. Выполнение эскизов деталей</w:t>
      </w:r>
    </w:p>
    <w:p w:rsidR="000F01D7" w:rsidRPr="005B7665" w:rsidRDefault="002D199B" w:rsidP="000F01D7">
      <w:pPr>
        <w:widowControl w:val="0"/>
        <w:jc w:val="both"/>
        <w:rPr>
          <w:b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182245</wp:posOffset>
            </wp:positionV>
            <wp:extent cx="2988945" cy="4686300"/>
            <wp:effectExtent l="19050" t="0" r="1905" b="0"/>
            <wp:wrapTopAndBottom/>
            <wp:docPr id="38" name="Рисунок 7" descr="эс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эск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46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54"/>
      </w:tblGrid>
      <w:tr w:rsidR="00C67885" w:rsidRPr="002D199B" w:rsidTr="001E7A79">
        <w:trPr>
          <w:trHeight w:val="7372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4B40C6" w:rsidRDefault="00FC6CAC" w:rsidP="001E7A79">
            <w:pPr>
              <w:widowControl w:val="0"/>
              <w:jc w:val="center"/>
              <w:rPr>
                <w:b/>
                <w:lang w:val="ru-RU"/>
              </w:rPr>
            </w:pPr>
          </w:p>
          <w:p w:rsidR="000F01D7" w:rsidRPr="004B40C6" w:rsidRDefault="00FC6CAC" w:rsidP="001E7A79">
            <w:pPr>
              <w:widowControl w:val="0"/>
              <w:jc w:val="center"/>
              <w:rPr>
                <w:b/>
                <w:lang w:val="ru-RU"/>
              </w:rPr>
            </w:pPr>
          </w:p>
        </w:tc>
      </w:tr>
    </w:tbl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Default="00FC6CAC" w:rsidP="000F01D7">
      <w:pPr>
        <w:pStyle w:val="a8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0F01D7" w:rsidRPr="005B7665" w:rsidRDefault="00FC6CAC" w:rsidP="000F01D7">
      <w:pPr>
        <w:widowControl w:val="0"/>
        <w:tabs>
          <w:tab w:val="left" w:pos="851"/>
        </w:tabs>
        <w:jc w:val="both"/>
        <w:rPr>
          <w:bCs/>
          <w:color w:val="000000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РГР №3 Эпюр № </w:t>
      </w:r>
      <w:r w:rsidRPr="005B7665">
        <w:rPr>
          <w:b/>
          <w:sz w:val="24"/>
          <w:szCs w:val="24"/>
          <w:lang w:val="ru-RU"/>
        </w:rPr>
        <w:t>6</w:t>
      </w:r>
      <w:r w:rsidRPr="005B7665">
        <w:rPr>
          <w:lang w:val="ru-RU"/>
        </w:rPr>
        <w:t xml:space="preserve">. </w:t>
      </w:r>
      <w:r w:rsidRPr="005B7665">
        <w:rPr>
          <w:bCs/>
          <w:color w:val="000000"/>
          <w:lang w:val="ru-RU"/>
        </w:rPr>
        <w:t>Выполнить чертежи 2-3 деталей и аксонометрическое изображение с вырезом (Рис. 1).</w:t>
      </w:r>
    </w:p>
    <w:p w:rsidR="000F01D7" w:rsidRPr="005B7665" w:rsidRDefault="00FC6CAC" w:rsidP="000F01D7">
      <w:pPr>
        <w:shd w:val="clear" w:color="auto" w:fill="FFFFFF"/>
        <w:rPr>
          <w:sz w:val="16"/>
          <w:szCs w:val="16"/>
          <w:lang w:val="ru-RU"/>
        </w:rPr>
      </w:pPr>
    </w:p>
    <w:tbl>
      <w:tblPr>
        <w:tblW w:w="0" w:type="auto"/>
        <w:tblInd w:w="5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C67885" w:rsidTr="001E7A79">
        <w:trPr>
          <w:trHeight w:val="1158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ФоФормат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Зона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Поз.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Обозначение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Кол.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Примечание</w:t>
            </w: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4B40C6">
              <w:rPr>
                <w:b/>
                <w:color w:val="000000"/>
                <w:sz w:val="16"/>
                <w:szCs w:val="16"/>
              </w:rPr>
              <w:t>Документация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МЧ00.52.00.00.СБ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Сборочный чертеж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4B40C6">
              <w:rPr>
                <w:b/>
                <w:color w:val="000000"/>
                <w:sz w:val="16"/>
                <w:szCs w:val="16"/>
              </w:rPr>
              <w:t>Детали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МЧ00.52.00.01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Корпус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МЧ00.52.00.02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Крышка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МЧ00.52.00.03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Штуцер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МЧ00.52.00.04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Фланец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МЧ00.52.00.05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Маховичок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МЧ00.52.00.06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Шпиндель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МЧ00.52.00.07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Втулка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lastRenderedPageBreak/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 00 08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Клапан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Прокладка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4B40C6">
              <w:rPr>
                <w:b/>
                <w:color w:val="000000"/>
                <w:sz w:val="16"/>
                <w:szCs w:val="16"/>
              </w:rPr>
              <w:t xml:space="preserve">Стандартные изделия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Гайка М8.5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ГОСТ 5915-70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Гайка М10.5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ГОСТ 5915-70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Кольцо СГ 30-19-3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ГОСТ 6418—81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4B40C6">
              <w:rPr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Шпилька M8×30.58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C67885" w:rsidTr="001E7A79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  <w:r w:rsidRPr="004B40C6">
              <w:rPr>
                <w:color w:val="000000"/>
                <w:sz w:val="16"/>
                <w:szCs w:val="16"/>
              </w:rPr>
              <w:t>ГОСТ 22034—76</w:t>
            </w:r>
            <w:r w:rsidRPr="004B40C6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01D7" w:rsidRPr="004B40C6" w:rsidRDefault="00FC6CAC" w:rsidP="001E7A7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0F01D7" w:rsidRPr="00C20815" w:rsidRDefault="00FC6CAC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Клапан предназначен для пропускания жидкости. При вращении маховичка поз. 5 против часовой стрелки, шпиндель поз. </w:t>
      </w:r>
      <w:r w:rsidRPr="00C20815">
        <w:rPr>
          <w:i/>
          <w:sz w:val="19"/>
          <w:szCs w:val="19"/>
        </w:rPr>
        <w:t>6</w:t>
      </w:r>
      <w:r w:rsidRPr="00C20815">
        <w:rPr>
          <w:sz w:val="19"/>
          <w:szCs w:val="19"/>
        </w:rPr>
        <w:t xml:space="preserve"> с клапаном поз. </w:t>
      </w:r>
      <w:r w:rsidRPr="00C20815">
        <w:rPr>
          <w:i/>
          <w:iCs/>
          <w:sz w:val="19"/>
          <w:szCs w:val="19"/>
        </w:rPr>
        <w:t xml:space="preserve">8 </w:t>
      </w:r>
      <w:r w:rsidRPr="00C20815">
        <w:rPr>
          <w:sz w:val="19"/>
          <w:szCs w:val="19"/>
        </w:rPr>
        <w:t>будет подниматься и пропускать жидкость. Для прекращения подачи жидкости маховичок необходимо вращать по часовой стрелке д</w:t>
      </w:r>
      <w:r w:rsidRPr="00C20815">
        <w:rPr>
          <w:sz w:val="19"/>
          <w:szCs w:val="19"/>
        </w:rPr>
        <w:t>о отказа</w:t>
      </w:r>
    </w:p>
    <w:p w:rsidR="000F01D7" w:rsidRPr="00C20815" w:rsidRDefault="00FC6CAC" w:rsidP="000F01D7">
      <w:pPr>
        <w:pStyle w:val="8pt127"/>
        <w:ind w:firstLine="709"/>
        <w:rPr>
          <w:sz w:val="19"/>
          <w:szCs w:val="19"/>
        </w:rPr>
      </w:pPr>
      <w:r w:rsidRPr="00C20815">
        <w:rPr>
          <w:sz w:val="19"/>
          <w:szCs w:val="19"/>
        </w:rPr>
        <w:t xml:space="preserve">Для предупреждения утечки жидкости через зазоры между корпусом поз. </w:t>
      </w:r>
      <w:r w:rsidRPr="00C20815">
        <w:rPr>
          <w:i/>
          <w:sz w:val="19"/>
          <w:szCs w:val="19"/>
        </w:rPr>
        <w:t>1</w:t>
      </w:r>
      <w:r w:rsidRPr="00C20815">
        <w:rPr>
          <w:sz w:val="19"/>
          <w:szCs w:val="19"/>
        </w:rPr>
        <w:t xml:space="preserve"> и деталями поз. </w:t>
      </w:r>
      <w:r w:rsidRPr="00C20815">
        <w:rPr>
          <w:i/>
          <w:iCs/>
          <w:sz w:val="19"/>
          <w:szCs w:val="19"/>
        </w:rPr>
        <w:t xml:space="preserve">4 </w:t>
      </w:r>
      <w:r w:rsidRPr="00C20815">
        <w:rPr>
          <w:iCs/>
          <w:sz w:val="19"/>
          <w:szCs w:val="19"/>
        </w:rPr>
        <w:t>и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поз </w:t>
      </w:r>
      <w:r w:rsidRPr="00C20815">
        <w:rPr>
          <w:i/>
          <w:iCs/>
          <w:sz w:val="19"/>
          <w:szCs w:val="19"/>
        </w:rPr>
        <w:t xml:space="preserve">6 </w:t>
      </w:r>
      <w:r w:rsidRPr="00C20815">
        <w:rPr>
          <w:sz w:val="19"/>
          <w:szCs w:val="19"/>
        </w:rPr>
        <w:t xml:space="preserve">предусмотрено сальниковое уплотнение из колец поз </w:t>
      </w:r>
      <w:r w:rsidRPr="00C20815">
        <w:rPr>
          <w:i/>
          <w:iCs/>
          <w:sz w:val="19"/>
          <w:szCs w:val="19"/>
        </w:rPr>
        <w:t xml:space="preserve">12 </w:t>
      </w:r>
      <w:r w:rsidRPr="00C20815">
        <w:rPr>
          <w:sz w:val="19"/>
          <w:szCs w:val="19"/>
        </w:rPr>
        <w:t xml:space="preserve">Уплотнительные кольца поджимаются фланцем поз </w:t>
      </w:r>
      <w:r w:rsidRPr="00C20815">
        <w:rPr>
          <w:i/>
          <w:iCs/>
          <w:sz w:val="19"/>
          <w:szCs w:val="19"/>
        </w:rPr>
        <w:t xml:space="preserve">4, </w:t>
      </w:r>
      <w:r w:rsidRPr="00C20815">
        <w:rPr>
          <w:sz w:val="19"/>
          <w:szCs w:val="19"/>
        </w:rPr>
        <w:t xml:space="preserve">который крепится шпильками поз </w:t>
      </w:r>
      <w:r w:rsidRPr="00C20815">
        <w:rPr>
          <w:i/>
          <w:iCs/>
          <w:sz w:val="19"/>
          <w:szCs w:val="19"/>
        </w:rPr>
        <w:t xml:space="preserve">13 </w:t>
      </w:r>
      <w:r w:rsidRPr="00C20815">
        <w:rPr>
          <w:sz w:val="19"/>
          <w:szCs w:val="19"/>
        </w:rPr>
        <w:t xml:space="preserve">и гайками поз </w:t>
      </w:r>
      <w:r w:rsidRPr="00C20815">
        <w:rPr>
          <w:i/>
          <w:iCs/>
          <w:sz w:val="19"/>
          <w:szCs w:val="19"/>
        </w:rPr>
        <w:t>1</w:t>
      </w:r>
      <w:r w:rsidRPr="00C20815">
        <w:rPr>
          <w:i/>
          <w:iCs/>
          <w:sz w:val="19"/>
          <w:szCs w:val="19"/>
        </w:rPr>
        <w:t xml:space="preserve">0. </w:t>
      </w:r>
      <w:r w:rsidRPr="00C20815">
        <w:rPr>
          <w:iCs/>
          <w:sz w:val="19"/>
          <w:szCs w:val="19"/>
        </w:rPr>
        <w:t>Для</w:t>
      </w:r>
      <w:r w:rsidRPr="00C20815">
        <w:rPr>
          <w:i/>
          <w:iCs/>
          <w:sz w:val="19"/>
          <w:szCs w:val="19"/>
        </w:rPr>
        <w:t xml:space="preserve"> </w:t>
      </w:r>
      <w:r w:rsidRPr="00C20815">
        <w:rPr>
          <w:sz w:val="19"/>
          <w:szCs w:val="19"/>
        </w:rPr>
        <w:t xml:space="preserve">герметичности между корпусом и крышкой поз </w:t>
      </w:r>
      <w:r w:rsidRPr="00C20815">
        <w:rPr>
          <w:i/>
          <w:iCs/>
          <w:sz w:val="19"/>
          <w:szCs w:val="19"/>
        </w:rPr>
        <w:t xml:space="preserve">2 </w:t>
      </w:r>
      <w:r w:rsidRPr="00C20815">
        <w:rPr>
          <w:sz w:val="19"/>
          <w:szCs w:val="19"/>
        </w:rPr>
        <w:t xml:space="preserve">ставится прокладка поз </w:t>
      </w:r>
      <w:r w:rsidRPr="00C20815">
        <w:rPr>
          <w:i/>
          <w:iCs/>
          <w:sz w:val="19"/>
          <w:szCs w:val="19"/>
        </w:rPr>
        <w:t>9</w:t>
      </w:r>
    </w:p>
    <w:p w:rsidR="000F01D7" w:rsidRPr="00C20815" w:rsidRDefault="002D199B" w:rsidP="000F01D7">
      <w:pPr>
        <w:pStyle w:val="8pt127"/>
        <w:ind w:firstLine="709"/>
        <w:rPr>
          <w:sz w:val="19"/>
          <w:szCs w:val="19"/>
        </w:rPr>
      </w:pPr>
      <w:r>
        <w:rPr>
          <w:noProof/>
          <w:sz w:val="19"/>
          <w:szCs w:val="19"/>
        </w:rPr>
        <w:drawing>
          <wp:anchor distT="36195" distB="36195" distL="25400" distR="25400" simplePos="0" relativeHeight="251665408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432435</wp:posOffset>
            </wp:positionV>
            <wp:extent cx="4876800" cy="4067810"/>
            <wp:effectExtent l="19050" t="0" r="0" b="0"/>
            <wp:wrapTopAndBottom/>
            <wp:docPr id="3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6CAC" w:rsidRPr="00C20815">
        <w:rPr>
          <w:b/>
          <w:i/>
          <w:sz w:val="19"/>
          <w:szCs w:val="19"/>
        </w:rPr>
        <w:t>Материал деталей</w:t>
      </w:r>
      <w:r w:rsidR="00FC6CAC" w:rsidRPr="00C20815">
        <w:rPr>
          <w:sz w:val="19"/>
          <w:szCs w:val="19"/>
        </w:rPr>
        <w:t xml:space="preserve"> поз. </w:t>
      </w:r>
      <w:r w:rsidR="00FC6CAC" w:rsidRPr="00C20815">
        <w:rPr>
          <w:i/>
          <w:sz w:val="19"/>
          <w:szCs w:val="19"/>
        </w:rPr>
        <w:t>1</w:t>
      </w:r>
      <w:r w:rsidR="00FC6CAC" w:rsidRPr="00C20815">
        <w:rPr>
          <w:sz w:val="19"/>
          <w:szCs w:val="19"/>
        </w:rPr>
        <w:t>…</w:t>
      </w:r>
      <w:r w:rsidR="00FC6CAC" w:rsidRPr="00C20815">
        <w:rPr>
          <w:i/>
          <w:iCs/>
          <w:sz w:val="19"/>
          <w:szCs w:val="19"/>
        </w:rPr>
        <w:t xml:space="preserve">4 — </w:t>
      </w:r>
      <w:r w:rsidR="00FC6CAC" w:rsidRPr="00C20815">
        <w:rPr>
          <w:sz w:val="19"/>
          <w:szCs w:val="19"/>
        </w:rPr>
        <w:t xml:space="preserve">СЧ 15 ГОСТ 1412—79, детали поз. 5 — Листы винипласта ВН 1500×800 ГОСТ 9639—71, деталей поз. </w:t>
      </w:r>
      <w:r w:rsidR="00FC6CAC" w:rsidRPr="00C20815">
        <w:rPr>
          <w:i/>
          <w:iCs/>
          <w:sz w:val="19"/>
          <w:szCs w:val="19"/>
        </w:rPr>
        <w:t xml:space="preserve">6, 8 — </w:t>
      </w:r>
      <w:r w:rsidR="00FC6CAC" w:rsidRPr="00C20815">
        <w:rPr>
          <w:sz w:val="19"/>
          <w:szCs w:val="19"/>
        </w:rPr>
        <w:t>Сталь 40 ГОСТ 1050—74</w:t>
      </w:r>
    </w:p>
    <w:p w:rsidR="000F01D7" w:rsidRPr="005B7665" w:rsidRDefault="00FC6CAC" w:rsidP="000F01D7">
      <w:pPr>
        <w:widowControl w:val="0"/>
        <w:jc w:val="center"/>
        <w:rPr>
          <w:bCs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Рис. 1. </w:t>
      </w:r>
      <w:r w:rsidRPr="005B7665">
        <w:rPr>
          <w:bCs/>
          <w:sz w:val="24"/>
          <w:szCs w:val="24"/>
          <w:lang w:val="ru-RU"/>
        </w:rPr>
        <w:t>Клапан</w:t>
      </w:r>
    </w:p>
    <w:p w:rsidR="000F01D7" w:rsidRDefault="00FC6CAC" w:rsidP="000F01D7">
      <w:pPr>
        <w:widowControl w:val="0"/>
        <w:jc w:val="center"/>
        <w:rPr>
          <w:b/>
          <w:sz w:val="24"/>
          <w:szCs w:val="24"/>
          <w:lang w:val="ru-RU"/>
        </w:rPr>
      </w:pPr>
    </w:p>
    <w:p w:rsidR="000F01D7" w:rsidRPr="005B7665" w:rsidRDefault="00FC6CAC" w:rsidP="000F01D7">
      <w:pPr>
        <w:widowControl w:val="0"/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 xml:space="preserve">Типовая </w:t>
      </w:r>
      <w:r w:rsidRPr="005B7665">
        <w:rPr>
          <w:b/>
          <w:color w:val="000000"/>
          <w:sz w:val="24"/>
          <w:szCs w:val="24"/>
          <w:lang w:val="ru-RU"/>
        </w:rPr>
        <w:t>контрольная работа</w:t>
      </w:r>
    </w:p>
    <w:p w:rsidR="000F01D7" w:rsidRPr="005B7665" w:rsidRDefault="00FC6CAC" w:rsidP="000F01D7">
      <w:pPr>
        <w:jc w:val="both"/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10"/>
        <w:gridCol w:w="4691"/>
      </w:tblGrid>
      <w:tr w:rsidR="00C67885" w:rsidTr="001E7A79">
        <w:trPr>
          <w:trHeight w:val="3788"/>
        </w:trPr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4B40C6" w:rsidRDefault="00FC6CAC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Задача 1. Построить линию пересечения поверхности вращения плоскостью</w:t>
            </w:r>
          </w:p>
          <w:p w:rsidR="000F01D7" w:rsidRPr="004B40C6" w:rsidRDefault="00FC6CAC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  <w:p w:rsidR="000F01D7" w:rsidRPr="004B40C6" w:rsidRDefault="00C67885" w:rsidP="001E7A7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67885">
              <w:rPr>
                <w:rFonts w:ascii="Times New Roman" w:hAnsi="Times New Roman"/>
                <w:sz w:val="19"/>
                <w:szCs w:val="19"/>
              </w:rPr>
              <w:object w:dxaOrig="3480" w:dyaOrig="6405">
                <v:shape id="_x0000_i1029" type="#_x0000_t75" style="width:75pt;height:135pt" o:ole="">
                  <v:imagedata r:id="rId46" o:title=""/>
                </v:shape>
                <o:OLEObject Type="Embed" ProgID="KOMPAS.FRW" ShapeID="_x0000_i1029" DrawAspect="Content" ObjectID="_1834149692" r:id="rId47"/>
              </w:object>
            </w:r>
          </w:p>
          <w:p w:rsidR="000F01D7" w:rsidRPr="004B40C6" w:rsidRDefault="00FC6CAC" w:rsidP="001E7A79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0F01D7" w:rsidRPr="004B40C6" w:rsidRDefault="00FC6CAC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Задача 2. Определить точки пересечения поверхности с прямой линией</w:t>
            </w:r>
          </w:p>
          <w:p w:rsidR="000F01D7" w:rsidRPr="004B40C6" w:rsidRDefault="00FC6CAC" w:rsidP="001E7A79">
            <w:pPr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  <w:p w:rsidR="000F01D7" w:rsidRPr="004B40C6" w:rsidRDefault="00C67885" w:rsidP="001E7A79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C67885">
              <w:rPr>
                <w:rFonts w:ascii="Times New Roman" w:hAnsi="Times New Roman"/>
                <w:sz w:val="19"/>
                <w:szCs w:val="19"/>
              </w:rPr>
              <w:object w:dxaOrig="4470" w:dyaOrig="8235">
                <v:shape id="_x0000_i1030" type="#_x0000_t75" style="width:79.8pt;height:145.2pt" o:ole="">
                  <v:imagedata r:id="rId48" o:title=""/>
                </v:shape>
                <o:OLEObject Type="Embed" ProgID="KOMPAS.FRW" ShapeID="_x0000_i1030" DrawAspect="Content" ObjectID="_1834149693" r:id="rId49"/>
              </w:object>
            </w:r>
          </w:p>
        </w:tc>
      </w:tr>
    </w:tbl>
    <w:p w:rsidR="000F01D7" w:rsidRPr="00977465" w:rsidRDefault="00FC6CAC" w:rsidP="000F01D7">
      <w:pPr>
        <w:pStyle w:val="a8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77465">
        <w:rPr>
          <w:b/>
          <w:sz w:val="24"/>
          <w:szCs w:val="24"/>
        </w:rPr>
        <w:t xml:space="preserve">Используя материалы лекций и учебной литературы, </w:t>
      </w:r>
      <w:r w:rsidRPr="00977465">
        <w:rPr>
          <w:b/>
          <w:sz w:val="24"/>
          <w:szCs w:val="24"/>
        </w:rPr>
        <w:t>подготовьте ответы на вопросы к экзамену:</w:t>
      </w:r>
    </w:p>
    <w:p w:rsidR="000F01D7" w:rsidRPr="005B7665" w:rsidRDefault="00FC6CAC" w:rsidP="000F01D7">
      <w:pPr>
        <w:spacing w:after="0" w:line="240" w:lineRule="auto"/>
        <w:rPr>
          <w:b/>
          <w:lang w:val="ru-RU"/>
        </w:rPr>
      </w:pP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  <w:tab w:val="num" w:pos="0"/>
          <w:tab w:val="left" w:pos="567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color w:val="000000"/>
          <w:sz w:val="19"/>
          <w:szCs w:val="19"/>
          <w:lang w:val="ru-RU"/>
        </w:rPr>
        <w:t>Ортогональные проекции</w:t>
      </w:r>
      <w:r w:rsidRPr="00C20815">
        <w:rPr>
          <w:rFonts w:ascii="Times New Roman" w:hAnsi="Times New Roman"/>
          <w:sz w:val="19"/>
          <w:szCs w:val="19"/>
          <w:lang w:val="ru-RU"/>
        </w:rPr>
        <w:t>. Метод Монжа. Эпюр Монжа и его свойства.</w:t>
      </w: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Задание прямых на эпюре. Различное положение прямой относительно плоскостей проекций. Взаимное положение прямых в пространстве. </w:t>
      </w:r>
      <w:r w:rsidRPr="00C20815">
        <w:rPr>
          <w:rFonts w:ascii="Times New Roman" w:hAnsi="Times New Roman"/>
          <w:bCs/>
          <w:iCs/>
          <w:sz w:val="19"/>
          <w:szCs w:val="19"/>
          <w:lang w:val="ru-RU"/>
        </w:rPr>
        <w:t xml:space="preserve">Теорема о проекциях прямого угла. 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 xml:space="preserve">Определение видимости на чертеже. Метод конкурирующих точек. </w:t>
      </w:r>
      <w:r w:rsidRPr="00C20815">
        <w:rPr>
          <w:rFonts w:ascii="Times New Roman" w:hAnsi="Times New Roman"/>
          <w:sz w:val="19"/>
          <w:szCs w:val="19"/>
          <w:lang w:val="ru-RU"/>
        </w:rPr>
        <w:t>Основные задачи на прямую линию.</w:t>
      </w:r>
    </w:p>
    <w:p w:rsidR="000F01D7" w:rsidRPr="00C20815" w:rsidRDefault="00FC6CAC" w:rsidP="000F01D7">
      <w:pPr>
        <w:numPr>
          <w:ilvl w:val="3"/>
          <w:numId w:val="7"/>
        </w:numPr>
        <w:tabs>
          <w:tab w:val="clear" w:pos="252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Задание плоскости на чертеже. 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>Принадлежность прямой и точки заданной плоскости. Линии уровня плоскости. Положения плоскости отно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>сительно плоскостей проекции</w:t>
      </w:r>
      <w:r w:rsidRPr="00C20815">
        <w:rPr>
          <w:rFonts w:ascii="Times New Roman" w:hAnsi="Times New Roman"/>
          <w:sz w:val="19"/>
          <w:szCs w:val="19"/>
          <w:lang w:val="ru-RU"/>
        </w:rPr>
        <w:t>. Свойство проецирующей плоскости.</w:t>
      </w: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>Пересечение прямой и плоскости общего положения. Пересечение плоскостей общего положения. Перпендикулярность прямой и плоскости.</w:t>
      </w: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>Способ вращения вокруг оси, перпендикулярной к плоскости проекци</w:t>
      </w:r>
      <w:r w:rsidRPr="00C20815">
        <w:rPr>
          <w:rFonts w:ascii="Times New Roman" w:hAnsi="Times New Roman"/>
          <w:sz w:val="19"/>
          <w:szCs w:val="19"/>
          <w:lang w:val="ru-RU"/>
        </w:rPr>
        <w:t xml:space="preserve">й. </w:t>
      </w:r>
      <w:r w:rsidRPr="00C20815">
        <w:rPr>
          <w:rFonts w:ascii="Times New Roman" w:hAnsi="Times New Roman"/>
          <w:sz w:val="19"/>
          <w:szCs w:val="19"/>
        </w:rPr>
        <w:t>Способ плоскопараллельного перемещения. Способ замены плоскостей проекций.</w:t>
      </w: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 xml:space="preserve">Многогранники. Пересечение поверхности многогранников с плоскостью общего и частного положения. </w:t>
      </w:r>
      <w:r w:rsidRPr="00C20815">
        <w:rPr>
          <w:rFonts w:ascii="Times New Roman" w:hAnsi="Times New Roman"/>
          <w:sz w:val="19"/>
          <w:szCs w:val="19"/>
        </w:rPr>
        <w:t>Пересечение поверхности многогранника с прямой общего положения.</w:t>
      </w: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>Способы образован</w:t>
      </w:r>
      <w:r w:rsidRPr="00C20815">
        <w:rPr>
          <w:rFonts w:ascii="Times New Roman" w:hAnsi="Times New Roman"/>
          <w:sz w:val="19"/>
          <w:szCs w:val="19"/>
          <w:lang w:val="ru-RU"/>
        </w:rPr>
        <w:t>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</w:r>
    </w:p>
    <w:p w:rsidR="000F01D7" w:rsidRPr="00C20815" w:rsidRDefault="00FC6CAC" w:rsidP="000F01D7">
      <w:pPr>
        <w:pStyle w:val="aa"/>
        <w:numPr>
          <w:ilvl w:val="3"/>
          <w:numId w:val="7"/>
        </w:numPr>
        <w:tabs>
          <w:tab w:val="clear" w:pos="2520"/>
        </w:tabs>
        <w:overflowPunct w:val="0"/>
        <w:autoSpaceDE w:val="0"/>
        <w:autoSpaceDN w:val="0"/>
        <w:adjustRightInd w:val="0"/>
        <w:spacing w:after="0"/>
        <w:ind w:left="0" w:firstLine="0"/>
        <w:jc w:val="both"/>
        <w:textAlignment w:val="baseline"/>
        <w:rPr>
          <w:rFonts w:ascii="Times New Roman" w:hAnsi="Times New Roman"/>
          <w:bCs/>
          <w:sz w:val="19"/>
          <w:szCs w:val="19"/>
        </w:rPr>
      </w:pPr>
      <w:r w:rsidRPr="00C20815">
        <w:rPr>
          <w:rFonts w:ascii="Times New Roman" w:hAnsi="Times New Roman"/>
          <w:sz w:val="19"/>
          <w:szCs w:val="19"/>
          <w:lang w:val="ru-RU"/>
        </w:rPr>
        <w:t>Пересечение кривой поверхности с проецирующей плоскостью. Пересечение кривой поверхности с прямой о</w:t>
      </w:r>
      <w:r w:rsidRPr="00C20815">
        <w:rPr>
          <w:rFonts w:ascii="Times New Roman" w:hAnsi="Times New Roman"/>
          <w:sz w:val="19"/>
          <w:szCs w:val="19"/>
          <w:lang w:val="ru-RU"/>
        </w:rPr>
        <w:t xml:space="preserve">бщего положения. </w:t>
      </w:r>
      <w:r w:rsidRPr="00C20815">
        <w:rPr>
          <w:rFonts w:ascii="Times New Roman" w:hAnsi="Times New Roman"/>
          <w:sz w:val="19"/>
          <w:szCs w:val="19"/>
        </w:rPr>
        <w:t>Пересечение кривой поверхности с плоскостью общего положения. Алгоритмы решения.</w:t>
      </w:r>
    </w:p>
    <w:p w:rsidR="000F01D7" w:rsidRPr="00C20815" w:rsidRDefault="00FC6CAC" w:rsidP="000F01D7">
      <w:pPr>
        <w:pStyle w:val="aa"/>
        <w:tabs>
          <w:tab w:val="num" w:pos="567"/>
        </w:tabs>
        <w:spacing w:after="0"/>
        <w:jc w:val="both"/>
        <w:rPr>
          <w:rFonts w:ascii="Times New Roman" w:hAnsi="Times New Roman"/>
          <w:sz w:val="19"/>
          <w:szCs w:val="19"/>
          <w:lang w:val="ru-RU"/>
        </w:rPr>
      </w:pPr>
      <w:r w:rsidRPr="00C20815">
        <w:rPr>
          <w:rFonts w:ascii="Times New Roman" w:hAnsi="Times New Roman"/>
          <w:bCs/>
          <w:sz w:val="19"/>
          <w:szCs w:val="19"/>
          <w:lang w:val="ru-RU"/>
        </w:rPr>
        <w:t>10.</w:t>
      </w:r>
      <w:r w:rsidRPr="00C20815">
        <w:rPr>
          <w:rFonts w:ascii="Times New Roman" w:hAnsi="Times New Roman"/>
          <w:bCs/>
          <w:sz w:val="19"/>
          <w:szCs w:val="19"/>
          <w:lang w:val="ru-RU"/>
        </w:rPr>
        <w:tab/>
      </w:r>
      <w:r w:rsidRPr="00C20815">
        <w:rPr>
          <w:rFonts w:ascii="Times New Roman" w:hAnsi="Times New Roman"/>
          <w:sz w:val="19"/>
          <w:szCs w:val="19"/>
          <w:lang w:val="ru-RU"/>
        </w:rPr>
        <w:t>Способ секущих плоскостей. Алгоритм построения.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bCs/>
          <w:sz w:val="19"/>
          <w:szCs w:val="19"/>
          <w:lang w:val="ru-RU"/>
        </w:rPr>
        <w:t>11.</w:t>
      </w:r>
      <w:r w:rsidRPr="005B7665">
        <w:rPr>
          <w:rFonts w:ascii="Times New Roman" w:hAnsi="Times New Roman"/>
          <w:bCs/>
          <w:sz w:val="19"/>
          <w:szCs w:val="19"/>
          <w:lang w:val="ru-RU"/>
        </w:rPr>
        <w:tab/>
      </w:r>
      <w:r w:rsidRPr="005B7665">
        <w:rPr>
          <w:rFonts w:ascii="Times New Roman" w:hAnsi="Times New Roman"/>
          <w:sz w:val="19"/>
          <w:szCs w:val="19"/>
          <w:lang w:val="ru-RU"/>
        </w:rPr>
        <w:t>Аксонометрические проекции. Общие понятия и определения. Стандартные аксонометрические проекции. Выбор</w:t>
      </w:r>
      <w:r w:rsidRPr="005B7665">
        <w:rPr>
          <w:rFonts w:ascii="Times New Roman" w:hAnsi="Times New Roman"/>
          <w:sz w:val="19"/>
          <w:szCs w:val="19"/>
          <w:lang w:val="ru-RU"/>
        </w:rPr>
        <w:t xml:space="preserve"> вида аксонометрических проекций. Окружность в прямоугольной аксонометрии.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12.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Названия и расположение видов на чертеже (по ГОСТ 2.305-2008).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13.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Что такое главный вид, дополнительный вид, их обозначение на чертеже.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14.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Что следует использовать для уменьше</w:t>
      </w:r>
      <w:r w:rsidRPr="005B7665">
        <w:rPr>
          <w:rFonts w:ascii="Times New Roman" w:hAnsi="Times New Roman"/>
          <w:sz w:val="19"/>
          <w:szCs w:val="19"/>
          <w:lang w:val="ru-RU"/>
        </w:rPr>
        <w:t>ния числа видов?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15.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Различие между разрезом и сечением.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16.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Могут ли разрезы располагаться на месте соответствующих видов?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17.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Какой разрез называется местным?</w:t>
      </w:r>
    </w:p>
    <w:p w:rsidR="000F01D7" w:rsidRPr="00B0788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18.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 xml:space="preserve">В каких случаях допускается соединять половину вида и половину разреза? </w:t>
      </w:r>
      <w:r w:rsidRPr="00B07885">
        <w:rPr>
          <w:rFonts w:ascii="Times New Roman" w:hAnsi="Times New Roman"/>
          <w:sz w:val="19"/>
          <w:szCs w:val="19"/>
          <w:lang w:val="ru-RU"/>
        </w:rPr>
        <w:t xml:space="preserve">Какими линиями их </w:t>
      </w:r>
      <w:r w:rsidRPr="00B07885">
        <w:rPr>
          <w:rFonts w:ascii="Times New Roman" w:hAnsi="Times New Roman"/>
          <w:sz w:val="19"/>
          <w:szCs w:val="19"/>
          <w:lang w:val="ru-RU"/>
        </w:rPr>
        <w:t>соединяют? Как они располагаются на чертеже?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19.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Какими линиями обводятся сечения (не входящие в состав разреза) и как они обозначаются?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20.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 изображают контур вынесенного и наложенного сечения?</w:t>
      </w:r>
    </w:p>
    <w:p w:rsidR="000F01D7" w:rsidRPr="00B0788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21.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Когда применяется и как обозначается выносной элемент?</w:t>
      </w:r>
      <w:r w:rsidRPr="005B7665">
        <w:rPr>
          <w:rFonts w:ascii="Times New Roman" w:hAnsi="Times New Roman"/>
          <w:sz w:val="19"/>
          <w:szCs w:val="19"/>
          <w:lang w:val="ru-RU"/>
        </w:rPr>
        <w:t xml:space="preserve"> </w:t>
      </w:r>
      <w:r w:rsidRPr="00B07885">
        <w:rPr>
          <w:rFonts w:ascii="Times New Roman" w:hAnsi="Times New Roman"/>
          <w:sz w:val="19"/>
          <w:szCs w:val="19"/>
          <w:lang w:val="ru-RU"/>
        </w:rPr>
        <w:t>Где он располагается?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22.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 различают разрезы в зависимости от числа секущих плоскостей? Какой разрез называют сложным?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23.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Особенности вычерчивания спиц, тонких стенок, ребер, если секущая плоскость направлена вдоль оси и длинной стороны такой детали?</w:t>
      </w:r>
    </w:p>
    <w:p w:rsidR="000F01D7" w:rsidRPr="005B766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5B7665">
        <w:rPr>
          <w:rFonts w:ascii="Times New Roman" w:hAnsi="Times New Roman"/>
          <w:sz w:val="19"/>
          <w:szCs w:val="19"/>
          <w:lang w:val="ru-RU"/>
        </w:rPr>
        <w:t>24.</w:t>
      </w:r>
      <w:r w:rsidRPr="005B7665">
        <w:rPr>
          <w:rFonts w:ascii="Times New Roman" w:hAnsi="Times New Roman"/>
          <w:sz w:val="19"/>
          <w:szCs w:val="19"/>
          <w:lang w:val="ru-RU"/>
        </w:rPr>
        <w:tab/>
        <w:t>Как изображаются на чертеже оси прямоугольной изометрической проекции (ГОСТ 2.317-69)?</w:t>
      </w:r>
    </w:p>
    <w:p w:rsidR="000F01D7" w:rsidRPr="00B07885" w:rsidRDefault="00FC6CAC" w:rsidP="000F01D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9"/>
          <w:szCs w:val="19"/>
          <w:lang w:val="ru-RU"/>
        </w:rPr>
      </w:pPr>
      <w:r w:rsidRPr="00B07885">
        <w:rPr>
          <w:rFonts w:ascii="Times New Roman" w:hAnsi="Times New Roman"/>
          <w:sz w:val="19"/>
          <w:szCs w:val="19"/>
          <w:lang w:val="ru-RU"/>
        </w:rPr>
        <w:t>25.</w:t>
      </w:r>
      <w:r w:rsidRPr="00B07885">
        <w:rPr>
          <w:rFonts w:ascii="Times New Roman" w:hAnsi="Times New Roman"/>
          <w:sz w:val="19"/>
          <w:szCs w:val="19"/>
          <w:lang w:val="ru-RU"/>
        </w:rPr>
        <w:tab/>
      </w:r>
      <w:r w:rsidRPr="00B07885">
        <w:rPr>
          <w:rFonts w:ascii="Times New Roman" w:hAnsi="Times New Roman"/>
          <w:bCs/>
          <w:iCs/>
          <w:color w:val="000000"/>
          <w:sz w:val="19"/>
          <w:szCs w:val="19"/>
          <w:lang w:val="ru-RU"/>
        </w:rPr>
        <w:t>Изображение резьбы (ГОСТ 2.311-68).</w:t>
      </w:r>
    </w:p>
    <w:p w:rsidR="000F01D7" w:rsidRPr="005B7665" w:rsidRDefault="00FC6CAC" w:rsidP="000F01D7">
      <w:pPr>
        <w:rPr>
          <w:rFonts w:ascii="Times New Roman" w:hAnsi="Times New Roman"/>
          <w:bCs/>
          <w:sz w:val="19"/>
          <w:szCs w:val="19"/>
          <w:lang w:val="ru-RU"/>
        </w:rPr>
      </w:pPr>
    </w:p>
    <w:p w:rsidR="000F01D7" w:rsidRPr="005B7665" w:rsidRDefault="00FC6CAC" w:rsidP="000F01D7">
      <w:pPr>
        <w:pStyle w:val="5"/>
        <w:tabs>
          <w:tab w:val="left" w:pos="567"/>
          <w:tab w:val="left" w:pos="851"/>
        </w:tabs>
        <w:spacing w:before="0" w:after="0"/>
        <w:jc w:val="both"/>
        <w:rPr>
          <w:i w:val="0"/>
          <w:color w:val="000000"/>
          <w:sz w:val="19"/>
          <w:szCs w:val="19"/>
          <w:lang w:val="ru-RU"/>
        </w:rPr>
      </w:pPr>
      <w:r w:rsidRPr="005B7665">
        <w:rPr>
          <w:i w:val="0"/>
          <w:color w:val="000000"/>
          <w:sz w:val="19"/>
          <w:szCs w:val="19"/>
          <w:lang w:val="ru-RU"/>
        </w:rPr>
        <w:lastRenderedPageBreak/>
        <w:t xml:space="preserve">Методические материалы, определяющие процедуры оценивания знаний, умений, навыков и (или) опыта деятельности, </w:t>
      </w:r>
      <w:r w:rsidRPr="005B7665">
        <w:rPr>
          <w:i w:val="0"/>
          <w:color w:val="000000"/>
          <w:sz w:val="19"/>
          <w:szCs w:val="19"/>
          <w:lang w:val="ru-RU"/>
        </w:rPr>
        <w:t>характеризующих этапы формирования компетенций, формируемых в ходе освоения данной дисциплины (модуля)</w:t>
      </w:r>
    </w:p>
    <w:p w:rsidR="000F01D7" w:rsidRPr="005B7665" w:rsidRDefault="00FC6CAC" w:rsidP="000F01D7">
      <w:pPr>
        <w:pStyle w:val="5"/>
        <w:tabs>
          <w:tab w:val="left" w:pos="851"/>
          <w:tab w:val="left" w:pos="993"/>
          <w:tab w:val="left" w:pos="1276"/>
        </w:tabs>
        <w:spacing w:before="0" w:after="0"/>
        <w:ind w:left="284" w:firstLine="567"/>
        <w:jc w:val="both"/>
        <w:rPr>
          <w:b w:val="0"/>
          <w:i w:val="0"/>
          <w:color w:val="000000"/>
          <w:sz w:val="19"/>
          <w:szCs w:val="19"/>
          <w:lang w:val="ru-RU"/>
        </w:rPr>
      </w:pPr>
    </w:p>
    <w:p w:rsidR="000F01D7" w:rsidRPr="005B7665" w:rsidRDefault="00FC6CAC" w:rsidP="000F01D7">
      <w:pPr>
        <w:shd w:val="clear" w:color="auto" w:fill="FFFFFF"/>
        <w:tabs>
          <w:tab w:val="left" w:pos="567"/>
          <w:tab w:val="left" w:pos="851"/>
        </w:tabs>
        <w:rPr>
          <w:sz w:val="19"/>
          <w:szCs w:val="19"/>
        </w:rPr>
      </w:pPr>
      <w:r w:rsidRPr="005B7665">
        <w:rPr>
          <w:rFonts w:ascii="Times New Roman" w:hAnsi="Times New Roman"/>
          <w:b/>
          <w:color w:val="000000"/>
          <w:sz w:val="19"/>
          <w:szCs w:val="19"/>
        </w:rPr>
        <w:t>Формы контроля (процедуры оценивания)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430"/>
      </w:tblGrid>
      <w:tr w:rsidR="00C67885" w:rsidRPr="002D199B" w:rsidTr="001E7A79">
        <w:trPr>
          <w:trHeight w:val="454"/>
        </w:trPr>
        <w:tc>
          <w:tcPr>
            <w:tcW w:w="5000" w:type="pct"/>
          </w:tcPr>
          <w:p w:rsidR="000F01D7" w:rsidRPr="004B40C6" w:rsidRDefault="00FC6CAC" w:rsidP="001E7A79">
            <w:pPr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bCs/>
                <w:sz w:val="19"/>
                <w:szCs w:val="19"/>
                <w:lang w:val="ru-RU"/>
              </w:rPr>
              <w:t xml:space="preserve">Решение задач - 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форма контроля, представляющая собой ответы по решению задач в письменной  и устной форме.</w:t>
            </w:r>
          </w:p>
        </w:tc>
      </w:tr>
      <w:tr w:rsidR="00C67885" w:rsidRPr="002D199B" w:rsidTr="001E7A79">
        <w:trPr>
          <w:trHeight w:val="907"/>
        </w:trPr>
        <w:tc>
          <w:tcPr>
            <w:tcW w:w="5000" w:type="pct"/>
          </w:tcPr>
          <w:p w:rsidR="000F01D7" w:rsidRPr="004B40C6" w:rsidRDefault="00FC6CAC" w:rsidP="001E7A79">
            <w:pPr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Расчетно-графическая работа (РГР)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одавателем при проверке правильности и полноты ее выполнения.</w:t>
            </w:r>
          </w:p>
        </w:tc>
      </w:tr>
      <w:tr w:rsidR="00C67885" w:rsidRPr="002D199B" w:rsidTr="001E7A79">
        <w:trPr>
          <w:trHeight w:val="454"/>
        </w:trPr>
        <w:tc>
          <w:tcPr>
            <w:tcW w:w="5000" w:type="pct"/>
          </w:tcPr>
          <w:p w:rsidR="000F01D7" w:rsidRPr="004B40C6" w:rsidRDefault="00FC6CAC" w:rsidP="001E7A79">
            <w:pPr>
              <w:jc w:val="both"/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Контрольная работа</w:t>
            </w:r>
            <w:r w:rsidRPr="004B40C6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письменная работа студента, направленная на решение задач или заданий, требующих поиска обоснованного ответа.</w:t>
            </w:r>
          </w:p>
        </w:tc>
      </w:tr>
    </w:tbl>
    <w:p w:rsidR="000F01D7" w:rsidRPr="005B7665" w:rsidRDefault="00FC6CAC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</w:rPr>
      </w:pPr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Шкала оценки решения задач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C67885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C67885" w:rsidRPr="002D199B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Обучающийся 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глубоко и прочно освоил методы решения задач, исчерпывающе, последовательно, четко и логически стройно их выполняет, умеет тесно увязывать теорию с ходом решения, свободно справляется с типовыми вопросами по тематике задач, причем не затрудняется с ответом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при возможном видоизменении заданий.</w:t>
            </w:r>
          </w:p>
        </w:tc>
      </w:tr>
      <w:tr w:rsidR="00C67885" w:rsidRPr="002D199B" w:rsidTr="001E7A79">
        <w:trPr>
          <w:trHeight w:val="68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Обучающийся твердо знает материал и методы решения задач, исчерпывающе, последовательно, четко и логически стройно их выполняет, не допуская существенных неточностей в ответе на типовые вопросы, правильно 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применяет теоретические положения, владеет необходимыми навыками и приемами их выполнения, но затрудняется с ответом при видоизменении заданий, при обосновании полученных данных возникают незначительные затруднения в использовании изученного материала.</w:t>
            </w:r>
          </w:p>
        </w:tc>
      </w:tr>
      <w:tr w:rsidR="00C67885" w:rsidRPr="002D199B" w:rsidTr="001E7A79">
        <w:trPr>
          <w:trHeight w:val="349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имеет фрагментарные знания по материалу и методам решения задач, но не усвоил основные детали, допускает неточности, недостаточно правильные формулировки, нарушения логической последовательности в изложении представленного материала.</w:t>
            </w:r>
          </w:p>
        </w:tc>
      </w:tr>
      <w:tr w:rsidR="00C67885" w:rsidRPr="002D199B" w:rsidTr="001E7A79">
        <w:trPr>
          <w:trHeight w:val="395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Обучающийся не владеем материалом по тематике решения задач</w:t>
            </w:r>
          </w:p>
        </w:tc>
      </w:tr>
    </w:tbl>
    <w:p w:rsidR="000F01D7" w:rsidRPr="005B7665" w:rsidRDefault="00FC6CAC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</w:rPr>
      </w:pPr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</w:rPr>
        <w:t>Шкала оценки выполнения РГР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C67885" w:rsidTr="001E7A79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C67885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полное понимание проблемы. Все требования, предъявляемые к выполнению 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 xml:space="preserve">РГР, выполнены. Представленные решения отличаются оригинальностью и логичностью изложения </w:t>
            </w:r>
          </w:p>
        </w:tc>
      </w:tr>
      <w:tr w:rsidR="00C67885" w:rsidTr="001E7A79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значительное понимание проблемы. Все требования, предъявляемые к выполнению 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РГР, выполнены.</w:t>
            </w:r>
          </w:p>
        </w:tc>
      </w:tr>
      <w:tr w:rsidR="00C67885" w:rsidTr="001E7A79">
        <w:trPr>
          <w:trHeight w:val="45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частичное понимание проблемы. Большинство требований, предъявляемых к выполнению </w:t>
            </w:r>
            <w:r w:rsidRPr="004B40C6">
              <w:rPr>
                <w:rFonts w:ascii="Times New Roman" w:hAnsi="Times New Roman"/>
                <w:sz w:val="19"/>
                <w:szCs w:val="19"/>
              </w:rPr>
              <w:t>РГР, выполнены.</w:t>
            </w:r>
          </w:p>
        </w:tc>
      </w:tr>
      <w:tr w:rsidR="00C67885" w:rsidRPr="002D199B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Требования, предъявляемые к выполнению РГР, не выполнены.</w:t>
            </w:r>
          </w:p>
        </w:tc>
      </w:tr>
    </w:tbl>
    <w:p w:rsidR="000F01D7" w:rsidRPr="005B7665" w:rsidRDefault="00FC6CAC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  <w:t>Шкала оценки выполнения контрольной работы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C67885" w:rsidTr="001E7A79">
        <w:trPr>
          <w:trHeight w:val="221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C67885" w:rsidRPr="002D199B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полное понимание хода решения. Представленный ответ по вопросам контрольной работы отличается оригинальностью и логичностью изложения.</w:t>
            </w:r>
          </w:p>
        </w:tc>
      </w:tr>
      <w:tr w:rsidR="00C67885" w:rsidRPr="002D199B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lastRenderedPageBreak/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Демонстрирует значительное понимание хода решения. Поставленные контрольные вопросы раскрыты в достаточном объеме, 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но присутствуют несущественные неточности.</w:t>
            </w:r>
          </w:p>
        </w:tc>
      </w:tr>
      <w:tr w:rsidR="00C67885" w:rsidRPr="002D199B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определений.</w:t>
            </w:r>
          </w:p>
        </w:tc>
      </w:tr>
      <w:tr w:rsidR="00C67885" w:rsidRPr="002D199B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Ответы на 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поставленные вопросы не получены.</w:t>
            </w:r>
          </w:p>
        </w:tc>
      </w:tr>
    </w:tbl>
    <w:p w:rsidR="000F01D7" w:rsidRPr="005B7665" w:rsidRDefault="00FC6CAC" w:rsidP="000F01D7">
      <w:pPr>
        <w:shd w:val="clear" w:color="auto" w:fill="FFFFFF"/>
        <w:ind w:left="284"/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/>
          <w:b/>
          <w:bCs/>
          <w:i/>
          <w:spacing w:val="-1"/>
          <w:sz w:val="19"/>
          <w:szCs w:val="19"/>
          <w:lang w:val="ru-RU"/>
        </w:rPr>
        <w:t>Шкала оценки устного ответа на экзамене по данной дисциплине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83"/>
        <w:gridCol w:w="8347"/>
      </w:tblGrid>
      <w:tr w:rsidR="00C67885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Оценка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b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b/>
                <w:spacing w:val="-1"/>
                <w:sz w:val="19"/>
                <w:szCs w:val="19"/>
              </w:rPr>
              <w:t>Описание</w:t>
            </w:r>
          </w:p>
        </w:tc>
      </w:tr>
      <w:tr w:rsidR="00C67885" w:rsidRPr="002D199B" w:rsidTr="001E7A79">
        <w:trPr>
          <w:trHeight w:val="274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Обучающийся глубоко и прочно освоил программный материал, исчерпывающе, последовательно, четко и логически стройно его излагает, умеет 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ринятое решение, владеет разносторонними навыками и приемами выполнения практических задач.</w:t>
            </w:r>
          </w:p>
        </w:tc>
      </w:tr>
      <w:tr w:rsidR="00C67885" w:rsidRPr="002D199B" w:rsidTr="001E7A79">
        <w:trPr>
          <w:trHeight w:val="416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Обучающийся твердо знает материал, грамотно и по существу излагает его, не допуская существенных неточностей в ответе на вопрос, правильно применяет 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теоретические положения при решении практических вопросов и задач, владеет необходимыми навыками и приемами их выполнения, но затрудняется с ответом при видоизменении заданий, при обосновании принятого решения возникают незначительные затруднения в использ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овании изученного материала.</w:t>
            </w:r>
          </w:p>
        </w:tc>
      </w:tr>
      <w:tr w:rsidR="00C67885" w:rsidRPr="002D199B" w:rsidTr="001E7A79">
        <w:trPr>
          <w:trHeight w:val="6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«3»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</w:t>
            </w: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>испытывает затруднения при выполнении практических работ.</w:t>
            </w:r>
          </w:p>
        </w:tc>
      </w:tr>
      <w:tr w:rsidR="00C67885" w:rsidRPr="002D199B" w:rsidTr="001E7A79">
        <w:trPr>
          <w:trHeight w:val="510"/>
        </w:trPr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D7" w:rsidRPr="004B40C6" w:rsidRDefault="00FC6CAC" w:rsidP="001E7A79">
            <w:pPr>
              <w:shd w:val="clear" w:color="auto" w:fill="FFFFFF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4B40C6">
              <w:rPr>
                <w:rFonts w:ascii="Times New Roman" w:hAnsi="Times New Roman"/>
                <w:sz w:val="19"/>
                <w:szCs w:val="19"/>
              </w:rPr>
              <w:t>«2»</w:t>
            </w:r>
          </w:p>
        </w:tc>
        <w:tc>
          <w:tcPr>
            <w:tcW w:w="4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D7" w:rsidRPr="004B40C6" w:rsidRDefault="00FC6CAC" w:rsidP="001E7A79">
            <w:pPr>
              <w:shd w:val="clear" w:color="auto" w:fill="FFFFFF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4B40C6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</w:tbl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F01D7" w:rsidRPr="00E20C97" w:rsidRDefault="00FC6CAC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</w:p>
    <w:p w:rsidR="000F01D7" w:rsidRPr="00E20C97" w:rsidRDefault="00FC6CAC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к рабочей программе дисциплины</w:t>
      </w:r>
    </w:p>
    <w:p w:rsidR="000F01D7" w:rsidRPr="00E20C97" w:rsidRDefault="00FC6CAC" w:rsidP="000F01D7">
      <w:pPr>
        <w:spacing w:after="0" w:line="240" w:lineRule="auto"/>
        <w:ind w:left="5664" w:firstLine="6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20C97">
        <w:rPr>
          <w:rFonts w:ascii="Times New Roman" w:hAnsi="Times New Roman"/>
          <w:color w:val="000000"/>
          <w:sz w:val="24"/>
          <w:szCs w:val="24"/>
          <w:lang w:val="ru-RU"/>
        </w:rPr>
        <w:t>«Начертательная геометрия и инженерная графика»</w:t>
      </w:r>
    </w:p>
    <w:p w:rsidR="003636DE" w:rsidRPr="00D7201F" w:rsidRDefault="00FC6CAC" w:rsidP="0010205E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0205E" w:rsidRPr="0016741E" w:rsidRDefault="00FC6CAC" w:rsidP="0010205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6741E">
        <w:rPr>
          <w:rFonts w:ascii="Times New Roman" w:hAnsi="Times New Roman"/>
          <w:b/>
          <w:sz w:val="24"/>
          <w:szCs w:val="24"/>
        </w:rPr>
        <w:t>Задания закрытого типа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7"/>
        <w:gridCol w:w="4743"/>
        <w:gridCol w:w="136"/>
        <w:gridCol w:w="2384"/>
        <w:gridCol w:w="1776"/>
      </w:tblGrid>
      <w:tr w:rsidR="00C67885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879" w:type="dxa"/>
            <w:gridSpan w:val="2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10205E" w:rsidRPr="004B40C6" w:rsidRDefault="00FC6CAC" w:rsidP="001E7A79">
            <w:pPr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C67885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t>Какой разрез является горизонтальным?</w:t>
            </w:r>
          </w:p>
          <w:p w:rsidR="0010205E" w:rsidRPr="004B40C6" w:rsidRDefault="002D199B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788920" cy="2278380"/>
                  <wp:effectExtent l="19050" t="0" r="0" b="0"/>
                  <wp:docPr id="34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920" cy="227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iCs/>
                <w:color w:val="424242"/>
              </w:rPr>
            </w:pPr>
            <w:r w:rsidRPr="00C03D22">
              <w:rPr>
                <w:color w:val="424242"/>
              </w:rPr>
              <w:t>1–</w:t>
            </w:r>
            <w:r w:rsidRPr="00C03D22">
              <w:rPr>
                <w:iCs/>
                <w:color w:val="424242"/>
              </w:rPr>
              <w:t xml:space="preserve">А-А;  </w:t>
            </w:r>
            <w:r w:rsidRPr="00C03D22">
              <w:rPr>
                <w:color w:val="424242"/>
              </w:rPr>
              <w:t>2–</w:t>
            </w:r>
            <w:r w:rsidRPr="00C03D22">
              <w:rPr>
                <w:iCs/>
                <w:color w:val="424242"/>
              </w:rPr>
              <w:t xml:space="preserve">Б-Б;  </w:t>
            </w:r>
          </w:p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64" w:right="360"/>
              <w:jc w:val="center"/>
              <w:rPr>
                <w:color w:val="424242"/>
              </w:rPr>
            </w:pPr>
            <w:r w:rsidRPr="00C03D22">
              <w:rPr>
                <w:color w:val="424242"/>
              </w:rPr>
              <w:t>3</w:t>
            </w:r>
            <w:r w:rsidRPr="00C03D22">
              <w:rPr>
                <w:iCs/>
                <w:color w:val="424242"/>
              </w:rPr>
              <w:t>–В-В</w:t>
            </w:r>
          </w:p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  <w:rPr>
                <w:color w:val="424242"/>
              </w:rPr>
            </w:pPr>
            <w:r w:rsidRPr="00C03D22">
              <w:rPr>
                <w:i/>
                <w:iCs/>
                <w:color w:val="424242"/>
              </w:rPr>
              <w:t>В-В</w:t>
            </w:r>
          </w:p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885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операций нахождения точек пересечения отрезка</w:t>
            </w:r>
            <w:r w:rsidRPr="004B40C6">
              <w:rPr>
                <w:rFonts w:ascii="Times New Roman" w:hAnsi="Times New Roman"/>
                <w:sz w:val="24"/>
                <w:szCs w:val="24"/>
              </w:rPr>
              <w:t> </w:t>
            </w:r>
            <w:r w:rsidRPr="004B40C6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>АВ</w:t>
            </w:r>
            <w:r w:rsidRPr="004B40C6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с поверхностью</w:t>
            </w:r>
            <w:r w:rsidRPr="004B40C6">
              <w:rPr>
                <w:rFonts w:ascii="Times New Roman" w:hAnsi="Times New Roman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пирамиды:</w:t>
            </w:r>
            <w:r w:rsidR="002D199B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202180" cy="1988820"/>
                  <wp:effectExtent l="19050" t="0" r="7620" b="0"/>
                  <wp:docPr id="35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180" cy="1988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а) Построить контур сечения пирамиды вспомогательной плоскостью.</w:t>
            </w:r>
          </w:p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б) Определить видимость отрезка АВ относительно пирамиды.</w:t>
            </w:r>
          </w:p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в) </w:t>
            </w:r>
            <w:r w:rsidRPr="00C03D22">
              <w:t>Провести через отрезок АВ вспомогательную проецирующую плоскость.</w:t>
            </w:r>
          </w:p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г) Найти точку пересечения отрезка </w:t>
            </w:r>
            <w:r w:rsidRPr="00C03D22">
              <w:rPr>
                <w:i/>
                <w:iCs/>
              </w:rPr>
              <w:t>АВ</w:t>
            </w:r>
            <w:r w:rsidRPr="00C03D22">
              <w:t> с контуром пересечения.</w:t>
            </w:r>
          </w:p>
        </w:tc>
        <w:tc>
          <w:tcPr>
            <w:tcW w:w="1776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 w:rsidRPr="00C03D22">
              <w:rPr>
                <w:color w:val="424242"/>
              </w:rPr>
              <w:lastRenderedPageBreak/>
              <w:t xml:space="preserve">в, а, г, б </w:t>
            </w:r>
          </w:p>
          <w:p w:rsidR="0010205E" w:rsidRPr="004B40C6" w:rsidRDefault="00FC6CAC" w:rsidP="001E7A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885" w:rsidTr="001E7A79">
        <w:trPr>
          <w:trHeight w:val="142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Какая фигура получается 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?</w:t>
            </w:r>
          </w:p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</w:p>
          <w:p w:rsidR="0010205E" w:rsidRPr="00C03D22" w:rsidRDefault="002D199B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  <w:rPr>
                <w:color w:val="424242"/>
              </w:rPr>
            </w:pPr>
            <w:r>
              <w:rPr>
                <w:noProof/>
                <w:color w:val="424242"/>
              </w:rPr>
              <w:drawing>
                <wp:inline distT="0" distB="0" distL="0" distR="0">
                  <wp:extent cx="2339340" cy="2316480"/>
                  <wp:effectExtent l="19050" t="0" r="3810" b="0"/>
                  <wp:docPr id="36" name="Рисунок 50" descr="http://konspekta.net/lektsianew/baza9/510390561958.files/image0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 descr="http://konspekta.net/lektsianew/baza9/510390561958.files/image06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2316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а) треугольник; </w:t>
            </w:r>
          </w:p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б) четырехугольник;</w:t>
            </w:r>
          </w:p>
          <w:p w:rsidR="0010205E" w:rsidRPr="004B40C6" w:rsidRDefault="00FC6CAC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в) пятиугольник;</w: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4B40C6">
              <w:rPr>
                <w:rFonts w:ascii="Times New Roman" w:hAnsi="Times New Roman"/>
                <w:sz w:val="24"/>
                <w:szCs w:val="24"/>
              </w:rPr>
              <w:t>г) шестиугольник.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67885" w:rsidTr="001E7A79">
        <w:trPr>
          <w:trHeight w:val="248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Сфера изображена на рисунке</w:t>
            </w:r>
          </w:p>
          <w:p w:rsidR="0010205E" w:rsidRPr="004B40C6" w:rsidRDefault="00C6788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885">
              <w:rPr>
                <w:rFonts w:ascii="Times New Roman" w:hAnsi="Times New Roman"/>
                <w:sz w:val="24"/>
                <w:szCs w:val="24"/>
              </w:rPr>
              <w:pict>
                <v:shape id="_x0000_s1069" type="#_x0000_t75" style="position:absolute;left:0;text-align:left;margin-left:-5.15pt;margin-top:5.6pt;width:212.9pt;height:97.85pt;z-index:251666432" wrapcoords="-44 0 -44 21494 21600 21494 21600 0 -44 0">
                  <v:imagedata r:id="rId53" o:title=""/>
                  <w10:wrap type="tight"/>
                </v:shape>
                <o:OLEObject Type="Embed" ProgID="KOMPAS.FRW" ShapeID="_x0000_s1069" DrawAspect="Content" ObjectID="_1834149706" r:id="rId54"/>
              </w:pic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Pr="004B40C6" w:rsidRDefault="00FC6CAC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Pr="004B40C6" w:rsidRDefault="00FC6CAC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Pr="004B40C6" w:rsidRDefault="00FC6CAC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4B40C6" w:rsidRDefault="00FC6CAC" w:rsidP="0010205E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7885" w:rsidTr="001E7A79">
        <w:trPr>
          <w:trHeight w:val="256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C67885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885">
              <w:rPr>
                <w:rFonts w:ascii="Times New Roman" w:hAnsi="Times New Roman"/>
                <w:sz w:val="24"/>
                <w:szCs w:val="24"/>
              </w:rPr>
              <w:pict>
                <v:shape id="_x0000_s1070" type="#_x0000_t75" style="position:absolute;left:0;text-align:left;margin-left:.85pt;margin-top:27.6pt;width:212.9pt;height:97.95pt;z-index:251667456;mso-position-horizontal-relative:text;mso-position-vertical-relative:text" wrapcoords="-44 0 -44 21494 21600 21494 21600 0 -44 0">
                  <v:imagedata r:id="rId53" o:title=""/>
                  <w10:wrap type="tight"/>
                </v:shape>
                <o:OLEObject Type="Embed" ProgID="KOMPAS.FRW" ShapeID="_x0000_s1070" DrawAspect="Content" ObjectID="_1834149707" r:id="rId55"/>
              </w:pict>
            </w:r>
            <w:r w:rsidR="00FC6CAC" w:rsidRPr="004B40C6">
              <w:rPr>
                <w:rFonts w:ascii="Times New Roman" w:hAnsi="Times New Roman"/>
                <w:sz w:val="24"/>
                <w:szCs w:val="24"/>
              </w:rPr>
              <w:t>Цилиндр изображён на рисунке</w: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а; </w:t>
            </w:r>
          </w:p>
          <w:p w:rsidR="0010205E" w:rsidRPr="004B40C6" w:rsidRDefault="00FC6CAC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б; </w:t>
            </w:r>
          </w:p>
          <w:p w:rsidR="0010205E" w:rsidRPr="004B40C6" w:rsidRDefault="00FC6CAC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в; </w:t>
            </w:r>
          </w:p>
          <w:p w:rsidR="0010205E" w:rsidRPr="004B40C6" w:rsidRDefault="00FC6CAC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г; </w:t>
            </w:r>
          </w:p>
          <w:p w:rsidR="0010205E" w:rsidRPr="004B40C6" w:rsidRDefault="00FC6CAC" w:rsidP="0010205E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7885" w:rsidTr="001E7A79">
        <w:trPr>
          <w:trHeight w:val="3528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Укажите правильную последовательность выполнения эскиза:</w:t>
            </w:r>
          </w:p>
          <w:p w:rsidR="0010205E" w:rsidRPr="004B40C6" w:rsidRDefault="00FC6CAC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а) Компоновка изображений на листе.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б)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Инструментальные замеры и нанесение размерных чисел.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в)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Нанесение изображений элементов детали.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Оформление видов, разрезов и сечений.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г)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Выбор формата листа.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Подготовка листа.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д)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Нанесение выносных и размерных линий и условных знаков.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е)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Ознакомление с деталью.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ж)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 xml:space="preserve"> Выбор главного вида и других необходимых изобр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t>а</w:t>
            </w:r>
            <w:r w:rsidRPr="004B40C6">
              <w:rPr>
                <w:rFonts w:ascii="Times New Roman" w:hAnsi="Times New Roman"/>
                <w:iCs/>
                <w:sz w:val="24"/>
                <w:szCs w:val="24"/>
                <w:lang w:val="ru-RU"/>
              </w:rPr>
              <w:softHyphen/>
              <w:t>жений.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iCs/>
                <w:sz w:val="24"/>
                <w:szCs w:val="24"/>
              </w:rPr>
              <w:t>з) Окончательное оформление эскиза.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u w:val="single"/>
              </w:rPr>
            </w:pPr>
            <w:r w:rsidRPr="004B40C6">
              <w:rPr>
                <w:rFonts w:ascii="Times New Roman" w:hAnsi="Times New Roman"/>
                <w:iCs/>
                <w:sz w:val="24"/>
                <w:szCs w:val="24"/>
              </w:rPr>
              <w:t>е,ж,г,а,в,д,б,з</w:t>
            </w:r>
          </w:p>
          <w:p w:rsidR="0010205E" w:rsidRPr="004B40C6" w:rsidRDefault="00FC6CAC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885" w:rsidTr="001E7A79">
        <w:trPr>
          <w:trHeight w:val="2979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Видом называется:</w: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Изображение видимой части предмета, обращенной к наблюдателю.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Любое изображение предмета, выполненное с помощью чертежных инструментов.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8"/>
              </w:numPr>
              <w:tabs>
                <w:tab w:val="clear" w:pos="900"/>
                <w:tab w:val="num" w:pos="567"/>
              </w:tabs>
              <w:suppressAutoHyphens/>
              <w:spacing w:after="0" w:line="240" w:lineRule="auto"/>
              <w:ind w:left="0" w:firstLine="23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Все, что изображено на 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бумаге.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67885" w:rsidTr="001E7A79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Горизонтальные размеры правильно нанесены на рисунке:</w:t>
            </w:r>
          </w:p>
          <w:p w:rsidR="0010205E" w:rsidRPr="000F735F" w:rsidRDefault="00C67885" w:rsidP="001E7A79">
            <w:pPr>
              <w:pStyle w:val="ac"/>
              <w:ind w:left="0"/>
              <w:rPr>
                <w:sz w:val="24"/>
                <w:szCs w:val="24"/>
              </w:rPr>
            </w:pPr>
            <w:r>
              <w:object w:dxaOrig="8999" w:dyaOrig="3586">
                <v:shape id="_x0000_i1031" type="#_x0000_t75" style="width:232.8pt;height:93pt" o:ole="">
                  <v:imagedata r:id="rId56" o:title=""/>
                </v:shape>
                <o:OLEObject Type="Embed" ProgID="PBrush" ShapeID="_x0000_i1031" DrawAspect="Content" ObjectID="_1834149694" r:id="rId57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 1;  </w:t>
            </w:r>
          </w:p>
          <w:p w:rsidR="0010205E" w:rsidRPr="004B40C6" w:rsidRDefault="00FC6CAC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б) 2; </w:t>
            </w:r>
          </w:p>
          <w:p w:rsidR="0010205E" w:rsidRPr="004B40C6" w:rsidRDefault="00FC6CAC" w:rsidP="001E7A79">
            <w:pPr>
              <w:widowControl w:val="0"/>
              <w:suppressAutoHyphens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67885" w:rsidTr="001E7A79">
        <w:trPr>
          <w:trHeight w:val="242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Сечение детали</w:t>
            </w:r>
            <w:r w:rsidRPr="004B40C6">
              <w:rPr>
                <w:rFonts w:ascii="Times New Roman" w:hAnsi="Times New Roman"/>
                <w:szCs w:val="28"/>
                <w:lang w:val="ru-RU"/>
              </w:rPr>
              <w:t xml:space="preserve"> 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правильно изображено на рисунке:</w:t>
            </w:r>
          </w:p>
          <w:p w:rsidR="0010205E" w:rsidRPr="004B40C6" w:rsidRDefault="00C67885" w:rsidP="001E7A79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56" o:spid="_x0000_s1072" type="#_x0000_t202" style="position:absolute;left:0;text-align:left;margin-left:140.3pt;margin-top:81.75pt;width:15.7pt;height:19pt;z-index:251672576;visibility:visible" stroked="f">
                  <v:textbox>
                    <w:txbxContent>
                      <w:p w:rsidR="001E7A79" w:rsidRPr="004B407B" w:rsidRDefault="00FC6CAC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 id="Надпись 55" o:spid="_x0000_s1073" type="#_x0000_t202" style="position:absolute;left:0;text-align:left;margin-left:93.95pt;margin-top:81.75pt;width:15.7pt;height:19pt;z-index:251671552;visibility:visible" stroked="f">
                  <v:textbox>
                    <w:txbxContent>
                      <w:p w:rsidR="001E7A79" w:rsidRPr="004B407B" w:rsidRDefault="00FC6CAC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shape id="Надпись 54" o:spid="_x0000_s1074" type="#_x0000_t202" style="position:absolute;left:0;text-align:left;margin-left:186.3pt;margin-top:80.1pt;width:15.7pt;height:19pt;z-index:251673600;visibility:visible" stroked="f">
                  <v:textbox>
                    <w:txbxContent>
                      <w:p w:rsidR="001E7A79" w:rsidRPr="004B407B" w:rsidRDefault="00FC6CAC" w:rsidP="0010205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C67885">
              <w:rPr>
                <w:rFonts w:ascii="Times New Roman" w:hAnsi="Times New Roman"/>
                <w:sz w:val="24"/>
                <w:szCs w:val="24"/>
              </w:rPr>
              <w:object w:dxaOrig="9450" w:dyaOrig="4500">
                <v:shape id="_x0000_i1032" type="#_x0000_t75" style="width:219.6pt;height:112.8pt" o:ole="">
                  <v:imagedata r:id="rId58" o:title=""/>
                </v:shape>
                <o:OLEObject Type="Embed" ProgID="KOMPAS.FRW" ShapeID="_x0000_i1032" DrawAspect="Content" ObjectID="_1834149695" r:id="rId59"/>
              </w:object>
            </w:r>
          </w:p>
          <w:p w:rsidR="0010205E" w:rsidRPr="004B40C6" w:rsidRDefault="00FC6CAC" w:rsidP="001E7A79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Резьбовое 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соединение верно изображено на рисунке:</w:t>
            </w:r>
          </w:p>
          <w:p w:rsidR="0010205E" w:rsidRPr="004B40C6" w:rsidRDefault="00C67885" w:rsidP="001E7A79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885">
              <w:rPr>
                <w:rFonts w:ascii="Times New Roman" w:hAnsi="Times New Roman"/>
                <w:sz w:val="24"/>
                <w:szCs w:val="24"/>
              </w:rPr>
              <w:object w:dxaOrig="9750" w:dyaOrig="2505">
                <v:shape id="_x0000_i1033" type="#_x0000_t75" style="width:219pt;height:75pt" o:ole="">
                  <v:imagedata r:id="rId60" o:title=""/>
                </v:shape>
                <o:OLEObject Type="Embed" ProgID="KOMPAS.FRW" ShapeID="_x0000_i1033" DrawAspect="Content" ObjectID="_1834149696" r:id="rId61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Вертикальные размеры правильно нанесены на рисунке:</w:t>
            </w:r>
          </w:p>
          <w:p w:rsidR="0010205E" w:rsidRPr="004B40C6" w:rsidRDefault="00C67885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object w:dxaOrig="8609" w:dyaOrig="2865">
                <v:shape id="_x0000_i1034" type="#_x0000_t75" style="width:233.4pt;height:77.4pt" o:ole="">
                  <v:imagedata r:id="rId62" o:title=""/>
                </v:shape>
                <o:OLEObject Type="Embed" ProgID="PBrush" ShapeID="_x0000_i1034" DrawAspect="Content" ObjectID="_1834149697" r:id="rId63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Сечение детали правильно изображено на рисунке:</w:t>
            </w:r>
          </w:p>
          <w:p w:rsidR="0010205E" w:rsidRPr="004B40C6" w:rsidRDefault="00C67885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object w:dxaOrig="8909" w:dyaOrig="3390">
                <v:shape id="_x0000_i1035" type="#_x0000_t75" style="width:233.4pt;height:88.2pt" o:ole="">
                  <v:imagedata r:id="rId64" o:title=""/>
                </v:shape>
                <o:OLEObject Type="Embed" ProgID="PBrush" ShapeID="_x0000_i1035" DrawAspect="Content" ObjectID="_1834149698" r:id="rId65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4B40C6">
              <w:rPr>
                <w:rFonts w:ascii="Times New Roman" w:hAnsi="Times New Roman"/>
                <w:sz w:val="24"/>
                <w:szCs w:val="24"/>
              </w:rPr>
              <w:t>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Резьба на стержне на виде слева изображена правильно на рисунке:</w:t>
            </w:r>
          </w:p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10205E" w:rsidRPr="004B40C6" w:rsidRDefault="00C67885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885">
              <w:rPr>
                <w:rFonts w:ascii="Times New Roman" w:hAnsi="Times New Roman"/>
                <w:sz w:val="24"/>
                <w:szCs w:val="24"/>
              </w:rPr>
              <w:object w:dxaOrig="7605" w:dyaOrig="1965">
                <v:shape id="_x0000_i1036" type="#_x0000_t75" style="width:207.6pt;height:49.8pt" o:ole="">
                  <v:imagedata r:id="rId66" o:title=""/>
                </v:shape>
                <o:OLEObject Type="Embed" ProgID="KOMPAS.FRW" ShapeID="_x0000_i1036" DrawAspect="Content" ObjectID="_1834149699" r:id="rId67"/>
              </w:object>
            </w: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pStyle w:val="aa"/>
              <w:tabs>
                <w:tab w:val="left" w:pos="1134"/>
              </w:tabs>
              <w:spacing w:line="22" w:lineRule="atLeast"/>
              <w:ind w:left="567"/>
              <w:jc w:val="both"/>
              <w:rPr>
                <w:bCs/>
                <w:sz w:val="24"/>
                <w:lang w:val="ru-RU" w:eastAsia="ru-RU"/>
              </w:rPr>
            </w:pPr>
            <w:r w:rsidRPr="004B40C6">
              <w:rPr>
                <w:bCs/>
                <w:sz w:val="24"/>
                <w:lang w:val="ru-RU" w:eastAsia="ru-RU"/>
              </w:rPr>
              <w:t>На каком чертеже заданная поверхность не является поверхностью вращения?</w:t>
            </w:r>
          </w:p>
          <w:p w:rsidR="0010205E" w:rsidRPr="004B40C6" w:rsidRDefault="002D199B" w:rsidP="001E7A79">
            <w:pPr>
              <w:pStyle w:val="aa"/>
              <w:spacing w:line="22" w:lineRule="atLeast"/>
              <w:jc w:val="center"/>
              <w:rPr>
                <w:szCs w:val="28"/>
                <w:lang w:val="ru-RU" w:eastAsia="ru-RU"/>
              </w:rPr>
            </w:pPr>
            <w:r>
              <w:rPr>
                <w:noProof/>
                <w:szCs w:val="28"/>
                <w:lang w:val="ru-RU" w:eastAsia="ru-RU"/>
              </w:rPr>
              <w:drawing>
                <wp:inline distT="0" distB="0" distL="0" distR="0">
                  <wp:extent cx="2606040" cy="1684020"/>
                  <wp:effectExtent l="19050" t="0" r="3810" b="0"/>
                  <wp:docPr id="45" name="Рисунок 49" descr="Билет1,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 descr="Билет1,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 l="9073" t="15732" r="5165" b="45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6040" cy="1684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86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79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</w:rPr>
              <w:t xml:space="preserve">Установите </w:t>
            </w:r>
            <w:r w:rsidRPr="004B40C6">
              <w:rPr>
                <w:rFonts w:ascii="Times New Roman" w:hAnsi="Times New Roman"/>
                <w:bCs/>
                <w:sz w:val="24"/>
                <w:szCs w:val="24"/>
              </w:rPr>
              <w:t>соответствие:</w:t>
            </w:r>
          </w:p>
          <w:p w:rsidR="0010205E" w:rsidRPr="004B40C6" w:rsidRDefault="00FC6CAC" w:rsidP="001E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4B40C6" w:rsidRDefault="00FC6CAC" w:rsidP="001E7A79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10205E" w:rsidRPr="000C24F9" w:rsidRDefault="00FC6CAC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Разрез, выполненный двумя и более секущими плоскостями.</w:t>
            </w:r>
          </w:p>
          <w:p w:rsidR="0010205E" w:rsidRPr="000C24F9" w:rsidRDefault="00FC6CAC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0"/>
                <w:tab w:val="left" w:pos="91"/>
              </w:tabs>
              <w:spacing w:before="0" w:beforeAutospacing="0" w:after="0" w:afterAutospacing="0"/>
              <w:ind w:left="-127" w:firstLine="0"/>
              <w:jc w:val="both"/>
              <w:textAlignment w:val="baseline"/>
            </w:pPr>
            <w:r w:rsidRPr="000C24F9">
              <w:t>Сложны</w:t>
            </w:r>
            <w:r>
              <w:t>й разрез, выполненный параллель</w:t>
            </w:r>
            <w:r w:rsidRPr="000C24F9">
              <w:t>ными секущими плоскостями.</w:t>
            </w:r>
          </w:p>
          <w:p w:rsidR="0010205E" w:rsidRPr="000C24F9" w:rsidRDefault="00FC6CAC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lastRenderedPageBreak/>
              <w:t>Вертикальный разрез, выполненный секущей плоскостью, параллель-ной фронтальной плоскости проекций.</w:t>
            </w:r>
          </w:p>
          <w:p w:rsidR="0010205E" w:rsidRPr="000F735F" w:rsidRDefault="00FC6CAC" w:rsidP="0010205E">
            <w:pPr>
              <w:pStyle w:val="ac"/>
              <w:numPr>
                <w:ilvl w:val="0"/>
                <w:numId w:val="9"/>
              </w:numPr>
              <w:tabs>
                <w:tab w:val="left" w:pos="233"/>
              </w:tabs>
              <w:spacing w:after="0" w:line="240" w:lineRule="auto"/>
              <w:ind w:left="14" w:hanging="14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 xml:space="preserve">Сложный разрез, </w:t>
            </w:r>
            <w:r w:rsidRPr="000F735F">
              <w:rPr>
                <w:sz w:val="24"/>
                <w:szCs w:val="24"/>
                <w:shd w:val="clear" w:color="auto" w:fill="FFFFFF"/>
              </w:rPr>
              <w:t>выполненный пересекаю-щимися плоскостями.</w:t>
            </w:r>
          </w:p>
          <w:p w:rsidR="0010205E" w:rsidRPr="000C24F9" w:rsidRDefault="00FC6CAC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Разрез, выполненный секущей плоскостью только в отдельном, ограниченном месте предмета.</w:t>
            </w:r>
          </w:p>
          <w:p w:rsidR="0010205E" w:rsidRPr="000C24F9" w:rsidRDefault="00FC6CAC" w:rsidP="0010205E">
            <w:pPr>
              <w:pStyle w:val="formattext"/>
              <w:numPr>
                <w:ilvl w:val="0"/>
                <w:numId w:val="9"/>
              </w:numPr>
              <w:shd w:val="clear" w:color="auto" w:fill="FFFFFF"/>
              <w:tabs>
                <w:tab w:val="left" w:pos="233"/>
              </w:tabs>
              <w:spacing w:before="0" w:beforeAutospacing="0" w:after="0" w:afterAutospacing="0"/>
              <w:ind w:left="14" w:hanging="14"/>
              <w:jc w:val="both"/>
              <w:textAlignment w:val="baseline"/>
            </w:pPr>
            <w:r w:rsidRPr="000C24F9">
              <w:t>Разрез, выполненный секущей плоскостью, составляющей с горизонтальной плоскостью проекций угол, отличный от прямого.</w:t>
            </w:r>
          </w:p>
          <w:p w:rsidR="0010205E" w:rsidRPr="004B40C6" w:rsidRDefault="00FC6CAC" w:rsidP="001E7A79">
            <w:pPr>
              <w:spacing w:after="0" w:line="240" w:lineRule="auto"/>
              <w:ind w:firstLine="851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 xml:space="preserve">А. </w:t>
            </w: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Фронтальный разрез: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Б. Ломаный разрез:</w:t>
            </w:r>
            <w:r w:rsidRPr="004B40C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В. Наклонный разрез: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Г. Ступенчатый разрез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Д. Сложный разрез: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lang w:val="ru-RU"/>
              </w:rPr>
              <w:t>Е. Местный разрез:</w:t>
            </w:r>
          </w:p>
          <w:p w:rsidR="0010205E" w:rsidRPr="004B40C6" w:rsidRDefault="00FC6CAC" w:rsidP="001E7A7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1-Д; 2-Г; 3-А; 4-Б; 5-Е; 6-В</w:t>
            </w:r>
          </w:p>
          <w:p w:rsidR="0010205E" w:rsidRPr="004B40C6" w:rsidRDefault="00FC6CAC" w:rsidP="001E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885" w:rsidTr="001E7A79">
        <w:trPr>
          <w:trHeight w:val="142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ind w:hanging="48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На каком чертеже изображена фронтально проецирующая прямая?</w:t>
            </w:r>
          </w:p>
          <w:p w:rsidR="0010205E" w:rsidRPr="004B40C6" w:rsidRDefault="002D199B" w:rsidP="001E7A79">
            <w:pPr>
              <w:spacing w:line="22" w:lineRule="atLeast"/>
              <w:ind w:hanging="4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27020" cy="1348740"/>
                  <wp:effectExtent l="19050" t="0" r="0" b="0"/>
                  <wp:docPr id="46" name="Рисунок 4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020" cy="1348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4B40C6" w:rsidRDefault="00FC6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      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67885" w:rsidTr="001E7A79">
        <w:trPr>
          <w:trHeight w:val="142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ind w:left="-4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Линейные размеры на чертеже указывают в:</w:t>
            </w:r>
          </w:p>
          <w:p w:rsidR="0010205E" w:rsidRPr="004B40C6" w:rsidRDefault="00FC6CAC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миллиметрах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сантиметрах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clear" w:pos="1305"/>
                <w:tab w:val="num" w:pos="321"/>
              </w:tabs>
              <w:suppressAutoHyphens/>
              <w:autoSpaceDE w:val="0"/>
              <w:spacing w:after="0" w:line="240" w:lineRule="auto"/>
              <w:ind w:left="40" w:firstLine="0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метрах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</w:tr>
      <w:tr w:rsidR="00C67885" w:rsidTr="001E7A79">
        <w:trPr>
          <w:trHeight w:val="2388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Установите соответствие между текстом и рисунком</w:t>
            </w:r>
          </w:p>
          <w:p w:rsidR="0010205E" w:rsidRPr="004B40C6" w:rsidRDefault="002D199B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04160" cy="1729740"/>
                  <wp:effectExtent l="19050" t="0" r="0" b="0"/>
                  <wp:docPr id="47" name="Рисунок 47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60" cy="1729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tabs>
                <w:tab w:val="left" w:pos="184"/>
                <w:tab w:val="left" w:pos="325"/>
              </w:tabs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Cs w:val="28"/>
                <w:lang w:val="ru-RU" w:bidi="en-US"/>
              </w:rPr>
              <w:t xml:space="preserve">А. </w:t>
            </w: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Параллельные прямые</w:t>
            </w:r>
          </w:p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Б. Скрещивающиеся прямые</w:t>
            </w:r>
          </w:p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В. Пересекающиеся прямые</w:t>
            </w:r>
          </w:p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Г. Перпендикулярные прямые</w: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tabs>
                <w:tab w:val="left" w:pos="708"/>
              </w:tabs>
              <w:ind w:right="2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1-В; 2-Б; 3-А; </w:t>
            </w:r>
            <w:r w:rsidRPr="004B40C6">
              <w:rPr>
                <w:rFonts w:ascii="Times New Roman" w:hAnsi="Times New Roman"/>
                <w:sz w:val="24"/>
                <w:szCs w:val="24"/>
              </w:rPr>
              <w:t>4-Г</w:t>
            </w:r>
          </w:p>
        </w:tc>
      </w:tr>
      <w:tr w:rsidR="00C67885" w:rsidTr="001E7A79">
        <w:trPr>
          <w:trHeight w:val="2488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Сечение А-А изображено на рисунке:</w:t>
            </w:r>
          </w:p>
          <w:p w:rsidR="0010205E" w:rsidRPr="004B40C6" w:rsidRDefault="00C67885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7885">
              <w:rPr>
                <w:rFonts w:ascii="Times New Roman" w:hAnsi="Times New Roman"/>
                <w:sz w:val="24"/>
                <w:szCs w:val="24"/>
              </w:rPr>
              <w:object w:dxaOrig="8400" w:dyaOrig="5040">
                <v:shape id="_x0000_i1037" type="#_x0000_t75" style="width:226.2pt;height:163.8pt" o:ole="">
                  <v:imagedata r:id="rId71" o:title=""/>
                </v:shape>
                <o:OLEObject Type="Embed" ProgID="KOMPAS.FRW" ShapeID="_x0000_i1037" DrawAspect="Content" ObjectID="_1834149700" r:id="rId72"/>
              </w:objec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67885" w:rsidTr="001E7A79">
        <w:trPr>
          <w:trHeight w:val="2117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Верным является утверждение: рабочий чертеж следует чертить:</w: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Только в натуральную величину.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 произвольном масштабе.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325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 стандартном масштабе.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C67885" w:rsidTr="001E7A79">
        <w:trPr>
          <w:trHeight w:val="4370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На поверхности </w:t>
            </w: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пирамиды лежит точка:</w:t>
            </w:r>
          </w:p>
          <w:p w:rsidR="0010205E" w:rsidRPr="004B40C6" w:rsidRDefault="002D199B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186055</wp:posOffset>
                  </wp:positionV>
                  <wp:extent cx="2037715" cy="2333625"/>
                  <wp:effectExtent l="19050" t="0" r="635" b="0"/>
                  <wp:wrapTight wrapText="bothSides">
                    <wp:wrapPolygon edited="0">
                      <wp:start x="-202" y="0"/>
                      <wp:lineTo x="-202" y="21512"/>
                      <wp:lineTo x="21607" y="21512"/>
                      <wp:lineTo x="21607" y="0"/>
                      <wp:lineTo x="-202" y="0"/>
                    </wp:wrapPolygon>
                  </wp:wrapTight>
                  <wp:docPr id="60" name="Рисунок 5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3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7715" cy="2333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205E" w:rsidRPr="004B40C6" w:rsidRDefault="00FC6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A;</w:t>
            </w:r>
          </w:p>
          <w:p w:rsidR="0010205E" w:rsidRPr="004B40C6" w:rsidRDefault="00FC6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4B40C6" w:rsidRDefault="00FC6CAC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B;</w:t>
            </w:r>
          </w:p>
          <w:p w:rsidR="0010205E" w:rsidRPr="004B40C6" w:rsidRDefault="00FC6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4B40C6" w:rsidRDefault="00FC6CAC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C;</w:t>
            </w:r>
          </w:p>
          <w:p w:rsidR="0010205E" w:rsidRPr="004B40C6" w:rsidRDefault="00FC6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4B40C6" w:rsidRDefault="00FC6CAC" w:rsidP="0010205E">
            <w:pPr>
              <w:widowControl w:val="0"/>
              <w:numPr>
                <w:ilvl w:val="0"/>
                <w:numId w:val="19"/>
              </w:numPr>
              <w:shd w:val="clear" w:color="auto" w:fill="FFFFFF"/>
              <w:suppressAutoHyphens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E.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7885" w:rsidTr="001E7A79">
        <w:trPr>
          <w:trHeight w:val="2122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Форматы листов определяются:</w:t>
            </w:r>
          </w:p>
          <w:p w:rsidR="0010205E" w:rsidRPr="004B40C6" w:rsidRDefault="00FC6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-50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Размерами внешней рамки.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233"/>
              </w:tabs>
              <w:suppressAutoHyphens/>
              <w:autoSpaceDE w:val="0"/>
              <w:spacing w:after="0" w:line="264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Размерами внутренней рамки.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clear" w:pos="1080"/>
                <w:tab w:val="num" w:pos="375"/>
              </w:tabs>
              <w:suppressAutoHyphens/>
              <w:autoSpaceDE w:val="0"/>
              <w:spacing w:after="0" w:line="264" w:lineRule="auto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Произведением длинной и короткой сторон листа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C67885" w:rsidTr="001E7A79">
        <w:trPr>
          <w:trHeight w:val="2424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Размер детали с обрывом правильно нанесен на рисунке: </w:t>
            </w:r>
          </w:p>
          <w:p w:rsidR="0010205E" w:rsidRPr="004B40C6" w:rsidRDefault="002D199B" w:rsidP="001E7A79">
            <w:pPr>
              <w:shd w:val="clear" w:color="auto" w:fill="FFFFFF"/>
              <w:autoSpaceDE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18460" cy="1516380"/>
                  <wp:effectExtent l="19050" t="0" r="0" b="0"/>
                  <wp:docPr id="49" name="Рисунок 46" descr="Безымянный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 descr="Безымянный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1516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а) 1</w: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</w: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ind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67885" w:rsidTr="001E7A79">
        <w:trPr>
          <w:trHeight w:val="2424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На каком чертеже длина проекции отрезка равна самому отрезку?</w:t>
            </w:r>
          </w:p>
          <w:p w:rsidR="0010205E" w:rsidRPr="004B40C6" w:rsidRDefault="002D199B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3116580" cy="1501140"/>
                  <wp:effectExtent l="19050" t="0" r="7620" b="0"/>
                  <wp:docPr id="50" name="Рисунок 4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150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</w:t>
            </w:r>
          </w:p>
          <w:p w:rsidR="0010205E" w:rsidRPr="000F735F" w:rsidRDefault="00FC6CAC" w:rsidP="001E7A79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Какие вспомогательные секущие плоскости следует применять для построения линий пересечения заданных поверхностей?</w:t>
            </w:r>
          </w:p>
          <w:p w:rsidR="0010205E" w:rsidRPr="004B40C6" w:rsidRDefault="002D199B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1104900" cy="2095500"/>
                  <wp:effectExtent l="19050" t="0" r="0" b="0"/>
                  <wp:docPr id="51" name="Рисунок 44" descr="Билет1,2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Билет1,2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 l="17920" t="18497" r="60768" b="52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Горизонтально-проецирующие;</w:t>
            </w:r>
          </w:p>
          <w:p w:rsidR="0010205E" w:rsidRPr="004B40C6" w:rsidRDefault="00FC6CAC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Горизонтальные;</w:t>
            </w:r>
          </w:p>
          <w:p w:rsidR="0010205E" w:rsidRPr="004B40C6" w:rsidRDefault="00FC6CAC" w:rsidP="0010205E">
            <w:pPr>
              <w:numPr>
                <w:ilvl w:val="0"/>
                <w:numId w:val="13"/>
              </w:numPr>
              <w:tabs>
                <w:tab w:val="left" w:pos="319"/>
              </w:tabs>
              <w:spacing w:after="0" w:line="22" w:lineRule="atLeast"/>
              <w:ind w:left="0" w:firstLine="3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Фронтально-проецирующие;</w:t>
            </w:r>
          </w:p>
          <w:p w:rsidR="0010205E" w:rsidRPr="000F735F" w:rsidRDefault="00FC6CAC" w:rsidP="001E7A79">
            <w:pPr>
              <w:pStyle w:val="ac"/>
              <w:widowControl w:val="0"/>
              <w:tabs>
                <w:tab w:val="left" w:pos="319"/>
              </w:tabs>
              <w:suppressAutoHyphens/>
              <w:ind w:left="35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  <w:lang w:val="en-US" w:bidi="en-US"/>
              </w:rPr>
              <w:t>4) Фронтальные</w:t>
            </w:r>
            <w:r w:rsidRPr="000F735F">
              <w:rPr>
                <w:sz w:val="24"/>
                <w:szCs w:val="28"/>
                <w:lang w:val="en-US" w:bidi="en-US"/>
              </w:rPr>
              <w:t>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C67885" w:rsidTr="001E7A79">
        <w:trPr>
          <w:trHeight w:val="1112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Располагать </w:t>
            </w:r>
            <w:r w:rsidRPr="004B40C6">
              <w:rPr>
                <w:rFonts w:ascii="Times New Roman" w:hAnsi="Times New Roman"/>
                <w:kern w:val="1"/>
                <w:sz w:val="24"/>
                <w:szCs w:val="24"/>
                <w:u w:val="single"/>
                <w:lang w:val="ru-RU"/>
              </w:rPr>
              <w:t>только</w:t>
            </w:r>
            <w:r w:rsidRPr="004B40C6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 вертикально можно формат: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А0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А4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4"/>
              </w:numPr>
              <w:shd w:val="clear" w:color="auto" w:fill="FFFFFF"/>
              <w:suppressAutoHyphens/>
              <w:autoSpaceDE w:val="0"/>
              <w:spacing w:after="0" w:line="264" w:lineRule="auto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А2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67885" w:rsidTr="001E7A79">
        <w:trPr>
          <w:trHeight w:val="70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-48"/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>Штриховая линия применяется для обозначения на чертеже:</w:t>
            </w:r>
          </w:p>
          <w:p w:rsidR="0010205E" w:rsidRPr="004B40C6" w:rsidRDefault="00FC6CAC" w:rsidP="001E7A79">
            <w:pPr>
              <w:widowControl w:val="0"/>
              <w:shd w:val="clear" w:color="auto" w:fill="FFFFFF"/>
              <w:suppressAutoHyphens/>
              <w:autoSpaceDE w:val="0"/>
              <w:spacing w:line="264" w:lineRule="auto"/>
              <w:ind w:left="1069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left" w:pos="233"/>
              </w:tabs>
              <w:suppressAutoHyphens/>
              <w:autoSpaceDE w:val="0"/>
              <w:spacing w:after="0" w:line="264" w:lineRule="auto"/>
              <w:ind w:left="-50" w:firstLine="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линии невидимого контура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658"/>
              </w:tabs>
              <w:suppressAutoHyphens/>
              <w:autoSpaceDE w:val="0"/>
              <w:spacing w:after="0" w:line="264" w:lineRule="auto"/>
              <w:ind w:left="0" w:hanging="50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линии видимого контура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clear" w:pos="1069"/>
                <w:tab w:val="num" w:pos="233"/>
                <w:tab w:val="num" w:pos="517"/>
              </w:tabs>
              <w:suppressAutoHyphens/>
              <w:autoSpaceDE w:val="0"/>
              <w:spacing w:after="0" w:line="264" w:lineRule="auto"/>
              <w:ind w:hanging="1069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осевой линии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7885" w:rsidTr="001E7A79">
        <w:trPr>
          <w:trHeight w:val="1407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Сечения делятся на:</w:t>
            </w:r>
          </w:p>
          <w:p w:rsidR="0010205E" w:rsidRPr="004B40C6" w:rsidRDefault="00FC6CAC" w:rsidP="001E7A79">
            <w:pPr>
              <w:widowControl w:val="0"/>
              <w:suppressAutoHyphens/>
              <w:ind w:left="1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601"/>
              </w:tabs>
              <w:suppressAutoHyphens/>
              <w:spacing w:after="0" w:line="240" w:lineRule="auto"/>
              <w:ind w:left="0" w:hanging="5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Основные  и дополнительные.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  <w:tab w:val="left" w:pos="1036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Местные и главные.</w:t>
            </w:r>
          </w:p>
          <w:p w:rsidR="0010205E" w:rsidRPr="004B40C6" w:rsidRDefault="00FC6CAC" w:rsidP="0010205E">
            <w:pPr>
              <w:widowControl w:val="0"/>
              <w:numPr>
                <w:ilvl w:val="0"/>
                <w:numId w:val="16"/>
              </w:numPr>
              <w:tabs>
                <w:tab w:val="clear" w:pos="900"/>
                <w:tab w:val="num" w:pos="233"/>
              </w:tabs>
              <w:suppressAutoHyphens/>
              <w:spacing w:after="0" w:line="240" w:lineRule="auto"/>
              <w:ind w:left="0" w:firstLine="0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4B40C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Наложенные и вынесенные.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7885" w:rsidTr="001E7A79">
        <w:trPr>
          <w:trHeight w:val="2064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Горизонтальная линия уровня показана на рисунке:</w:t>
            </w:r>
          </w:p>
          <w:p w:rsidR="0010205E" w:rsidRPr="004B40C6" w:rsidRDefault="002D199B" w:rsidP="001E7A79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796540" cy="1668780"/>
                  <wp:effectExtent l="19050" t="0" r="3810" b="0"/>
                  <wp:docPr id="52" name="Рисунок 43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6540" cy="1668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4B40C6" w:rsidRDefault="00FC6CAC" w:rsidP="001E7A79">
            <w:pPr>
              <w:tabs>
                <w:tab w:val="left" w:pos="319"/>
              </w:tabs>
              <w:spacing w:line="22" w:lineRule="atLeast"/>
              <w:ind w:left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          г) 4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67885" w:rsidTr="001E7A79">
        <w:trPr>
          <w:trHeight w:val="3364"/>
          <w:jc w:val="center"/>
        </w:trPr>
        <w:tc>
          <w:tcPr>
            <w:tcW w:w="70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Две пересекающиеся прямые изображены на чертеже:</w:t>
            </w:r>
          </w:p>
          <w:p w:rsidR="0010205E" w:rsidRPr="004B40C6" w:rsidRDefault="002D199B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2857500" cy="1714500"/>
                  <wp:effectExtent l="19050" t="0" r="0" b="0"/>
                  <wp:docPr id="53" name="Рисунок 42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2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gridSpan w:val="2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а)1; 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б) 2;</w:t>
            </w:r>
          </w:p>
          <w:p w:rsidR="0010205E" w:rsidRPr="004B40C6" w:rsidRDefault="00FC6CAC" w:rsidP="001E7A79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в) 3;</w:t>
            </w:r>
          </w:p>
          <w:p w:rsidR="0010205E" w:rsidRPr="004B40C6" w:rsidRDefault="00FC6CAC" w:rsidP="001E7A79">
            <w:pPr>
              <w:tabs>
                <w:tab w:val="left" w:pos="-50"/>
              </w:tabs>
              <w:spacing w:line="22" w:lineRule="atLeast"/>
              <w:ind w:left="-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г) 4</w:t>
            </w:r>
          </w:p>
        </w:tc>
        <w:tc>
          <w:tcPr>
            <w:tcW w:w="1776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10205E" w:rsidRPr="0016741E" w:rsidRDefault="00FC6CAC" w:rsidP="001020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205E" w:rsidRDefault="00FC6CAC" w:rsidP="0010205E">
      <w:pPr>
        <w:spacing w:after="0"/>
        <w:jc w:val="center"/>
        <w:rPr>
          <w:b/>
          <w:sz w:val="24"/>
          <w:szCs w:val="24"/>
        </w:rPr>
      </w:pPr>
      <w:r w:rsidRPr="0016741E">
        <w:rPr>
          <w:rFonts w:ascii="Times New Roman" w:hAnsi="Times New Roman"/>
          <w:b/>
          <w:sz w:val="24"/>
          <w:szCs w:val="24"/>
        </w:rPr>
        <w:t xml:space="preserve">Задания </w:t>
      </w:r>
      <w:r w:rsidRPr="0016741E">
        <w:rPr>
          <w:rFonts w:ascii="Times New Roman" w:hAnsi="Times New Roman"/>
          <w:b/>
          <w:sz w:val="24"/>
          <w:szCs w:val="24"/>
        </w:rPr>
        <w:t>открытого типа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6237"/>
        <w:gridCol w:w="2410"/>
      </w:tblGrid>
      <w:tr w:rsidR="00C67885" w:rsidTr="001E7A79">
        <w:tc>
          <w:tcPr>
            <w:tcW w:w="959" w:type="dxa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Формулировка задания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40C6">
              <w:rPr>
                <w:rFonts w:ascii="Times New Roman" w:hAnsi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Линия пересечения заданных тел определяется с использованием вспомогательных плоскостей… в качестве посредника</w: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</w:rPr>
              <w:t> </w:t>
            </w:r>
            <w:r w:rsidR="002D199B"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546860" cy="2133600"/>
                  <wp:effectExtent l="19050" t="0" r="0" b="0"/>
                  <wp:docPr id="54" name="Рисунок 41" descr="http://konspekta.net/lektsianew/baza9/510390561958.files/image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1" descr="http://konspekta.net/lektsianew/baza9/510390561958.files/image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уровня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Метрическая резьба диаметром 40 и шагом 1,5 мм обозначается на </w:t>
            </w:r>
            <w:r w:rsidRPr="00C03D22">
              <w:t>чертеже…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М40×1,5 </w:t>
            </w:r>
          </w:p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В сечении данного многогранника плоскостью </w:t>
            </w:r>
            <w:r w:rsidRPr="00C03D22">
              <w:rPr>
                <w:iCs/>
              </w:rPr>
              <w:t>α</w:t>
            </w:r>
            <w:r w:rsidRPr="00C03D22">
              <w:t>, получается…</w:t>
            </w:r>
          </w:p>
          <w:p w:rsidR="0010205E" w:rsidRPr="00C03D22" w:rsidRDefault="00C67885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>
              <w:object w:dxaOrig="4080" w:dyaOrig="5010">
                <v:shape id="_x0000_i1038" type="#_x0000_t75" style="width:123pt;height:150.6pt" o:ole="">
                  <v:imagedata r:id="rId80" o:title=""/>
                </v:shape>
                <o:OLEObject Type="Embed" ProgID="PBrush" ShapeID="_x0000_i1038" DrawAspect="Content" ObjectID="_1834149701" r:id="rId81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both"/>
            </w:pPr>
            <w:r w:rsidRPr="00C03D22">
              <w:lastRenderedPageBreak/>
              <w:t>Четырехугольник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Резьба, имеющая профиль равностороннего треугольника называется....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метрическая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 xml:space="preserve">Изображение отдельного ограниченного участка </w:t>
            </w:r>
            <w:r w:rsidRPr="000F735F">
              <w:rPr>
                <w:sz w:val="24"/>
                <w:szCs w:val="24"/>
                <w:shd w:val="clear" w:color="auto" w:fill="FFFFFF"/>
              </w:rPr>
              <w:t>поверхности предмета называется... видом</w:t>
            </w: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местным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bCs/>
                <w:sz w:val="24"/>
                <w:szCs w:val="24"/>
              </w:rPr>
            </w:pPr>
            <w:r w:rsidRPr="000F735F">
              <w:rPr>
                <w:bCs/>
                <w:sz w:val="24"/>
                <w:szCs w:val="24"/>
              </w:rPr>
              <w:t>При пересечении данных поверхностей получится …</w:t>
            </w:r>
          </w:p>
          <w:p w:rsidR="0010205E" w:rsidRPr="000F735F" w:rsidRDefault="002D199B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>
              <w:rPr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059180" cy="2034540"/>
                  <wp:effectExtent l="19050" t="0" r="7620" b="0"/>
                  <wp:docPr id="56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2034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пространственная кривая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При пересечении цилиндра вращения плоскостью наклонной к его оси и пересекающей все его образующие в сечении получается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эллипс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Резьба, у которой ход равен шагу, называется …: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однозаходной</w:t>
            </w:r>
          </w:p>
        </w:tc>
      </w:tr>
      <w:tr w:rsidR="00C67885" w:rsidTr="001E7A79">
        <w:trPr>
          <w:trHeight w:val="537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При нанесении размеров на чертеже детали каждый размер наносится … раз.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один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pStyle w:val="aa"/>
              <w:widowControl w:val="0"/>
              <w:suppressAutoHyphens/>
              <w:spacing w:line="264" w:lineRule="auto"/>
              <w:ind w:left="-65" w:right="80"/>
              <w:jc w:val="both"/>
              <w:rPr>
                <w:sz w:val="24"/>
                <w:shd w:val="clear" w:color="auto" w:fill="FFFFFF"/>
                <w:lang w:val="ru-RU" w:eastAsia="ru-RU"/>
              </w:rPr>
            </w:pPr>
            <w:r w:rsidRPr="004B40C6">
              <w:rPr>
                <w:sz w:val="24"/>
                <w:lang w:val="ru-RU" w:eastAsia="ru-RU"/>
              </w:rPr>
              <w:t>Изделие, изготовленное из однородного материала без применения сборочных операций,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деталь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Рабочий чертеж следует чертить только в … масштабе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 xml:space="preserve">стандартном 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Цифра 20 в обозначении «Болт М 20х80</w:t>
            </w:r>
            <w:r w:rsidRPr="000F735F">
              <w:rPr>
                <w:iCs/>
                <w:sz w:val="24"/>
                <w:szCs w:val="24"/>
              </w:rPr>
              <w:t xml:space="preserve"> ГОСТ</w:t>
            </w:r>
            <w:r w:rsidRPr="000F735F">
              <w:rPr>
                <w:sz w:val="24"/>
                <w:szCs w:val="24"/>
              </w:rPr>
              <w:t xml:space="preserve"> 7798-70» </w:t>
            </w:r>
            <w:r w:rsidRPr="000F735F">
              <w:rPr>
                <w:sz w:val="24"/>
                <w:szCs w:val="24"/>
              </w:rPr>
              <w:lastRenderedPageBreak/>
              <w:t>означает … резьбы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lastRenderedPageBreak/>
              <w:t>диаметр</w:t>
            </w:r>
          </w:p>
        </w:tc>
      </w:tr>
      <w:tr w:rsidR="00C67885" w:rsidTr="001E7A79">
        <w:trPr>
          <w:trHeight w:val="4928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  <w:shd w:val="clear" w:color="auto" w:fill="FFFFFF"/>
              </w:rPr>
              <w:t>Для детали, изображенной на чертеже, целесообразно выполнить …</w:t>
            </w:r>
          </w:p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</w:p>
          <w:p w:rsidR="0010205E" w:rsidRPr="000F735F" w:rsidRDefault="00C67885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C67885">
              <w:rPr>
                <w:rFonts w:eastAsia="Lucida Sans Unicode" w:cs="Tahoma"/>
                <w:kern w:val="1"/>
                <w:szCs w:val="28"/>
              </w:rPr>
              <w:object w:dxaOrig="2715" w:dyaOrig="4875">
                <v:shape id="_x0000_i1039" type="#_x0000_t75" style="width:135.6pt;height:198.6pt" o:ole="">
                  <v:imagedata r:id="rId83" o:title=""/>
                </v:shape>
                <o:OLEObject Type="Embed" ProgID="KOMPAS.FRW" ShapeID="_x0000_i1039" DrawAspect="Content" ObjectID="_1834149702" r:id="rId84"/>
              </w:objec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ломанный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  <w:shd w:val="clear" w:color="auto" w:fill="FFFFFF"/>
              </w:rPr>
            </w:pPr>
            <w:r w:rsidRPr="000F735F">
              <w:rPr>
                <w:sz w:val="24"/>
                <w:szCs w:val="24"/>
              </w:rPr>
              <w:t>Вид, получаемый на плоскости непараллельной основным плоскостям проекций, называется …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right="360"/>
              <w:jc w:val="both"/>
            </w:pPr>
            <w:r w:rsidRPr="00C03D22">
              <w:t>дополнительным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Проецирование называют прямоугольным, если 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проецирующие лучи …  по отношению к плоскости проекций</w:t>
            </w:r>
          </w:p>
        </w:tc>
        <w:tc>
          <w:tcPr>
            <w:tcW w:w="2410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перпендикулярны</w:t>
            </w:r>
          </w:p>
        </w:tc>
      </w:tr>
      <w:tr w:rsidR="00C67885" w:rsidTr="001E7A79">
        <w:trPr>
          <w:trHeight w:val="4255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ind w:left="17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C67885" w:rsidP="001E7A79">
            <w:pPr>
              <w:ind w:left="175" w:right="-1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7885"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94" type="#_x0000_t75" style="position:absolute;left:0;text-align:left;margin-left:9.2pt;margin-top:-178.4pt;width:241.75pt;height:176.75pt;z-index:-251646976" wrapcoords="-65 0 -65 21502 21600 21502 21600 0 -65 0">
                  <v:imagedata r:id="rId85" o:title=""/>
                  <w10:wrap type="tight"/>
                </v:shape>
                <o:OLEObject Type="Embed" ProgID="KOMPAS.FRW" ShapeID="_x0000_s1094" DrawAspect="Content" ObjectID="_1834149708" r:id="rId86"/>
              </w:pict>
            </w:r>
            <w:r w:rsidR="00FC6CAC"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На плоскости   П2 лежит точка…</w:t>
            </w:r>
          </w:p>
        </w:tc>
        <w:tc>
          <w:tcPr>
            <w:tcW w:w="2410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</w:tr>
      <w:tr w:rsidR="00C67885" w:rsidTr="001E7A79">
        <w:trPr>
          <w:trHeight w:val="3380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рисунке а прямая </w:t>
            </w:r>
            <w:r w:rsidRPr="004B40C6">
              <w:rPr>
                <w:rFonts w:ascii="Times New Roman" w:hAnsi="Times New Roman"/>
                <w:sz w:val="24"/>
                <w:szCs w:val="24"/>
              </w:rPr>
              <w:t>b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… отрезку АВ</w:t>
            </w:r>
          </w:p>
          <w:p w:rsidR="0010205E" w:rsidRPr="004B40C6" w:rsidRDefault="00C67885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7885">
              <w:rPr>
                <w:rFonts w:ascii="Times New Roman" w:hAnsi="Times New Roman"/>
                <w:noProof/>
              </w:rPr>
              <w:pict>
                <v:shape id="_x0000_s1095" type="#_x0000_t75" style="position:absolute;left:0;text-align:left;margin-left:23.25pt;margin-top:2.1pt;width:336pt;height:117pt;z-index:-251645952">
                  <v:imagedata r:id="rId87" o:title=""/>
                </v:shape>
                <o:OLEObject Type="Embed" ProgID="KOMPAS.FRW" ShapeID="_x0000_s1095" DrawAspect="Content" ObjectID="_1834149709" r:id="rId88"/>
              </w:pict>
            </w:r>
          </w:p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tabs>
                <w:tab w:val="left" w:pos="-25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0205E" w:rsidRPr="004B40C6" w:rsidRDefault="00FC6CAC" w:rsidP="001E7A7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</w:t>
            </w:r>
          </w:p>
          <w:p w:rsidR="0010205E" w:rsidRPr="004B40C6" w:rsidRDefault="00FC6CAC" w:rsidP="001E7A79">
            <w:pPr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</w:t>
            </w:r>
            <w:r w:rsidRPr="004B40C6">
              <w:rPr>
                <w:rFonts w:ascii="Times New Roman" w:hAnsi="Times New Roman"/>
                <w:sz w:val="24"/>
                <w:szCs w:val="24"/>
              </w:rPr>
              <w:t xml:space="preserve">а)                         б)                              в)                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108" w:right="360"/>
              <w:jc w:val="center"/>
            </w:pPr>
            <w:r w:rsidRPr="00C03D22">
              <w:t>параллельна</w:t>
            </w:r>
          </w:p>
          <w:p w:rsidR="0010205E" w:rsidRPr="004B40C6" w:rsidRDefault="00FC6CAC" w:rsidP="001E7A79">
            <w:pPr>
              <w:ind w:left="-1261"/>
              <w:rPr>
                <w:lang w:eastAsia="ru-RU"/>
              </w:rPr>
            </w:pPr>
          </w:p>
          <w:p w:rsidR="0010205E" w:rsidRPr="004B40C6" w:rsidRDefault="00FC6CAC" w:rsidP="001E7A79">
            <w:pPr>
              <w:rPr>
                <w:lang w:eastAsia="ru-RU"/>
              </w:rPr>
            </w:pPr>
          </w:p>
          <w:p w:rsidR="0010205E" w:rsidRPr="004B40C6" w:rsidRDefault="00FC6CAC" w:rsidP="001E7A79">
            <w:pPr>
              <w:ind w:hanging="978"/>
              <w:rPr>
                <w:lang w:eastAsia="ru-RU"/>
              </w:rPr>
            </w:pP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 по стрелке </w:t>
            </w:r>
            <w:r w:rsidRPr="004B40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Б 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называется…</w:t>
            </w:r>
          </w:p>
          <w:p w:rsidR="0010205E" w:rsidRPr="004B40C6" w:rsidRDefault="00C67885" w:rsidP="001E7A7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67885">
              <w:rPr>
                <w:rFonts w:ascii="Times New Roman" w:hAnsi="Times New Roman"/>
                <w:sz w:val="24"/>
                <w:szCs w:val="24"/>
              </w:rPr>
              <w:object w:dxaOrig="7245" w:dyaOrig="6255">
                <v:shape id="_x0000_i1040" type="#_x0000_t75" style="width:274.8pt;height:236.4pt" o:ole="">
                  <v:imagedata r:id="rId89" o:title=""/>
                </v:shape>
                <o:OLEObject Type="Embed" ProgID="KOMPAS.FRW" ShapeID="_x0000_i1040" DrawAspect="Content" ObjectID="_1834149703" r:id="rId90"/>
              </w:objec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местный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4B40C6">
              <w:rPr>
                <w:sz w:val="24"/>
                <w:lang w:val="ru-RU" w:eastAsia="ru-RU"/>
              </w:rPr>
              <w:t>Текстовой документ, определяющий состав изделия, состоящего из двух и более частей, называется…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спецификация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pStyle w:val="aa"/>
              <w:spacing w:line="264" w:lineRule="auto"/>
              <w:ind w:right="80"/>
              <w:jc w:val="both"/>
              <w:rPr>
                <w:sz w:val="24"/>
                <w:lang w:val="ru-RU" w:eastAsia="ru-RU"/>
              </w:rPr>
            </w:pPr>
            <w:r w:rsidRPr="004B40C6">
              <w:rPr>
                <w:sz w:val="24"/>
                <w:lang w:val="ru-RU" w:eastAsia="ru-RU"/>
              </w:rPr>
              <w:t>Документ, содержащий изображение изделия и другие данные, необходимые для его сборки и контроля называется … чертежом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108" w:right="-42"/>
              <w:jc w:val="both"/>
            </w:pPr>
            <w:r w:rsidRPr="00C03D22">
              <w:t xml:space="preserve">    сборочным</w:t>
            </w:r>
          </w:p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C67885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</w:rPr>
            </w:pPr>
            <w:r w:rsidRPr="00C67885">
              <w:rPr>
                <w:rFonts w:ascii="Times New Roman" w:hAnsi="Times New Roman"/>
                <w:sz w:val="24"/>
                <w:szCs w:val="24"/>
              </w:rPr>
              <w:object w:dxaOrig="6630" w:dyaOrig="3735">
                <v:shape id="_x0000_i1041" type="#_x0000_t75" style="width:275.4pt;height:137.4pt" o:ole="">
                  <v:imagedata r:id="rId91" o:title=""/>
                </v:shape>
                <o:OLEObject Type="Embed" ProgID="KOMPAS.FRW" ShapeID="_x0000_i1041" DrawAspect="Content" ObjectID="_1834149704" r:id="rId92"/>
              </w:object>
            </w:r>
          </w:p>
          <w:p w:rsidR="0010205E" w:rsidRPr="004B40C6" w:rsidRDefault="00FC6CAC" w:rsidP="001E7A79">
            <w:pPr>
              <w:spacing w:line="22" w:lineRule="atLeast"/>
              <w:ind w:left="-6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Размеры на чертеже детали нанесены … способом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-108"/>
              <w:jc w:val="both"/>
            </w:pPr>
            <w:r w:rsidRPr="00C03D22">
              <w:t xml:space="preserve">   комбинированным</w:t>
            </w:r>
          </w:p>
        </w:tc>
      </w:tr>
      <w:tr w:rsidR="00C67885" w:rsidTr="001E7A79">
        <w:trPr>
          <w:trHeight w:val="3647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Линия пересечения поверхности конуса плоскостью </w:t>
            </w:r>
            <w:r w:rsidRPr="004B40C6">
              <w:rPr>
                <w:rFonts w:ascii="Times New Roman" w:hAnsi="Times New Roman"/>
                <w:bCs/>
                <w:iCs/>
                <w:sz w:val="24"/>
                <w:szCs w:val="24"/>
              </w:rPr>
              <w:t>Σ</w:t>
            </w:r>
            <w:r w:rsidRPr="004B40C6"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 называется …</w:t>
            </w:r>
          </w:p>
          <w:p w:rsidR="0010205E" w:rsidRPr="004B40C6" w:rsidRDefault="002D199B" w:rsidP="001E7A7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w:drawing>
                <wp:inline distT="0" distB="0" distL="0" distR="0">
                  <wp:extent cx="1912620" cy="3528060"/>
                  <wp:effectExtent l="19050" t="0" r="0" b="0"/>
                  <wp:docPr id="62" name="Рисунок 39" descr="Безымянный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 descr="Безымянный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620" cy="352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парабола</w:t>
            </w:r>
          </w:p>
        </w:tc>
      </w:tr>
      <w:tr w:rsidR="00C67885" w:rsidTr="001E7A79">
        <w:trPr>
          <w:trHeight w:val="4384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  <w:lang w:val="ru-RU" w:bidi="en-US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 xml:space="preserve">В сечении данной призмы плоскостью </w:t>
            </w:r>
            <w:r w:rsidRPr="004B40C6">
              <w:rPr>
                <w:rFonts w:ascii="Times New Roman" w:hAnsi="Times New Roman"/>
                <w:i/>
                <w:sz w:val="24"/>
                <w:szCs w:val="24"/>
                <w:lang w:bidi="en-US"/>
              </w:rPr>
              <w:t>β</w:t>
            </w:r>
            <w:r w:rsidRPr="004B40C6">
              <w:rPr>
                <w:rFonts w:ascii="Times New Roman" w:hAnsi="Times New Roman"/>
                <w:i/>
                <w:sz w:val="24"/>
                <w:szCs w:val="24"/>
                <w:lang w:val="ru-RU" w:bidi="en-US"/>
              </w:rPr>
              <w:t xml:space="preserve"> </w:t>
            </w:r>
            <w:r w:rsidRPr="004B40C6">
              <w:rPr>
                <w:rFonts w:ascii="Times New Roman" w:hAnsi="Times New Roman"/>
                <w:sz w:val="24"/>
                <w:szCs w:val="24"/>
                <w:lang w:val="ru-RU" w:bidi="en-US"/>
              </w:rPr>
              <w:t>получается …</w:t>
            </w:r>
          </w:p>
          <w:p w:rsidR="0010205E" w:rsidRPr="004B40C6" w:rsidRDefault="002D199B" w:rsidP="001E7A79">
            <w:pPr>
              <w:spacing w:line="22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354580" cy="2811780"/>
                  <wp:effectExtent l="19050" t="0" r="7620" b="0"/>
                  <wp:docPr id="63" name="Рисунок 38" descr="Безымянный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Безымянный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2811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пятиугольник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shd w:val="clear" w:color="auto" w:fill="FFFFFF"/>
              <w:autoSpaceDE w:val="0"/>
              <w:spacing w:line="264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Граница резьбы изображается сплошной … линией.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t>толстой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</w:pPr>
            <w:r w:rsidRPr="004B40C6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  <w:t xml:space="preserve">Для детали, изображенной на чертеже, необходимо </w:t>
            </w:r>
            <w:r w:rsidRPr="004B40C6">
              <w:rPr>
                <w:rFonts w:ascii="Times New Roman" w:eastAsia="Lucida Sans Unicode" w:hAnsi="Times New Roman"/>
                <w:kern w:val="1"/>
                <w:sz w:val="24"/>
                <w:szCs w:val="24"/>
                <w:lang w:val="ru-RU"/>
              </w:rPr>
              <w:t>выполнить … разрез</w:t>
            </w:r>
          </w:p>
          <w:p w:rsidR="0010205E" w:rsidRPr="004B40C6" w:rsidRDefault="00C67885" w:rsidP="001E7A79">
            <w:pPr>
              <w:widowControl w:val="0"/>
              <w:suppressAutoHyphens/>
              <w:rPr>
                <w:rFonts w:ascii="Times New Roman" w:eastAsia="Lucida Sans Unicode" w:hAnsi="Times New Roman"/>
                <w:kern w:val="1"/>
                <w:szCs w:val="28"/>
              </w:rPr>
            </w:pPr>
            <w:r w:rsidRPr="00C67885">
              <w:rPr>
                <w:rFonts w:ascii="Times New Roman" w:eastAsia="Lucida Sans Unicode" w:hAnsi="Times New Roman"/>
                <w:kern w:val="1"/>
                <w:szCs w:val="28"/>
              </w:rPr>
              <w:object w:dxaOrig="7140" w:dyaOrig="5850">
                <v:shape id="_x0000_i1042" type="#_x0000_t75" style="width:271.2pt;height:222.6pt" o:ole="">
                  <v:imagedata r:id="rId95" o:title=""/>
                </v:shape>
                <o:OLEObject Type="Embed" ProgID="KOMPAS.FRW" ShapeID="_x0000_i1042" DrawAspect="Content" ObjectID="_1834149705" r:id="rId96"/>
              </w:object>
            </w:r>
          </w:p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lastRenderedPageBreak/>
              <w:t>ступенчатый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70" w:type="dxa"/>
            <w:shd w:val="clear" w:color="auto" w:fill="auto"/>
          </w:tcPr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</w:rPr>
            </w:pPr>
            <w:r w:rsidRPr="000F735F">
              <w:rPr>
                <w:sz w:val="24"/>
                <w:szCs w:val="24"/>
              </w:rPr>
              <w:t>Конструкторский документ, выполненный от руки, в глазомерном масштабе, называется …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эскиз</w:t>
            </w:r>
          </w:p>
        </w:tc>
      </w:tr>
      <w:tr w:rsidR="00C67885" w:rsidTr="001E7A79">
        <w:trPr>
          <w:trHeight w:val="343"/>
        </w:trPr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widowControl w:val="0"/>
              <w:shd w:val="clear" w:color="auto" w:fill="FFFFFF"/>
              <w:tabs>
                <w:tab w:val="num" w:pos="720"/>
              </w:tabs>
              <w:suppressAutoHyphens/>
              <w:autoSpaceDE w:val="0"/>
              <w:spacing w:line="264" w:lineRule="auto"/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Надпись на чертеже </w:t>
            </w: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M</w:t>
            </w:r>
            <w:r w:rsidRPr="004B40C6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 xml:space="preserve"> 24</w:t>
            </w:r>
            <w:r w:rsidRPr="004B40C6">
              <w:rPr>
                <w:rFonts w:ascii="Times New Roman" w:hAnsi="Times New Roman"/>
                <w:kern w:val="1"/>
                <w:sz w:val="24"/>
                <w:szCs w:val="24"/>
              </w:rPr>
              <w:t>x</w:t>
            </w:r>
            <w:r w:rsidRPr="004B40C6">
              <w:rPr>
                <w:rFonts w:ascii="Times New Roman" w:hAnsi="Times New Roman"/>
                <w:kern w:val="1"/>
                <w:sz w:val="24"/>
                <w:szCs w:val="24"/>
                <w:lang w:val="ru-RU"/>
              </w:rPr>
              <w:t>2 обозначает … резьбу.</w:t>
            </w: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both"/>
            </w:pPr>
            <w:r w:rsidRPr="00C03D22">
              <w:t>метрическую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>На поверхности пирамиды лежит точка …</w:t>
            </w:r>
          </w:p>
          <w:p w:rsidR="0010205E" w:rsidRPr="004B40C6" w:rsidRDefault="002D199B" w:rsidP="001E7A79">
            <w:pPr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drawing>
                <wp:inline distT="0" distB="0" distL="0" distR="0">
                  <wp:extent cx="3185160" cy="3688080"/>
                  <wp:effectExtent l="19050" t="0" r="0" b="0"/>
                  <wp:docPr id="65" name="Рисунок 37" descr="Безымянный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Безымянный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68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0F735F">
              <w:rPr>
                <w:lang w:val="en-US"/>
              </w:rPr>
              <w:t>E</w:t>
            </w:r>
          </w:p>
        </w:tc>
      </w:tr>
      <w:tr w:rsidR="00C67885" w:rsidTr="001E7A79">
        <w:tc>
          <w:tcPr>
            <w:tcW w:w="959" w:type="dxa"/>
            <w:shd w:val="clear" w:color="auto" w:fill="auto"/>
          </w:tcPr>
          <w:p w:rsidR="0010205E" w:rsidRPr="004B40C6" w:rsidRDefault="00FC6CAC" w:rsidP="001E7A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40C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shd w:val="clear" w:color="auto" w:fill="auto"/>
          </w:tcPr>
          <w:p w:rsidR="0010205E" w:rsidRPr="004B40C6" w:rsidRDefault="00FC6CAC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угол наклона прямой </w:t>
            </w:r>
            <w:r w:rsidRPr="004B40C6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АВ</w:t>
            </w:r>
            <w:r w:rsidRPr="004B40C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определен с … плоскостью проекций. </w:t>
            </w:r>
          </w:p>
          <w:p w:rsidR="0010205E" w:rsidRPr="004B40C6" w:rsidRDefault="002D199B" w:rsidP="001E7A79">
            <w:pPr>
              <w:tabs>
                <w:tab w:val="left" w:pos="0"/>
              </w:tabs>
              <w:spacing w:line="22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noProof/>
                <w:szCs w:val="28"/>
                <w:lang w:val="ru-RU" w:eastAsia="ru-RU"/>
              </w:rPr>
              <w:lastRenderedPageBreak/>
              <w:drawing>
                <wp:inline distT="0" distB="0" distL="0" distR="0">
                  <wp:extent cx="2865120" cy="2430780"/>
                  <wp:effectExtent l="19050" t="0" r="0" b="0"/>
                  <wp:docPr id="66" name="Рисунок 36" descr="Безымянный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Безымянный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2430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205E" w:rsidRPr="000F735F" w:rsidRDefault="00FC6CAC" w:rsidP="001E7A79">
            <w:pPr>
              <w:pStyle w:val="ac"/>
              <w:ind w:left="-70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0205E" w:rsidRPr="00C03D22" w:rsidRDefault="00FC6CAC" w:rsidP="001E7A79">
            <w:pPr>
              <w:pStyle w:val="a6"/>
              <w:shd w:val="clear" w:color="auto" w:fill="FFFFFF"/>
              <w:spacing w:before="96" w:beforeAutospacing="0" w:after="96"/>
              <w:ind w:left="96" w:right="360"/>
              <w:jc w:val="center"/>
            </w:pPr>
            <w:r w:rsidRPr="00C03D22">
              <w:lastRenderedPageBreak/>
              <w:t>горизонтальной</w:t>
            </w:r>
          </w:p>
        </w:tc>
      </w:tr>
    </w:tbl>
    <w:p w:rsidR="000F01D7" w:rsidRPr="000F01D7" w:rsidRDefault="00FC6CAC" w:rsidP="000F01D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sectPr w:rsidR="000F01D7" w:rsidRPr="000F01D7" w:rsidSect="00A27CF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5E5B"/>
    <w:multiLevelType w:val="hybridMultilevel"/>
    <w:tmpl w:val="6D720E86"/>
    <w:lvl w:ilvl="0" w:tplc="BC50C7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EFB219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84C6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8F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D2C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CC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4A86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64F1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B885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1476B4"/>
    <w:multiLevelType w:val="hybridMultilevel"/>
    <w:tmpl w:val="C0AC009C"/>
    <w:lvl w:ilvl="0" w:tplc="7422D592">
      <w:start w:val="1"/>
      <w:numFmt w:val="decimal"/>
      <w:lvlText w:val="%1."/>
      <w:lvlJc w:val="left"/>
      <w:pPr>
        <w:ind w:left="1352" w:hanging="360"/>
      </w:pPr>
    </w:lvl>
    <w:lvl w:ilvl="1" w:tplc="C0E495D0" w:tentative="1">
      <w:start w:val="1"/>
      <w:numFmt w:val="lowerLetter"/>
      <w:lvlText w:val="%2."/>
      <w:lvlJc w:val="left"/>
      <w:pPr>
        <w:ind w:left="2072" w:hanging="360"/>
      </w:pPr>
    </w:lvl>
    <w:lvl w:ilvl="2" w:tplc="ED4C2D50" w:tentative="1">
      <w:start w:val="1"/>
      <w:numFmt w:val="lowerRoman"/>
      <w:lvlText w:val="%3."/>
      <w:lvlJc w:val="right"/>
      <w:pPr>
        <w:ind w:left="2792" w:hanging="180"/>
      </w:pPr>
    </w:lvl>
    <w:lvl w:ilvl="3" w:tplc="A888D3B4" w:tentative="1">
      <w:start w:val="1"/>
      <w:numFmt w:val="decimal"/>
      <w:lvlText w:val="%4."/>
      <w:lvlJc w:val="left"/>
      <w:pPr>
        <w:ind w:left="3512" w:hanging="360"/>
      </w:pPr>
    </w:lvl>
    <w:lvl w:ilvl="4" w:tplc="5136D5C2" w:tentative="1">
      <w:start w:val="1"/>
      <w:numFmt w:val="lowerLetter"/>
      <w:lvlText w:val="%5."/>
      <w:lvlJc w:val="left"/>
      <w:pPr>
        <w:ind w:left="4232" w:hanging="360"/>
      </w:pPr>
    </w:lvl>
    <w:lvl w:ilvl="5" w:tplc="FBAA62EA" w:tentative="1">
      <w:start w:val="1"/>
      <w:numFmt w:val="lowerRoman"/>
      <w:lvlText w:val="%6."/>
      <w:lvlJc w:val="right"/>
      <w:pPr>
        <w:ind w:left="4952" w:hanging="180"/>
      </w:pPr>
    </w:lvl>
    <w:lvl w:ilvl="6" w:tplc="496AEBB0" w:tentative="1">
      <w:start w:val="1"/>
      <w:numFmt w:val="decimal"/>
      <w:lvlText w:val="%7."/>
      <w:lvlJc w:val="left"/>
      <w:pPr>
        <w:ind w:left="5672" w:hanging="360"/>
      </w:pPr>
    </w:lvl>
    <w:lvl w:ilvl="7" w:tplc="826AAF74" w:tentative="1">
      <w:start w:val="1"/>
      <w:numFmt w:val="lowerLetter"/>
      <w:lvlText w:val="%8."/>
      <w:lvlJc w:val="left"/>
      <w:pPr>
        <w:ind w:left="6392" w:hanging="360"/>
      </w:pPr>
    </w:lvl>
    <w:lvl w:ilvl="8" w:tplc="97A8AD08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>
    <w:nsid w:val="269968B7"/>
    <w:multiLevelType w:val="hybridMultilevel"/>
    <w:tmpl w:val="32205E2C"/>
    <w:lvl w:ilvl="0" w:tplc="35F8F8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CE4B1B6" w:tentative="1">
      <w:start w:val="1"/>
      <w:numFmt w:val="lowerLetter"/>
      <w:lvlText w:val="%2."/>
      <w:lvlJc w:val="left"/>
      <w:pPr>
        <w:ind w:left="1440" w:hanging="360"/>
      </w:pPr>
    </w:lvl>
    <w:lvl w:ilvl="2" w:tplc="39D275D6" w:tentative="1">
      <w:start w:val="1"/>
      <w:numFmt w:val="lowerRoman"/>
      <w:lvlText w:val="%3."/>
      <w:lvlJc w:val="right"/>
      <w:pPr>
        <w:ind w:left="2160" w:hanging="180"/>
      </w:pPr>
    </w:lvl>
    <w:lvl w:ilvl="3" w:tplc="365839BE" w:tentative="1">
      <w:start w:val="1"/>
      <w:numFmt w:val="decimal"/>
      <w:lvlText w:val="%4."/>
      <w:lvlJc w:val="left"/>
      <w:pPr>
        <w:ind w:left="2880" w:hanging="360"/>
      </w:pPr>
    </w:lvl>
    <w:lvl w:ilvl="4" w:tplc="928A5640" w:tentative="1">
      <w:start w:val="1"/>
      <w:numFmt w:val="lowerLetter"/>
      <w:lvlText w:val="%5."/>
      <w:lvlJc w:val="left"/>
      <w:pPr>
        <w:ind w:left="3600" w:hanging="360"/>
      </w:pPr>
    </w:lvl>
    <w:lvl w:ilvl="5" w:tplc="3C0C074A" w:tentative="1">
      <w:start w:val="1"/>
      <w:numFmt w:val="lowerRoman"/>
      <w:lvlText w:val="%6."/>
      <w:lvlJc w:val="right"/>
      <w:pPr>
        <w:ind w:left="4320" w:hanging="180"/>
      </w:pPr>
    </w:lvl>
    <w:lvl w:ilvl="6" w:tplc="FAEE3D8C" w:tentative="1">
      <w:start w:val="1"/>
      <w:numFmt w:val="decimal"/>
      <w:lvlText w:val="%7."/>
      <w:lvlJc w:val="left"/>
      <w:pPr>
        <w:ind w:left="5040" w:hanging="360"/>
      </w:pPr>
    </w:lvl>
    <w:lvl w:ilvl="7" w:tplc="AF0E24BC" w:tentative="1">
      <w:start w:val="1"/>
      <w:numFmt w:val="lowerLetter"/>
      <w:lvlText w:val="%8."/>
      <w:lvlJc w:val="left"/>
      <w:pPr>
        <w:ind w:left="5760" w:hanging="360"/>
      </w:pPr>
    </w:lvl>
    <w:lvl w:ilvl="8" w:tplc="C8DAC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43697"/>
    <w:multiLevelType w:val="hybridMultilevel"/>
    <w:tmpl w:val="243ED4EC"/>
    <w:lvl w:ilvl="0" w:tplc="71AE974A">
      <w:start w:val="15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6284C3A2" w:tentative="1">
      <w:start w:val="1"/>
      <w:numFmt w:val="lowerLetter"/>
      <w:lvlText w:val="%2."/>
      <w:lvlJc w:val="left"/>
      <w:pPr>
        <w:ind w:left="1260" w:hanging="360"/>
      </w:pPr>
    </w:lvl>
    <w:lvl w:ilvl="2" w:tplc="9ECA50E8" w:tentative="1">
      <w:start w:val="1"/>
      <w:numFmt w:val="lowerRoman"/>
      <w:lvlText w:val="%3."/>
      <w:lvlJc w:val="right"/>
      <w:pPr>
        <w:ind w:left="1980" w:hanging="180"/>
      </w:pPr>
    </w:lvl>
    <w:lvl w:ilvl="3" w:tplc="5AB8A404" w:tentative="1">
      <w:start w:val="1"/>
      <w:numFmt w:val="decimal"/>
      <w:lvlText w:val="%4."/>
      <w:lvlJc w:val="left"/>
      <w:pPr>
        <w:ind w:left="2700" w:hanging="360"/>
      </w:pPr>
    </w:lvl>
    <w:lvl w:ilvl="4" w:tplc="C5ACFE9A" w:tentative="1">
      <w:start w:val="1"/>
      <w:numFmt w:val="lowerLetter"/>
      <w:lvlText w:val="%5."/>
      <w:lvlJc w:val="left"/>
      <w:pPr>
        <w:ind w:left="3420" w:hanging="360"/>
      </w:pPr>
    </w:lvl>
    <w:lvl w:ilvl="5" w:tplc="E03CDBAE" w:tentative="1">
      <w:start w:val="1"/>
      <w:numFmt w:val="lowerRoman"/>
      <w:lvlText w:val="%6."/>
      <w:lvlJc w:val="right"/>
      <w:pPr>
        <w:ind w:left="4140" w:hanging="180"/>
      </w:pPr>
    </w:lvl>
    <w:lvl w:ilvl="6" w:tplc="1C02E054" w:tentative="1">
      <w:start w:val="1"/>
      <w:numFmt w:val="decimal"/>
      <w:lvlText w:val="%7."/>
      <w:lvlJc w:val="left"/>
      <w:pPr>
        <w:ind w:left="4860" w:hanging="360"/>
      </w:pPr>
    </w:lvl>
    <w:lvl w:ilvl="7" w:tplc="8C8650E6" w:tentative="1">
      <w:start w:val="1"/>
      <w:numFmt w:val="lowerLetter"/>
      <w:lvlText w:val="%8."/>
      <w:lvlJc w:val="left"/>
      <w:pPr>
        <w:ind w:left="5580" w:hanging="360"/>
      </w:pPr>
    </w:lvl>
    <w:lvl w:ilvl="8" w:tplc="08422FA2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126449D"/>
    <w:multiLevelType w:val="hybridMultilevel"/>
    <w:tmpl w:val="26A86DB8"/>
    <w:lvl w:ilvl="0" w:tplc="E7EE13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182B082" w:tentative="1">
      <w:start w:val="1"/>
      <w:numFmt w:val="lowerLetter"/>
      <w:lvlText w:val="%2."/>
      <w:lvlJc w:val="left"/>
      <w:pPr>
        <w:ind w:left="1440" w:hanging="360"/>
      </w:pPr>
    </w:lvl>
    <w:lvl w:ilvl="2" w:tplc="06A420F0" w:tentative="1">
      <w:start w:val="1"/>
      <w:numFmt w:val="lowerRoman"/>
      <w:lvlText w:val="%3."/>
      <w:lvlJc w:val="right"/>
      <w:pPr>
        <w:ind w:left="2160" w:hanging="180"/>
      </w:pPr>
    </w:lvl>
    <w:lvl w:ilvl="3" w:tplc="F1E81BA8" w:tentative="1">
      <w:start w:val="1"/>
      <w:numFmt w:val="decimal"/>
      <w:lvlText w:val="%4."/>
      <w:lvlJc w:val="left"/>
      <w:pPr>
        <w:ind w:left="2880" w:hanging="360"/>
      </w:pPr>
    </w:lvl>
    <w:lvl w:ilvl="4" w:tplc="756C2E02" w:tentative="1">
      <w:start w:val="1"/>
      <w:numFmt w:val="lowerLetter"/>
      <w:lvlText w:val="%5."/>
      <w:lvlJc w:val="left"/>
      <w:pPr>
        <w:ind w:left="3600" w:hanging="360"/>
      </w:pPr>
    </w:lvl>
    <w:lvl w:ilvl="5" w:tplc="85C2F7A4" w:tentative="1">
      <w:start w:val="1"/>
      <w:numFmt w:val="lowerRoman"/>
      <w:lvlText w:val="%6."/>
      <w:lvlJc w:val="right"/>
      <w:pPr>
        <w:ind w:left="4320" w:hanging="180"/>
      </w:pPr>
    </w:lvl>
    <w:lvl w:ilvl="6" w:tplc="EDD82B44" w:tentative="1">
      <w:start w:val="1"/>
      <w:numFmt w:val="decimal"/>
      <w:lvlText w:val="%7."/>
      <w:lvlJc w:val="left"/>
      <w:pPr>
        <w:ind w:left="5040" w:hanging="360"/>
      </w:pPr>
    </w:lvl>
    <w:lvl w:ilvl="7" w:tplc="38A21C62" w:tentative="1">
      <w:start w:val="1"/>
      <w:numFmt w:val="lowerLetter"/>
      <w:lvlText w:val="%8."/>
      <w:lvlJc w:val="left"/>
      <w:pPr>
        <w:ind w:left="5760" w:hanging="360"/>
      </w:pPr>
    </w:lvl>
    <w:lvl w:ilvl="8" w:tplc="1F8CA5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94E8C"/>
    <w:multiLevelType w:val="hybridMultilevel"/>
    <w:tmpl w:val="8D2C5954"/>
    <w:lvl w:ilvl="0" w:tplc="9B741B8C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1682F796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CCA08B78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DD14EC3E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93D49BE8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832EE1C6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24F08B56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F92EFF1C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59B03D1C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6">
    <w:nsid w:val="49BF71C6"/>
    <w:multiLevelType w:val="hybridMultilevel"/>
    <w:tmpl w:val="D4C8A4A4"/>
    <w:lvl w:ilvl="0" w:tplc="BA5CCA0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DD52113A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148E89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026611E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044CA38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63497BE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C60C4D22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95A0A572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8BD87B0A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AA269D4"/>
    <w:multiLevelType w:val="hybridMultilevel"/>
    <w:tmpl w:val="1E7267CC"/>
    <w:lvl w:ilvl="0" w:tplc="3BB64526">
      <w:start w:val="1"/>
      <w:numFmt w:val="decimal"/>
      <w:lvlText w:val="%1."/>
      <w:lvlJc w:val="left"/>
      <w:pPr>
        <w:ind w:left="720" w:hanging="360"/>
      </w:pPr>
    </w:lvl>
    <w:lvl w:ilvl="1" w:tplc="3756298C" w:tentative="1">
      <w:start w:val="1"/>
      <w:numFmt w:val="lowerLetter"/>
      <w:lvlText w:val="%2."/>
      <w:lvlJc w:val="left"/>
      <w:pPr>
        <w:ind w:left="1440" w:hanging="360"/>
      </w:pPr>
    </w:lvl>
    <w:lvl w:ilvl="2" w:tplc="2F74CCD8" w:tentative="1">
      <w:start w:val="1"/>
      <w:numFmt w:val="lowerRoman"/>
      <w:lvlText w:val="%3."/>
      <w:lvlJc w:val="right"/>
      <w:pPr>
        <w:ind w:left="2160" w:hanging="180"/>
      </w:pPr>
    </w:lvl>
    <w:lvl w:ilvl="3" w:tplc="15023E7E" w:tentative="1">
      <w:start w:val="1"/>
      <w:numFmt w:val="decimal"/>
      <w:lvlText w:val="%4."/>
      <w:lvlJc w:val="left"/>
      <w:pPr>
        <w:ind w:left="2880" w:hanging="360"/>
      </w:pPr>
    </w:lvl>
    <w:lvl w:ilvl="4" w:tplc="D6CE59F6" w:tentative="1">
      <w:start w:val="1"/>
      <w:numFmt w:val="lowerLetter"/>
      <w:lvlText w:val="%5."/>
      <w:lvlJc w:val="left"/>
      <w:pPr>
        <w:ind w:left="3600" w:hanging="360"/>
      </w:pPr>
    </w:lvl>
    <w:lvl w:ilvl="5" w:tplc="BE94CD84" w:tentative="1">
      <w:start w:val="1"/>
      <w:numFmt w:val="lowerRoman"/>
      <w:lvlText w:val="%6."/>
      <w:lvlJc w:val="right"/>
      <w:pPr>
        <w:ind w:left="4320" w:hanging="180"/>
      </w:pPr>
    </w:lvl>
    <w:lvl w:ilvl="6" w:tplc="BFFEF824" w:tentative="1">
      <w:start w:val="1"/>
      <w:numFmt w:val="decimal"/>
      <w:lvlText w:val="%7."/>
      <w:lvlJc w:val="left"/>
      <w:pPr>
        <w:ind w:left="5040" w:hanging="360"/>
      </w:pPr>
    </w:lvl>
    <w:lvl w:ilvl="7" w:tplc="0F220924" w:tentative="1">
      <w:start w:val="1"/>
      <w:numFmt w:val="lowerLetter"/>
      <w:lvlText w:val="%8."/>
      <w:lvlJc w:val="left"/>
      <w:pPr>
        <w:ind w:left="5760" w:hanging="360"/>
      </w:pPr>
    </w:lvl>
    <w:lvl w:ilvl="8" w:tplc="2FA070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760618"/>
    <w:multiLevelType w:val="hybridMultilevel"/>
    <w:tmpl w:val="2FA06BDC"/>
    <w:lvl w:ilvl="0" w:tplc="57DC2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206290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5633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46A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04E4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A865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A43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A7F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041C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0946AB"/>
    <w:multiLevelType w:val="multilevel"/>
    <w:tmpl w:val="9A74DB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Batang" w:hAnsi="Gulim" w:cs="Batang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0">
    <w:nsid w:val="59265F6A"/>
    <w:multiLevelType w:val="hybridMultilevel"/>
    <w:tmpl w:val="F2462990"/>
    <w:lvl w:ilvl="0" w:tplc="3E9A094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6A3053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45AB0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88D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2CE8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76CC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2CF0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148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4216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0F06A3"/>
    <w:multiLevelType w:val="hybridMultilevel"/>
    <w:tmpl w:val="04D4B7BC"/>
    <w:lvl w:ilvl="0" w:tplc="FEBE58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4DEFA12" w:tentative="1">
      <w:start w:val="1"/>
      <w:numFmt w:val="lowerLetter"/>
      <w:lvlText w:val="%2."/>
      <w:lvlJc w:val="left"/>
      <w:pPr>
        <w:ind w:left="1440" w:hanging="360"/>
      </w:pPr>
    </w:lvl>
    <w:lvl w:ilvl="2" w:tplc="1D3832BE" w:tentative="1">
      <w:start w:val="1"/>
      <w:numFmt w:val="lowerRoman"/>
      <w:lvlText w:val="%3."/>
      <w:lvlJc w:val="right"/>
      <w:pPr>
        <w:ind w:left="2160" w:hanging="180"/>
      </w:pPr>
    </w:lvl>
    <w:lvl w:ilvl="3" w:tplc="1EF27684" w:tentative="1">
      <w:start w:val="1"/>
      <w:numFmt w:val="decimal"/>
      <w:lvlText w:val="%4."/>
      <w:lvlJc w:val="left"/>
      <w:pPr>
        <w:ind w:left="2880" w:hanging="360"/>
      </w:pPr>
    </w:lvl>
    <w:lvl w:ilvl="4" w:tplc="3CD41926" w:tentative="1">
      <w:start w:val="1"/>
      <w:numFmt w:val="lowerLetter"/>
      <w:lvlText w:val="%5."/>
      <w:lvlJc w:val="left"/>
      <w:pPr>
        <w:ind w:left="3600" w:hanging="360"/>
      </w:pPr>
    </w:lvl>
    <w:lvl w:ilvl="5" w:tplc="48BCE6EC" w:tentative="1">
      <w:start w:val="1"/>
      <w:numFmt w:val="lowerRoman"/>
      <w:lvlText w:val="%6."/>
      <w:lvlJc w:val="right"/>
      <w:pPr>
        <w:ind w:left="4320" w:hanging="180"/>
      </w:pPr>
    </w:lvl>
    <w:lvl w:ilvl="6" w:tplc="B346244A" w:tentative="1">
      <w:start w:val="1"/>
      <w:numFmt w:val="decimal"/>
      <w:lvlText w:val="%7."/>
      <w:lvlJc w:val="left"/>
      <w:pPr>
        <w:ind w:left="5040" w:hanging="360"/>
      </w:pPr>
    </w:lvl>
    <w:lvl w:ilvl="7" w:tplc="9906021C" w:tentative="1">
      <w:start w:val="1"/>
      <w:numFmt w:val="lowerLetter"/>
      <w:lvlText w:val="%8."/>
      <w:lvlJc w:val="left"/>
      <w:pPr>
        <w:ind w:left="5760" w:hanging="360"/>
      </w:pPr>
    </w:lvl>
    <w:lvl w:ilvl="8" w:tplc="3D847B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C06F4"/>
    <w:multiLevelType w:val="hybridMultilevel"/>
    <w:tmpl w:val="ADAE9D34"/>
    <w:lvl w:ilvl="0" w:tplc="B48E3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ED4F3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8B6A78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4A4A2F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6028D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E3CBC0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7E870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C0A316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0B41E5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BD35100"/>
    <w:multiLevelType w:val="hybridMultilevel"/>
    <w:tmpl w:val="1E7267CC"/>
    <w:lvl w:ilvl="0" w:tplc="CDF0EC50">
      <w:start w:val="1"/>
      <w:numFmt w:val="decimal"/>
      <w:lvlText w:val="%1."/>
      <w:lvlJc w:val="left"/>
      <w:pPr>
        <w:ind w:left="720" w:hanging="360"/>
      </w:pPr>
    </w:lvl>
    <w:lvl w:ilvl="1" w:tplc="55E494DA" w:tentative="1">
      <w:start w:val="1"/>
      <w:numFmt w:val="lowerLetter"/>
      <w:lvlText w:val="%2."/>
      <w:lvlJc w:val="left"/>
      <w:pPr>
        <w:ind w:left="1440" w:hanging="360"/>
      </w:pPr>
    </w:lvl>
    <w:lvl w:ilvl="2" w:tplc="D6088AE8" w:tentative="1">
      <w:start w:val="1"/>
      <w:numFmt w:val="lowerRoman"/>
      <w:lvlText w:val="%3."/>
      <w:lvlJc w:val="right"/>
      <w:pPr>
        <w:ind w:left="2160" w:hanging="180"/>
      </w:pPr>
    </w:lvl>
    <w:lvl w:ilvl="3" w:tplc="5484E5A4" w:tentative="1">
      <w:start w:val="1"/>
      <w:numFmt w:val="decimal"/>
      <w:lvlText w:val="%4."/>
      <w:lvlJc w:val="left"/>
      <w:pPr>
        <w:ind w:left="2880" w:hanging="360"/>
      </w:pPr>
    </w:lvl>
    <w:lvl w:ilvl="4" w:tplc="8850C48A" w:tentative="1">
      <w:start w:val="1"/>
      <w:numFmt w:val="lowerLetter"/>
      <w:lvlText w:val="%5."/>
      <w:lvlJc w:val="left"/>
      <w:pPr>
        <w:ind w:left="3600" w:hanging="360"/>
      </w:pPr>
    </w:lvl>
    <w:lvl w:ilvl="5" w:tplc="93FEF6D6" w:tentative="1">
      <w:start w:val="1"/>
      <w:numFmt w:val="lowerRoman"/>
      <w:lvlText w:val="%6."/>
      <w:lvlJc w:val="right"/>
      <w:pPr>
        <w:ind w:left="4320" w:hanging="180"/>
      </w:pPr>
    </w:lvl>
    <w:lvl w:ilvl="6" w:tplc="F9B8D2EC" w:tentative="1">
      <w:start w:val="1"/>
      <w:numFmt w:val="decimal"/>
      <w:lvlText w:val="%7."/>
      <w:lvlJc w:val="left"/>
      <w:pPr>
        <w:ind w:left="5040" w:hanging="360"/>
      </w:pPr>
    </w:lvl>
    <w:lvl w:ilvl="7" w:tplc="4576319A" w:tentative="1">
      <w:start w:val="1"/>
      <w:numFmt w:val="lowerLetter"/>
      <w:lvlText w:val="%8."/>
      <w:lvlJc w:val="left"/>
      <w:pPr>
        <w:ind w:left="5760" w:hanging="360"/>
      </w:pPr>
    </w:lvl>
    <w:lvl w:ilvl="8" w:tplc="4A68D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00413"/>
    <w:multiLevelType w:val="hybridMultilevel"/>
    <w:tmpl w:val="1E7267CC"/>
    <w:lvl w:ilvl="0" w:tplc="D1C042F4">
      <w:start w:val="1"/>
      <w:numFmt w:val="decimal"/>
      <w:lvlText w:val="%1."/>
      <w:lvlJc w:val="left"/>
      <w:pPr>
        <w:ind w:left="720" w:hanging="360"/>
      </w:pPr>
    </w:lvl>
    <w:lvl w:ilvl="1" w:tplc="0410286C" w:tentative="1">
      <w:start w:val="1"/>
      <w:numFmt w:val="lowerLetter"/>
      <w:lvlText w:val="%2."/>
      <w:lvlJc w:val="left"/>
      <w:pPr>
        <w:ind w:left="1440" w:hanging="360"/>
      </w:pPr>
    </w:lvl>
    <w:lvl w:ilvl="2" w:tplc="0CC8A450" w:tentative="1">
      <w:start w:val="1"/>
      <w:numFmt w:val="lowerRoman"/>
      <w:lvlText w:val="%3."/>
      <w:lvlJc w:val="right"/>
      <w:pPr>
        <w:ind w:left="2160" w:hanging="180"/>
      </w:pPr>
    </w:lvl>
    <w:lvl w:ilvl="3" w:tplc="13A036D8" w:tentative="1">
      <w:start w:val="1"/>
      <w:numFmt w:val="decimal"/>
      <w:lvlText w:val="%4."/>
      <w:lvlJc w:val="left"/>
      <w:pPr>
        <w:ind w:left="2880" w:hanging="360"/>
      </w:pPr>
    </w:lvl>
    <w:lvl w:ilvl="4" w:tplc="55E478CC" w:tentative="1">
      <w:start w:val="1"/>
      <w:numFmt w:val="lowerLetter"/>
      <w:lvlText w:val="%5."/>
      <w:lvlJc w:val="left"/>
      <w:pPr>
        <w:ind w:left="3600" w:hanging="360"/>
      </w:pPr>
    </w:lvl>
    <w:lvl w:ilvl="5" w:tplc="9BF230E2" w:tentative="1">
      <w:start w:val="1"/>
      <w:numFmt w:val="lowerRoman"/>
      <w:lvlText w:val="%6."/>
      <w:lvlJc w:val="right"/>
      <w:pPr>
        <w:ind w:left="4320" w:hanging="180"/>
      </w:pPr>
    </w:lvl>
    <w:lvl w:ilvl="6" w:tplc="B9380DC6" w:tentative="1">
      <w:start w:val="1"/>
      <w:numFmt w:val="decimal"/>
      <w:lvlText w:val="%7."/>
      <w:lvlJc w:val="left"/>
      <w:pPr>
        <w:ind w:left="5040" w:hanging="360"/>
      </w:pPr>
    </w:lvl>
    <w:lvl w:ilvl="7" w:tplc="D324BDAE" w:tentative="1">
      <w:start w:val="1"/>
      <w:numFmt w:val="lowerLetter"/>
      <w:lvlText w:val="%8."/>
      <w:lvlJc w:val="left"/>
      <w:pPr>
        <w:ind w:left="5760" w:hanging="360"/>
      </w:pPr>
    </w:lvl>
    <w:lvl w:ilvl="8" w:tplc="6DEA4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34016B"/>
    <w:multiLevelType w:val="hybridMultilevel"/>
    <w:tmpl w:val="3AA64F10"/>
    <w:lvl w:ilvl="0" w:tplc="2A542874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30EE8032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69380E52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C9126586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5F2EC288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63DA1828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3E00E234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72686CE8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638687C4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6">
    <w:nsid w:val="72D95226"/>
    <w:multiLevelType w:val="hybridMultilevel"/>
    <w:tmpl w:val="18AAAB1A"/>
    <w:lvl w:ilvl="0" w:tplc="3454D8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996D13E" w:tentative="1">
      <w:start w:val="1"/>
      <w:numFmt w:val="lowerLetter"/>
      <w:lvlText w:val="%2."/>
      <w:lvlJc w:val="left"/>
      <w:pPr>
        <w:ind w:left="1440" w:hanging="360"/>
      </w:pPr>
    </w:lvl>
    <w:lvl w:ilvl="2" w:tplc="EA069DE2" w:tentative="1">
      <w:start w:val="1"/>
      <w:numFmt w:val="lowerRoman"/>
      <w:lvlText w:val="%3."/>
      <w:lvlJc w:val="right"/>
      <w:pPr>
        <w:ind w:left="2160" w:hanging="180"/>
      </w:pPr>
    </w:lvl>
    <w:lvl w:ilvl="3" w:tplc="5DF27AA6" w:tentative="1">
      <w:start w:val="1"/>
      <w:numFmt w:val="decimal"/>
      <w:lvlText w:val="%4."/>
      <w:lvlJc w:val="left"/>
      <w:pPr>
        <w:ind w:left="2880" w:hanging="360"/>
      </w:pPr>
    </w:lvl>
    <w:lvl w:ilvl="4" w:tplc="A4DE4D46" w:tentative="1">
      <w:start w:val="1"/>
      <w:numFmt w:val="lowerLetter"/>
      <w:lvlText w:val="%5."/>
      <w:lvlJc w:val="left"/>
      <w:pPr>
        <w:ind w:left="3600" w:hanging="360"/>
      </w:pPr>
    </w:lvl>
    <w:lvl w:ilvl="5" w:tplc="0AC8F55A" w:tentative="1">
      <w:start w:val="1"/>
      <w:numFmt w:val="lowerRoman"/>
      <w:lvlText w:val="%6."/>
      <w:lvlJc w:val="right"/>
      <w:pPr>
        <w:ind w:left="4320" w:hanging="180"/>
      </w:pPr>
    </w:lvl>
    <w:lvl w:ilvl="6" w:tplc="31005832" w:tentative="1">
      <w:start w:val="1"/>
      <w:numFmt w:val="decimal"/>
      <w:lvlText w:val="%7."/>
      <w:lvlJc w:val="left"/>
      <w:pPr>
        <w:ind w:left="5040" w:hanging="360"/>
      </w:pPr>
    </w:lvl>
    <w:lvl w:ilvl="7" w:tplc="F126C354" w:tentative="1">
      <w:start w:val="1"/>
      <w:numFmt w:val="lowerLetter"/>
      <w:lvlText w:val="%8."/>
      <w:lvlJc w:val="left"/>
      <w:pPr>
        <w:ind w:left="5760" w:hanging="360"/>
      </w:pPr>
    </w:lvl>
    <w:lvl w:ilvl="8" w:tplc="E6947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711830"/>
    <w:multiLevelType w:val="hybridMultilevel"/>
    <w:tmpl w:val="DD1ADAFE"/>
    <w:lvl w:ilvl="0" w:tplc="9D3C7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2F49A66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3DC2034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34487B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2DD21F9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1260A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F9CBB3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85AF13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8F08B1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4552842"/>
    <w:multiLevelType w:val="hybridMultilevel"/>
    <w:tmpl w:val="C25E1B68"/>
    <w:lvl w:ilvl="0" w:tplc="2F7AD60A">
      <w:start w:val="1"/>
      <w:numFmt w:val="decimal"/>
      <w:pStyle w:val="a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C0401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E58CAB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CCCD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1080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E461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BA09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60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DC06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4"/>
  </w:num>
  <w:num w:numId="4">
    <w:abstractNumId w:val="13"/>
  </w:num>
  <w:num w:numId="5">
    <w:abstractNumId w:val="7"/>
  </w:num>
  <w:num w:numId="6">
    <w:abstractNumId w:val="8"/>
  </w:num>
  <w:num w:numId="7">
    <w:abstractNumId w:val="17"/>
  </w:num>
  <w:num w:numId="8">
    <w:abstractNumId w:val="10"/>
  </w:num>
  <w:num w:numId="9">
    <w:abstractNumId w:val="1"/>
  </w:num>
  <w:num w:numId="10">
    <w:abstractNumId w:val="12"/>
  </w:num>
  <w:num w:numId="11">
    <w:abstractNumId w:val="15"/>
  </w:num>
  <w:num w:numId="12">
    <w:abstractNumId w:val="9"/>
  </w:num>
  <w:num w:numId="13">
    <w:abstractNumId w:val="4"/>
  </w:num>
  <w:num w:numId="14">
    <w:abstractNumId w:val="5"/>
  </w:num>
  <w:num w:numId="15">
    <w:abstractNumId w:val="6"/>
  </w:num>
  <w:num w:numId="16">
    <w:abstractNumId w:val="0"/>
  </w:num>
  <w:num w:numId="17">
    <w:abstractNumId w:val="11"/>
  </w:num>
  <w:num w:numId="18">
    <w:abstractNumId w:val="2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7885"/>
    <w:rsid w:val="002D199B"/>
    <w:rsid w:val="00C67885"/>
    <w:rsid w:val="00FC6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6CE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paragraph" w:styleId="5">
    <w:name w:val="heading 5"/>
    <w:basedOn w:val="a0"/>
    <w:next w:val="a0"/>
    <w:link w:val="50"/>
    <w:qFormat/>
    <w:rsid w:val="00A27CF6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22"/>
    <w:qFormat/>
    <w:rsid w:val="00FD3907"/>
    <w:rPr>
      <w:b/>
      <w:bCs/>
    </w:rPr>
  </w:style>
  <w:style w:type="character" w:styleId="a5">
    <w:name w:val="Hyperlink"/>
    <w:uiPriority w:val="99"/>
    <w:rsid w:val="00FD3907"/>
    <w:rPr>
      <w:color w:val="000080"/>
      <w:u w:val="single"/>
    </w:rPr>
  </w:style>
  <w:style w:type="paragraph" w:styleId="a6">
    <w:name w:val="Normal (Web)"/>
    <w:basedOn w:val="a0"/>
    <w:link w:val="a7"/>
    <w:uiPriority w:val="99"/>
    <w:unhideWhenUsed/>
    <w:rsid w:val="00FD3907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7">
    <w:name w:val="Обычный (веб) Знак"/>
    <w:basedOn w:val="a1"/>
    <w:link w:val="a6"/>
    <w:uiPriority w:val="99"/>
    <w:rsid w:val="00FD3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19216D"/>
    <w:pPr>
      <w:numPr>
        <w:numId w:val="1"/>
      </w:numPr>
      <w:suppressAutoHyphens/>
      <w:spacing w:after="0" w:line="312" w:lineRule="auto"/>
      <w:ind w:left="756" w:firstLine="0"/>
      <w:jc w:val="both"/>
    </w:pPr>
    <w:rPr>
      <w:rFonts w:ascii="Times New Roman" w:hAnsi="Times New Roman"/>
      <w:sz w:val="24"/>
      <w:szCs w:val="24"/>
      <w:lang w:val="ru-RU" w:eastAsia="zh-CN"/>
    </w:rPr>
  </w:style>
  <w:style w:type="character" w:customStyle="1" w:styleId="fontstyle01">
    <w:name w:val="fontstyle01"/>
    <w:basedOn w:val="a1"/>
    <w:rsid w:val="00F7533D"/>
    <w:rPr>
      <w:rFonts w:ascii="TimesNewRoman" w:hAnsi="TimesNewRoman" w:hint="default"/>
      <w:color w:val="000000"/>
      <w:sz w:val="24"/>
      <w:szCs w:val="24"/>
    </w:rPr>
  </w:style>
  <w:style w:type="character" w:customStyle="1" w:styleId="50">
    <w:name w:val="Заголовок 5 Знак"/>
    <w:basedOn w:val="a1"/>
    <w:link w:val="5"/>
    <w:rsid w:val="00A27CF6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a8">
    <w:name w:val="Body Text Indent"/>
    <w:basedOn w:val="a0"/>
    <w:link w:val="a9"/>
    <w:uiPriority w:val="99"/>
    <w:unhideWhenUsed/>
    <w:rsid w:val="00A27CF6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rsid w:val="00A27C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0"/>
    <w:link w:val="ab"/>
    <w:uiPriority w:val="99"/>
    <w:semiHidden/>
    <w:unhideWhenUsed/>
    <w:rsid w:val="00A27CF6"/>
    <w:pPr>
      <w:spacing w:after="120" w:line="240" w:lineRule="auto"/>
    </w:pPr>
  </w:style>
  <w:style w:type="character" w:customStyle="1" w:styleId="ab">
    <w:name w:val="Основной текст Знак"/>
    <w:basedOn w:val="a1"/>
    <w:link w:val="aa"/>
    <w:uiPriority w:val="99"/>
    <w:semiHidden/>
    <w:rsid w:val="00A27CF6"/>
    <w:rPr>
      <w:rFonts w:eastAsia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A27CF6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A27CF6"/>
    <w:rPr>
      <w:rFonts w:eastAsia="Times New Roman"/>
      <w:lang w:val="en-US"/>
    </w:rPr>
  </w:style>
  <w:style w:type="paragraph" w:styleId="ac">
    <w:name w:val="List Paragraph"/>
    <w:basedOn w:val="a0"/>
    <w:uiPriority w:val="34"/>
    <w:qFormat/>
    <w:rsid w:val="00A27CF6"/>
    <w:pPr>
      <w:ind w:left="720"/>
      <w:contextualSpacing/>
    </w:pPr>
    <w:rPr>
      <w:lang w:val="ru-RU" w:eastAsia="ru-RU"/>
    </w:rPr>
  </w:style>
  <w:style w:type="paragraph" w:customStyle="1" w:styleId="8pt127">
    <w:name w:val="Стиль 8 pt Черный по ширине Первая строка:  127 см"/>
    <w:basedOn w:val="a0"/>
    <w:rsid w:val="00A27CF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/>
      <w:color w:val="000000"/>
      <w:sz w:val="16"/>
      <w:szCs w:val="20"/>
      <w:lang w:val="ru-RU" w:eastAsia="ru-RU"/>
    </w:rPr>
  </w:style>
  <w:style w:type="paragraph" w:customStyle="1" w:styleId="formattext">
    <w:name w:val="formattext"/>
    <w:basedOn w:val="a0"/>
    <w:rsid w:val="001020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0"/>
    <w:uiPriority w:val="1"/>
    <w:qFormat/>
    <w:rsid w:val="004B40C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wmf"/><Relationship Id="rId21" Type="http://schemas.openxmlformats.org/officeDocument/2006/relationships/image" Target="media/image13.wmf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oleObject" Target="embeddings/oleObject5.bin"/><Relationship Id="rId50" Type="http://schemas.openxmlformats.org/officeDocument/2006/relationships/image" Target="media/image38.png"/><Relationship Id="rId55" Type="http://schemas.openxmlformats.org/officeDocument/2006/relationships/oleObject" Target="embeddings/oleObject8.bin"/><Relationship Id="rId63" Type="http://schemas.openxmlformats.org/officeDocument/2006/relationships/oleObject" Target="embeddings/oleObject12.bin"/><Relationship Id="rId68" Type="http://schemas.openxmlformats.org/officeDocument/2006/relationships/image" Target="media/image48.jpeg"/><Relationship Id="rId76" Type="http://schemas.openxmlformats.org/officeDocument/2006/relationships/image" Target="media/image55.jpeg"/><Relationship Id="rId84" Type="http://schemas.openxmlformats.org/officeDocument/2006/relationships/oleObject" Target="embeddings/oleObject17.bin"/><Relationship Id="rId89" Type="http://schemas.openxmlformats.org/officeDocument/2006/relationships/image" Target="media/image64.wmf"/><Relationship Id="rId97" Type="http://schemas.openxmlformats.org/officeDocument/2006/relationships/image" Target="media/image69.png"/><Relationship Id="rId7" Type="http://schemas.openxmlformats.org/officeDocument/2006/relationships/hyperlink" Target="https://e.lanbook.com/book/332918" TargetMode="External"/><Relationship Id="rId71" Type="http://schemas.openxmlformats.org/officeDocument/2006/relationships/image" Target="media/image51.wmf"/><Relationship Id="rId92" Type="http://schemas.openxmlformats.org/officeDocument/2006/relationships/oleObject" Target="embeddings/oleObject21.bin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19.wmf"/><Relationship Id="rId11" Type="http://schemas.openxmlformats.org/officeDocument/2006/relationships/image" Target="media/image5.png"/><Relationship Id="rId24" Type="http://schemas.openxmlformats.org/officeDocument/2006/relationships/image" Target="media/image15.wmf"/><Relationship Id="rId32" Type="http://schemas.openxmlformats.org/officeDocument/2006/relationships/image" Target="media/image22.wmf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53" Type="http://schemas.openxmlformats.org/officeDocument/2006/relationships/image" Target="media/image41.wmf"/><Relationship Id="rId58" Type="http://schemas.openxmlformats.org/officeDocument/2006/relationships/image" Target="media/image43.wmf"/><Relationship Id="rId66" Type="http://schemas.openxmlformats.org/officeDocument/2006/relationships/image" Target="media/image47.wmf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87" Type="http://schemas.openxmlformats.org/officeDocument/2006/relationships/image" Target="media/image63.wmf"/><Relationship Id="rId5" Type="http://schemas.openxmlformats.org/officeDocument/2006/relationships/webSettings" Target="webSettings.xml"/><Relationship Id="rId61" Type="http://schemas.openxmlformats.org/officeDocument/2006/relationships/oleObject" Target="embeddings/oleObject11.bin"/><Relationship Id="rId82" Type="http://schemas.openxmlformats.org/officeDocument/2006/relationships/image" Target="media/image60.png"/><Relationship Id="rId90" Type="http://schemas.openxmlformats.org/officeDocument/2006/relationships/oleObject" Target="embeddings/oleObject20.bin"/><Relationship Id="rId95" Type="http://schemas.openxmlformats.org/officeDocument/2006/relationships/image" Target="media/image68.wmf"/><Relationship Id="rId19" Type="http://schemas.openxmlformats.org/officeDocument/2006/relationships/image" Target="media/image12.wmf"/><Relationship Id="rId14" Type="http://schemas.openxmlformats.org/officeDocument/2006/relationships/image" Target="media/image8.wmf"/><Relationship Id="rId22" Type="http://schemas.openxmlformats.org/officeDocument/2006/relationships/image" Target="media/image14.wmf"/><Relationship Id="rId27" Type="http://schemas.openxmlformats.org/officeDocument/2006/relationships/image" Target="media/image17.wmf"/><Relationship Id="rId30" Type="http://schemas.openxmlformats.org/officeDocument/2006/relationships/image" Target="media/image20.wmf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7.wmf"/><Relationship Id="rId56" Type="http://schemas.openxmlformats.org/officeDocument/2006/relationships/image" Target="media/image42.png"/><Relationship Id="rId64" Type="http://schemas.openxmlformats.org/officeDocument/2006/relationships/image" Target="media/image46.png"/><Relationship Id="rId69" Type="http://schemas.openxmlformats.org/officeDocument/2006/relationships/image" Target="media/image49.jpeg"/><Relationship Id="rId77" Type="http://schemas.openxmlformats.org/officeDocument/2006/relationships/image" Target="media/image56.jpeg"/><Relationship Id="rId100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39.jpeg"/><Relationship Id="rId72" Type="http://schemas.openxmlformats.org/officeDocument/2006/relationships/oleObject" Target="embeddings/oleObject15.bin"/><Relationship Id="rId80" Type="http://schemas.openxmlformats.org/officeDocument/2006/relationships/image" Target="media/image59.jpeg"/><Relationship Id="rId85" Type="http://schemas.openxmlformats.org/officeDocument/2006/relationships/image" Target="media/image62.wmf"/><Relationship Id="rId93" Type="http://schemas.openxmlformats.org/officeDocument/2006/relationships/image" Target="media/image66.png"/><Relationship Id="rId98" Type="http://schemas.openxmlformats.org/officeDocument/2006/relationships/image" Target="media/image70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oleObject" Target="embeddings/oleObject4.bin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image" Target="media/image36.wmf"/><Relationship Id="rId59" Type="http://schemas.openxmlformats.org/officeDocument/2006/relationships/oleObject" Target="embeddings/oleObject10.bin"/><Relationship Id="rId67" Type="http://schemas.openxmlformats.org/officeDocument/2006/relationships/oleObject" Target="embeddings/oleObject14.bin"/><Relationship Id="rId20" Type="http://schemas.openxmlformats.org/officeDocument/2006/relationships/oleObject" Target="embeddings/oleObject2.bin"/><Relationship Id="rId41" Type="http://schemas.openxmlformats.org/officeDocument/2006/relationships/image" Target="media/image31.jpeg"/><Relationship Id="rId54" Type="http://schemas.openxmlformats.org/officeDocument/2006/relationships/oleObject" Target="embeddings/oleObject7.bin"/><Relationship Id="rId62" Type="http://schemas.openxmlformats.org/officeDocument/2006/relationships/image" Target="media/image45.png"/><Relationship Id="rId70" Type="http://schemas.openxmlformats.org/officeDocument/2006/relationships/image" Target="media/image50.jpeg"/><Relationship Id="rId75" Type="http://schemas.openxmlformats.org/officeDocument/2006/relationships/image" Target="media/image54.jpeg"/><Relationship Id="rId83" Type="http://schemas.openxmlformats.org/officeDocument/2006/relationships/image" Target="media/image61.wmf"/><Relationship Id="rId88" Type="http://schemas.openxmlformats.org/officeDocument/2006/relationships/oleObject" Target="embeddings/oleObject19.bin"/><Relationship Id="rId91" Type="http://schemas.openxmlformats.org/officeDocument/2006/relationships/image" Target="media/image65.wmf"/><Relationship Id="rId96" Type="http://schemas.openxmlformats.org/officeDocument/2006/relationships/oleObject" Target="embeddings/oleObject22.bin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oleObject" Target="embeddings/oleObject3.bin"/><Relationship Id="rId28" Type="http://schemas.openxmlformats.org/officeDocument/2006/relationships/image" Target="media/image18.wmf"/><Relationship Id="rId36" Type="http://schemas.openxmlformats.org/officeDocument/2006/relationships/image" Target="media/image26.jpeg"/><Relationship Id="rId49" Type="http://schemas.openxmlformats.org/officeDocument/2006/relationships/oleObject" Target="embeddings/oleObject6.bin"/><Relationship Id="rId57" Type="http://schemas.openxmlformats.org/officeDocument/2006/relationships/oleObject" Target="embeddings/oleObject9.bin"/><Relationship Id="rId10" Type="http://schemas.openxmlformats.org/officeDocument/2006/relationships/image" Target="media/image4.wmf"/><Relationship Id="rId31" Type="http://schemas.openxmlformats.org/officeDocument/2006/relationships/image" Target="media/image21.wmf"/><Relationship Id="rId44" Type="http://schemas.openxmlformats.org/officeDocument/2006/relationships/image" Target="media/image34.png"/><Relationship Id="rId52" Type="http://schemas.openxmlformats.org/officeDocument/2006/relationships/image" Target="media/image40.jpeg"/><Relationship Id="rId60" Type="http://schemas.openxmlformats.org/officeDocument/2006/relationships/image" Target="media/image44.wmf"/><Relationship Id="rId65" Type="http://schemas.openxmlformats.org/officeDocument/2006/relationships/oleObject" Target="embeddings/oleObject13.bin"/><Relationship Id="rId73" Type="http://schemas.openxmlformats.org/officeDocument/2006/relationships/image" Target="media/image52.jpeg"/><Relationship Id="rId78" Type="http://schemas.openxmlformats.org/officeDocument/2006/relationships/image" Target="media/image57.jpeg"/><Relationship Id="rId81" Type="http://schemas.openxmlformats.org/officeDocument/2006/relationships/oleObject" Target="embeddings/oleObject16.bin"/><Relationship Id="rId86" Type="http://schemas.openxmlformats.org/officeDocument/2006/relationships/oleObject" Target="embeddings/oleObject18.bin"/><Relationship Id="rId94" Type="http://schemas.openxmlformats.org/officeDocument/2006/relationships/image" Target="media/image67.pn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3" Type="http://schemas.openxmlformats.org/officeDocument/2006/relationships/image" Target="media/image7.wmf"/><Relationship Id="rId18" Type="http://schemas.openxmlformats.org/officeDocument/2006/relationships/oleObject" Target="embeddings/oleObject1.bin"/><Relationship Id="rId3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26E72-CBE7-4524-B4C8-ECA6EA08B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6640</Words>
  <Characters>37852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Славин Борис</cp:lastModifiedBy>
  <cp:revision>2</cp:revision>
  <dcterms:created xsi:type="dcterms:W3CDTF">2026-03-04T13:15:00Z</dcterms:created>
  <dcterms:modified xsi:type="dcterms:W3CDTF">2026-03-04T13:15:00Z</dcterms:modified>
</cp:coreProperties>
</file>