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420AEA">
        <w:trPr>
          <w:trHeight w:hRule="exact" w:val="138"/>
        </w:trPr>
        <w:tc>
          <w:tcPr>
            <w:tcW w:w="568" w:type="dxa"/>
          </w:tcPr>
          <w:p w:rsidR="00420AEA" w:rsidRDefault="00420AEA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420AEA" w:rsidRDefault="00315B51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 w:rsidRPr="003B0CC7">
        <w:trPr>
          <w:trHeight w:hRule="exact" w:val="1111"/>
        </w:trPr>
        <w:tc>
          <w:tcPr>
            <w:tcW w:w="568" w:type="dxa"/>
          </w:tcPr>
          <w:p w:rsidR="00420AEA" w:rsidRDefault="00420AEA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420AEA" w:rsidRPr="000E749B" w:rsidRDefault="00315B51">
            <w:pPr>
              <w:spacing w:after="0" w:line="240" w:lineRule="auto"/>
              <w:jc w:val="center"/>
              <w:rPr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420AEA" w:rsidRPr="000E749B" w:rsidRDefault="00315B51">
            <w:pPr>
              <w:spacing w:after="0" w:line="240" w:lineRule="auto"/>
              <w:jc w:val="center"/>
              <w:rPr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420AEA" w:rsidRPr="000E749B" w:rsidRDefault="00315B51">
            <w:pPr>
              <w:spacing w:after="0" w:line="240" w:lineRule="auto"/>
              <w:jc w:val="center"/>
              <w:rPr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416"/>
        </w:trPr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международному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стандарту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 xml:space="preserve"> ISO 9001:2015</w:t>
            </w:r>
          </w:p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496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 w:rsidRPr="003B0CC7">
        <w:trPr>
          <w:trHeight w:hRule="exact" w:val="304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277"/>
        </w:trPr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138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416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  <w:proofErr w:type="spellEnd"/>
          </w:p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416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555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дисциплины</w:t>
            </w:r>
            <w:proofErr w:type="spellEnd"/>
          </w:p>
        </w:tc>
      </w:tr>
      <w:tr w:rsidR="00420AEA" w:rsidRPr="003B0CC7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32"/>
                <w:szCs w:val="32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32"/>
                <w:szCs w:val="32"/>
                <w:lang w:val="ru-RU"/>
              </w:rPr>
              <w:t>Стандартизация и сертификация в рыболовстве</w:t>
            </w:r>
          </w:p>
        </w:tc>
      </w:tr>
      <w:tr w:rsidR="00420AEA" w:rsidRPr="003B0CC7">
        <w:trPr>
          <w:trHeight w:hRule="exact" w:val="726"/>
        </w:trPr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277"/>
        </w:trPr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  <w:proofErr w:type="spellEnd"/>
          </w:p>
        </w:tc>
        <w:tc>
          <w:tcPr>
            <w:tcW w:w="14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 w:rsidRPr="003B0CC7">
        <w:trPr>
          <w:trHeight w:hRule="exact" w:val="855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420AEA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420AEA" w:rsidRPr="000E749B" w:rsidRDefault="00315B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420AEA" w:rsidRPr="000E749B" w:rsidRDefault="00315B51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950"/>
        </w:trPr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277"/>
        </w:trPr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степень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  <w:proofErr w:type="spellEnd"/>
          </w:p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416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</w:p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  <w:proofErr w:type="spellEnd"/>
          </w:p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1827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>
        <w:trPr>
          <w:trHeight w:hRule="exact" w:val="138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</w:tr>
      <w:tr w:rsidR="00420AEA" w:rsidRPr="003B0CC7">
        <w:trPr>
          <w:trHeight w:hRule="exact" w:val="950"/>
        </w:trPr>
        <w:tc>
          <w:tcPr>
            <w:tcW w:w="568" w:type="dxa"/>
          </w:tcPr>
          <w:p w:rsidR="00420AEA" w:rsidRDefault="00420AEA"/>
        </w:tc>
        <w:tc>
          <w:tcPr>
            <w:tcW w:w="426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285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284" w:type="dxa"/>
          </w:tcPr>
          <w:p w:rsidR="00420AEA" w:rsidRDefault="00420AEA"/>
        </w:tc>
        <w:tc>
          <w:tcPr>
            <w:tcW w:w="143" w:type="dxa"/>
          </w:tcPr>
          <w:p w:rsidR="00420AEA" w:rsidRDefault="00420AEA"/>
        </w:tc>
        <w:tc>
          <w:tcPr>
            <w:tcW w:w="1277" w:type="dxa"/>
          </w:tcPr>
          <w:p w:rsidR="00420AEA" w:rsidRDefault="00420AEA"/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 w:rsidP="000E749B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ктн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, </w:t>
            </w:r>
            <w:r w:rsidR="000E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</w:t>
            </w:r>
            <w:r w:rsidRPr="000E74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оцент, Фоменко В.И.</w:t>
            </w:r>
          </w:p>
        </w:tc>
      </w:tr>
    </w:tbl>
    <w:p w:rsidR="00420AEA" w:rsidRPr="000E749B" w:rsidRDefault="00315B51">
      <w:pPr>
        <w:rPr>
          <w:sz w:val="0"/>
          <w:szCs w:val="0"/>
          <w:lang w:val="ru-RU"/>
        </w:rPr>
      </w:pPr>
      <w:r w:rsidRPr="000E7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1263"/>
      </w:tblGrid>
      <w:tr w:rsidR="00420AEA" w:rsidRPr="003B0CC7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420AEA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4 (2.2)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</w:tr>
      <w:tr w:rsidR="00420AE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  <w:proofErr w:type="spellEnd"/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420AEA"/>
        </w:tc>
      </w:tr>
      <w:tr w:rsidR="00420AE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занятий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315B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315B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315B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420AEA" w:rsidRDefault="00315B51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420AE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420AE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32</w:t>
            </w:r>
          </w:p>
        </w:tc>
      </w:tr>
      <w:tr w:rsidR="00420AE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том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числе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</w:t>
            </w:r>
          </w:p>
        </w:tc>
      </w:tr>
      <w:tr w:rsidR="00420AE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ауд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420AE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рабoта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48</w:t>
            </w:r>
          </w:p>
        </w:tc>
      </w:tr>
      <w:tr w:rsidR="00420AE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</w:tr>
      <w:tr w:rsidR="00420AEA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420AEA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420AEA" w:rsidRDefault="00315B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420AE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1135" w:type="dxa"/>
          </w:tcPr>
          <w:p w:rsidR="00420AEA" w:rsidRDefault="00420AEA"/>
        </w:tc>
        <w:tc>
          <w:tcPr>
            <w:tcW w:w="3970" w:type="dxa"/>
          </w:tcPr>
          <w:p w:rsidR="00420AEA" w:rsidRDefault="00420A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3</w:t>
            </w:r>
          </w:p>
        </w:tc>
      </w:tr>
      <w:tr w:rsidR="00420AE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составил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(и):</w:t>
            </w:r>
          </w:p>
        </w:tc>
        <w:tc>
          <w:tcPr>
            <w:tcW w:w="852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3970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spellStart"/>
            <w:r w:rsidRPr="000E749B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ктн</w:t>
            </w:r>
            <w:proofErr w:type="spellEnd"/>
            <w:r w:rsidRPr="000E749B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, Доцент, Фоменко В.И. _________________</w:t>
            </w:r>
          </w:p>
        </w:tc>
      </w:tr>
      <w:tr w:rsidR="00420AEA" w:rsidRPr="003B0CC7">
        <w:trPr>
          <w:trHeight w:hRule="exact" w:val="277"/>
        </w:trPr>
        <w:tc>
          <w:tcPr>
            <w:tcW w:w="382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(ы):</w:t>
            </w:r>
          </w:p>
        </w:tc>
        <w:tc>
          <w:tcPr>
            <w:tcW w:w="852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3970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_________________</w:t>
            </w:r>
          </w:p>
        </w:tc>
      </w:tr>
      <w:tr w:rsidR="00420AEA">
        <w:trPr>
          <w:trHeight w:hRule="exact" w:val="1389"/>
        </w:trPr>
        <w:tc>
          <w:tcPr>
            <w:tcW w:w="3828" w:type="dxa"/>
          </w:tcPr>
          <w:p w:rsidR="00420AEA" w:rsidRDefault="00420AEA"/>
        </w:tc>
        <w:tc>
          <w:tcPr>
            <w:tcW w:w="852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3970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</w:p>
        </w:tc>
        <w:tc>
          <w:tcPr>
            <w:tcW w:w="3970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Стандартизация и сертификация в рыболовстве</w:t>
            </w:r>
          </w:p>
        </w:tc>
      </w:tr>
      <w:tr w:rsidR="00420AEA" w:rsidRPr="003B0CC7">
        <w:trPr>
          <w:trHeight w:hRule="exact" w:val="277"/>
        </w:trPr>
        <w:tc>
          <w:tcPr>
            <w:tcW w:w="382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в соответствии с ФГОС ВО:</w:t>
            </w:r>
          </w:p>
        </w:tc>
        <w:tc>
          <w:tcPr>
            <w:tcW w:w="397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Федеральный государственный образовательный стандарт высшего образования -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бакалавриат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 направлению подготовки 35.03.09 Промышленное рыболовство (приказ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Минобрнауки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России от 26.07.2017 г. № 707)</w:t>
            </w:r>
          </w:p>
        </w:tc>
      </w:tr>
      <w:tr w:rsidR="00420AEA" w:rsidRPr="003B0CC7">
        <w:trPr>
          <w:trHeight w:hRule="exact" w:val="277"/>
        </w:trPr>
        <w:tc>
          <w:tcPr>
            <w:tcW w:w="382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основании учебного плана:</w:t>
            </w:r>
          </w:p>
        </w:tc>
        <w:tc>
          <w:tcPr>
            <w:tcW w:w="397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420AEA" w:rsidRPr="003B0CC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23.01.2020 протокол № 5.</w:t>
            </w:r>
          </w:p>
        </w:tc>
      </w:tr>
      <w:tr w:rsidR="00420AEA" w:rsidRPr="003B0CC7">
        <w:trPr>
          <w:trHeight w:hRule="exact" w:val="555"/>
        </w:trPr>
        <w:tc>
          <w:tcPr>
            <w:tcW w:w="382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420AEA">
        <w:trPr>
          <w:trHeight w:hRule="exact" w:val="277"/>
        </w:trPr>
        <w:tc>
          <w:tcPr>
            <w:tcW w:w="3828" w:type="dxa"/>
          </w:tcPr>
          <w:p w:rsidR="00420AEA" w:rsidRDefault="00420AEA"/>
        </w:tc>
        <w:tc>
          <w:tcPr>
            <w:tcW w:w="852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3970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2020 г.  №  __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  <w:tr w:rsidR="00420AEA" w:rsidRPr="003B0CC7">
        <w:trPr>
          <w:trHeight w:hRule="exact" w:val="277"/>
        </w:trPr>
        <w:tc>
          <w:tcPr>
            <w:tcW w:w="382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2020 г.</w:t>
            </w:r>
          </w:p>
        </w:tc>
      </w:tr>
    </w:tbl>
    <w:p w:rsidR="00420AEA" w:rsidRDefault="00315B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420AEA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5104" w:type="dxa"/>
          </w:tcPr>
          <w:p w:rsidR="00420AEA" w:rsidRDefault="00420A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4</w:t>
            </w:r>
          </w:p>
        </w:tc>
      </w:tr>
      <w:tr w:rsidR="00420AEA">
        <w:trPr>
          <w:trHeight w:hRule="exact" w:val="138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AEA" w:rsidRDefault="00420AEA"/>
        </w:tc>
      </w:tr>
      <w:tr w:rsidR="00420AEA">
        <w:trPr>
          <w:trHeight w:hRule="exact" w:val="13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AEA" w:rsidRDefault="00420AEA"/>
        </w:tc>
      </w:tr>
      <w:tr w:rsidR="00420AEA">
        <w:trPr>
          <w:trHeight w:hRule="exact" w:val="96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20AEA" w:rsidRPr="003B0CC7">
        <w:trPr>
          <w:trHeight w:hRule="exact" w:val="138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420AEA">
        <w:trPr>
          <w:trHeight w:hRule="exact" w:val="138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420AEA">
        <w:trPr>
          <w:trHeight w:hRule="exact" w:val="138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694"/>
        </w:trPr>
        <w:tc>
          <w:tcPr>
            <w:tcW w:w="2694" w:type="dxa"/>
          </w:tcPr>
          <w:p w:rsidR="00420AEA" w:rsidRDefault="00420AE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  <w:tr w:rsidR="00420AEA" w:rsidRPr="003B0CC7">
        <w:trPr>
          <w:trHeight w:hRule="exact" w:val="416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13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96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20AEA" w:rsidRPr="003B0CC7">
        <w:trPr>
          <w:trHeight w:hRule="exact" w:val="138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420AEA">
        <w:trPr>
          <w:trHeight w:hRule="exact" w:val="138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420AEA">
        <w:trPr>
          <w:trHeight w:hRule="exact" w:val="138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694"/>
        </w:trPr>
        <w:tc>
          <w:tcPr>
            <w:tcW w:w="2694" w:type="dxa"/>
          </w:tcPr>
          <w:p w:rsidR="00420AEA" w:rsidRDefault="00420AE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  <w:tr w:rsidR="00420AEA" w:rsidRPr="003B0CC7">
        <w:trPr>
          <w:trHeight w:hRule="exact" w:val="416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13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96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20AEA" w:rsidRPr="003B0CC7">
        <w:trPr>
          <w:trHeight w:hRule="exact" w:val="138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420AEA">
        <w:trPr>
          <w:trHeight w:hRule="exact" w:val="138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420AEA">
        <w:trPr>
          <w:trHeight w:hRule="exact" w:val="138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694"/>
        </w:trPr>
        <w:tc>
          <w:tcPr>
            <w:tcW w:w="2694" w:type="dxa"/>
          </w:tcPr>
          <w:p w:rsidR="00420AEA" w:rsidRDefault="00420AE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  <w:tr w:rsidR="00420AEA" w:rsidRPr="003B0CC7">
        <w:trPr>
          <w:trHeight w:hRule="exact" w:val="416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13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96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420AEA" w:rsidRPr="003B0CC7">
        <w:trPr>
          <w:trHeight w:hRule="exact" w:val="138"/>
        </w:trPr>
        <w:tc>
          <w:tcPr>
            <w:tcW w:w="269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420AEA">
        <w:trPr>
          <w:trHeight w:hRule="exact" w:val="138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Рабочая программа пересмотрена, обсуждена и одобрена 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для</w:t>
            </w:r>
            <w:proofErr w:type="gramEnd"/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рыболовство</w:t>
            </w:r>
            <w:proofErr w:type="spellEnd"/>
          </w:p>
        </w:tc>
      </w:tr>
      <w:tr w:rsidR="00420AEA">
        <w:trPr>
          <w:trHeight w:hRule="exact" w:val="138"/>
        </w:trPr>
        <w:tc>
          <w:tcPr>
            <w:tcW w:w="2694" w:type="dxa"/>
          </w:tcPr>
          <w:p w:rsidR="00420AEA" w:rsidRDefault="00420AEA"/>
        </w:tc>
        <w:tc>
          <w:tcPr>
            <w:tcW w:w="851" w:type="dxa"/>
          </w:tcPr>
          <w:p w:rsidR="00420AEA" w:rsidRDefault="00420AEA"/>
        </w:tc>
        <w:tc>
          <w:tcPr>
            <w:tcW w:w="1135" w:type="dxa"/>
          </w:tcPr>
          <w:p w:rsidR="00420AEA" w:rsidRDefault="00420AEA"/>
        </w:tc>
        <w:tc>
          <w:tcPr>
            <w:tcW w:w="5104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 w:rsidRPr="003B0CC7">
        <w:trPr>
          <w:trHeight w:hRule="exact" w:val="694"/>
        </w:trPr>
        <w:tc>
          <w:tcPr>
            <w:tcW w:w="2694" w:type="dxa"/>
          </w:tcPr>
          <w:p w:rsidR="00420AEA" w:rsidRDefault="00420AEA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Зав. кафедрой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Бахарева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Анна Александровна</w:t>
            </w:r>
          </w:p>
        </w:tc>
      </w:tr>
    </w:tbl>
    <w:p w:rsidR="00420AEA" w:rsidRPr="000E749B" w:rsidRDefault="00315B51">
      <w:pPr>
        <w:rPr>
          <w:sz w:val="0"/>
          <w:szCs w:val="0"/>
          <w:lang w:val="ru-RU"/>
        </w:rPr>
      </w:pPr>
      <w:r w:rsidRPr="000E7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1"/>
        <w:gridCol w:w="499"/>
        <w:gridCol w:w="1497"/>
        <w:gridCol w:w="1757"/>
        <w:gridCol w:w="4775"/>
        <w:gridCol w:w="965"/>
      </w:tblGrid>
      <w:tr w:rsidR="00420AE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5104" w:type="dxa"/>
          </w:tcPr>
          <w:p w:rsidR="00420AEA" w:rsidRDefault="00420A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5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420AEA" w:rsidRPr="003B0CC7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с основами стандартизации и сертификации в рыболовстве </w:t>
            </w:r>
            <w:proofErr w:type="spellStart"/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рыболовстве</w:t>
            </w:r>
            <w:proofErr w:type="spellEnd"/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 целью повышения эффективности орудий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лова,использование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систем классификация стандартов по форме, категориям, видам с целью разработки порядка сертификации орудий лова и рыболовных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материалов,разработка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методов сертификации в рыболовстве.</w:t>
            </w:r>
          </w:p>
        </w:tc>
      </w:tr>
      <w:tr w:rsidR="00420AEA" w:rsidRPr="003B0CC7">
        <w:trPr>
          <w:trHeight w:hRule="exact" w:val="277"/>
        </w:trPr>
        <w:tc>
          <w:tcPr>
            <w:tcW w:w="76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420AEA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Б1.В.ДВ.01</w:t>
            </w:r>
          </w:p>
        </w:tc>
      </w:tr>
      <w:tr w:rsidR="00420AEA" w:rsidRPr="003B0CC7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420AE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20AE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в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профессию</w:t>
            </w:r>
            <w:proofErr w:type="spellEnd"/>
          </w:p>
        </w:tc>
      </w:tr>
      <w:tr w:rsidR="00420AEA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Технология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постройки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орудий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лова</w:t>
            </w:r>
            <w:proofErr w:type="spellEnd"/>
          </w:p>
        </w:tc>
      </w:tr>
      <w:tr w:rsidR="00420AEA" w:rsidRPr="003B0CC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420AE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Эксплуатационная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практика</w:t>
            </w:r>
            <w:proofErr w:type="spellEnd"/>
          </w:p>
        </w:tc>
      </w:tr>
      <w:tr w:rsidR="00420AEA" w:rsidRPr="003B0CC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эксплуатация орудий лова</w:t>
            </w:r>
          </w:p>
        </w:tc>
      </w:tr>
      <w:tr w:rsidR="00420AEA" w:rsidRPr="003B0CC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конструирования орудий лова</w:t>
            </w:r>
          </w:p>
        </w:tc>
      </w:tr>
      <w:tr w:rsidR="00420AEA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Селективность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орудий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лова</w:t>
            </w:r>
            <w:proofErr w:type="spellEnd"/>
          </w:p>
        </w:tc>
      </w:tr>
      <w:tr w:rsidR="00420AEA" w:rsidRPr="003B0CC7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420AEA" w:rsidRPr="003B0CC7">
        <w:trPr>
          <w:trHeight w:hRule="exact" w:val="138"/>
        </w:trPr>
        <w:tc>
          <w:tcPr>
            <w:tcW w:w="76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420AEA" w:rsidRPr="003B0CC7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ОПК-2: </w:t>
            </w:r>
            <w:proofErr w:type="gramStart"/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Способен</w:t>
            </w:r>
            <w:proofErr w:type="gramEnd"/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использовать нормативные правовые акты и оформлять специальную документацию в профессиональной деятельности;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AEA" w:rsidRPr="003B0CC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420AEA" w:rsidRPr="003B0CC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420AEA" w:rsidRPr="003B0CC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верно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использует терминологию, при этом ответ самостоятельный, использованы ранее приобретенные знания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AEA" w:rsidRPr="003B0CC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420AEA" w:rsidRPr="003B0CC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420AEA" w:rsidRPr="003B0CC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выполняет все операции, последовательность их выполнения достаточно хорошо продумана, действие в целом осознанно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AEA" w:rsidRPr="003B0CC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420AEA" w:rsidRPr="003B0CC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420AEA" w:rsidRPr="003B0CC7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420AEA" w:rsidRPr="003B0CC7">
        <w:trPr>
          <w:trHeight w:hRule="exact" w:val="138"/>
        </w:trPr>
        <w:tc>
          <w:tcPr>
            <w:tcW w:w="76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ПК-1: Способность использовать технические средства для измерения основных параметров технологических процессов, орудий рыболовства, технических средств </w:t>
            </w:r>
            <w:proofErr w:type="spellStart"/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аквакультуры</w:t>
            </w:r>
            <w:proofErr w:type="spellEnd"/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и свойств рыболовных материалов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AEA" w:rsidRPr="003B0CC7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420AEA" w:rsidRPr="003B0CC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420AEA" w:rsidRPr="003B0CC7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четко и правильно дает определения, полно раскрывает содержание понятий, 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верно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использует терминологию, при этом ответ самостоятельный, использованы ранее приобретенные знания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AEA" w:rsidRPr="003B0CC7">
        <w:trPr>
          <w:trHeight w:hRule="exact" w:val="535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</w:t>
            </w:r>
            <w:proofErr w:type="gramEnd"/>
          </w:p>
        </w:tc>
      </w:tr>
    </w:tbl>
    <w:p w:rsidR="00420AEA" w:rsidRPr="000E749B" w:rsidRDefault="00315B51">
      <w:pPr>
        <w:rPr>
          <w:sz w:val="0"/>
          <w:szCs w:val="0"/>
          <w:lang w:val="ru-RU"/>
        </w:rPr>
      </w:pPr>
      <w:r w:rsidRPr="000E7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215"/>
        <w:gridCol w:w="285"/>
        <w:gridCol w:w="3155"/>
        <w:gridCol w:w="952"/>
        <w:gridCol w:w="688"/>
        <w:gridCol w:w="1384"/>
        <w:gridCol w:w="1346"/>
        <w:gridCol w:w="510"/>
        <w:gridCol w:w="959"/>
      </w:tblGrid>
      <w:tr w:rsidR="00420AEA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19" w:type="dxa"/>
          </w:tcPr>
          <w:p w:rsidR="00420AEA" w:rsidRDefault="00420AEA"/>
        </w:tc>
        <w:tc>
          <w:tcPr>
            <w:tcW w:w="1419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6</w:t>
            </w:r>
          </w:p>
        </w:tc>
      </w:tr>
      <w:tr w:rsidR="00420AEA">
        <w:trPr>
          <w:trHeight w:hRule="exact" w:val="250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наблюдений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,</w:t>
            </w:r>
          </w:p>
        </w:tc>
      </w:tr>
      <w:tr w:rsidR="00420AEA" w:rsidRPr="003B0CC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420AEA" w:rsidRPr="003B0CC7">
        <w:trPr>
          <w:trHeight w:hRule="exact" w:val="69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AEA" w:rsidRPr="003B0CC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1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420AEA" w:rsidRPr="003B0CC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2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420AEA" w:rsidRPr="003B0CC7">
        <w:trPr>
          <w:trHeight w:hRule="exact" w:val="277"/>
        </w:trPr>
        <w:tc>
          <w:tcPr>
            <w:tcW w:w="129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3</w:t>
            </w:r>
          </w:p>
        </w:tc>
        <w:tc>
          <w:tcPr>
            <w:tcW w:w="951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всеми необходимыми навыками и/или имеет опыт</w:t>
            </w:r>
          </w:p>
        </w:tc>
      </w:tr>
      <w:tr w:rsidR="00420AEA" w:rsidRPr="003B0CC7">
        <w:trPr>
          <w:trHeight w:hRule="exact" w:val="138"/>
        </w:trPr>
        <w:tc>
          <w:tcPr>
            <w:tcW w:w="76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В результате освоения дисциплины (модуля) </w:t>
            </w:r>
            <w:proofErr w:type="gramStart"/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обучающийся</w:t>
            </w:r>
            <w:proofErr w:type="gramEnd"/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должен</w:t>
            </w:r>
          </w:p>
        </w:tc>
      </w:tr>
      <w:tr w:rsidR="00420AE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AEA" w:rsidRPr="003B0CC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технические средства измерений основных технологических процессов выловы гидробионтов и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аквакультуры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 свойств рыболовных материалов (ПК-1)</w:t>
            </w:r>
          </w:p>
        </w:tc>
      </w:tr>
      <w:tr w:rsidR="00420AEA" w:rsidRPr="003B0CC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государственные, отраслевые стандарты, технические условия и </w:t>
            </w:r>
            <w:proofErr w:type="spellStart"/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дру-гие</w:t>
            </w:r>
            <w:proofErr w:type="spellEnd"/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руководящие документы (ОПК-2)</w:t>
            </w:r>
          </w:p>
        </w:tc>
      </w:tr>
      <w:tr w:rsidR="00420AE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AEA" w:rsidRPr="003B0CC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применять технические средства для регулирования параметров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тех-нологических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процессов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,о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рудий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рыболовства, технических средств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аквакультуры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свойств рыболовных материалов(ПК-1)</w:t>
            </w:r>
          </w:p>
        </w:tc>
      </w:tr>
      <w:tr w:rsidR="00420AEA" w:rsidRPr="003B0CC7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проводить стандартные испытания по определению показателей качества орудий рыболовств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а(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ОПК-2)</w:t>
            </w:r>
          </w:p>
        </w:tc>
      </w:tr>
      <w:tr w:rsidR="00420AEA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:</w:t>
            </w:r>
          </w:p>
        </w:tc>
      </w:tr>
      <w:tr w:rsidR="00420AEA" w:rsidRPr="003B0CC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Обработки данных полученных в результате измерения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технологиче-ских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параметров, орудий рыболовства, и технических средств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аква-культуры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свойств рыболовных материало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в(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ПК-1)</w:t>
            </w:r>
          </w:p>
        </w:tc>
      </w:tr>
      <w:tr w:rsidR="00420AEA" w:rsidRPr="003B0CC7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3.3.2</w:t>
            </w:r>
          </w:p>
        </w:tc>
        <w:tc>
          <w:tcPr>
            <w:tcW w:w="10022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использования методик выбора и определения свойств, а так же </w:t>
            </w:r>
            <w:proofErr w:type="spellStart"/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экс-пертизы</w:t>
            </w:r>
            <w:proofErr w:type="spellEnd"/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показателей качества орудий лова (ОПК-2)</w:t>
            </w:r>
          </w:p>
        </w:tc>
      </w:tr>
      <w:tr w:rsidR="00420AEA" w:rsidRPr="003B0CC7">
        <w:trPr>
          <w:trHeight w:hRule="exact" w:val="277"/>
        </w:trPr>
        <w:tc>
          <w:tcPr>
            <w:tcW w:w="76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40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>
        <w:trPr>
          <w:trHeight w:hRule="exact" w:val="277"/>
        </w:trPr>
        <w:tc>
          <w:tcPr>
            <w:tcW w:w="10788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420AEA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занятия</w:t>
            </w:r>
            <w:proofErr w:type="spellEnd"/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/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Курс</w:t>
            </w:r>
            <w:proofErr w:type="spellEnd"/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  <w:proofErr w:type="spellEnd"/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  <w:proofErr w:type="spellEnd"/>
          </w:p>
        </w:tc>
      </w:tr>
      <w:tr w:rsidR="00420AE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113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Лекция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Роль стандартизации и сертификации в рыболовстве для повышения эффективности орудий лова.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1E432E" w:rsidRDefault="001E4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ГОСТов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,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ОСТов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проектирование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,и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зготовление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и эксплуатацию орудий лова . /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1E432E" w:rsidRDefault="001E432E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</w:t>
            </w:r>
            <w:r w:rsidR="00212BEF">
              <w:rPr>
                <w:sz w:val="19"/>
                <w:szCs w:val="19"/>
                <w:lang w:val="ru-RU"/>
              </w:rPr>
              <w:t>,4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1,2,3.4.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Цели и задачи сертификации и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стандартизации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.К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лассификация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стандартов по форме, категориям, видам.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3,4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руководящих технических документов в рыболовстве /</w:t>
            </w:r>
            <w:proofErr w:type="spellStart"/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5,6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BEF" w:rsidRPr="00212BEF" w:rsidRDefault="00212BEF" w:rsidP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1,2,3.4.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Виды сертификации орудий промышленного рыболовства. Порядок прохождения сертификации в рыболовстве.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1,5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методов сертификации орудий рыболовства. /</w:t>
            </w:r>
            <w:proofErr w:type="spellStart"/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BEF" w:rsidRPr="00212BEF" w:rsidRDefault="00212BEF" w:rsidP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1,2,3.4.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Международные стандарты ИСО 9000: назначения, объекты, структура.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1,5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</w:tbl>
    <w:p w:rsidR="00420AEA" w:rsidRDefault="00315B51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4"/>
        <w:gridCol w:w="3515"/>
        <w:gridCol w:w="933"/>
        <w:gridCol w:w="682"/>
        <w:gridCol w:w="1361"/>
        <w:gridCol w:w="1363"/>
        <w:gridCol w:w="519"/>
        <w:gridCol w:w="947"/>
      </w:tblGrid>
      <w:tr w:rsidR="00420AEA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19" w:type="dxa"/>
          </w:tcPr>
          <w:p w:rsidR="00420AEA" w:rsidRDefault="00420AEA"/>
        </w:tc>
        <w:tc>
          <w:tcPr>
            <w:tcW w:w="1419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7</w:t>
            </w:r>
          </w:p>
        </w:tc>
      </w:tr>
      <w:tr w:rsidR="00420AE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показателей качества орудий промышленного рыболовства методом экспертных  оценок. /</w:t>
            </w:r>
            <w:proofErr w:type="spellStart"/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3,4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BEF" w:rsidRPr="00212BEF" w:rsidRDefault="00212BEF" w:rsidP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1,2,3.4.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Порядок разработки и внедрения стандартов для орудий промышленного рыболовства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212BEF" w:rsidRDefault="00212BEF" w:rsidP="00212BE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1,5</w:t>
            </w:r>
          </w:p>
          <w:p w:rsidR="00420AEA" w:rsidRDefault="00212BEF" w:rsidP="00212BEF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="00315B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proofErr w:type="gramEnd"/>
            <w:r w:rsidR="00315B51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технической документации на проектирование, постройку и эксплуатацию орудий лова. /</w:t>
            </w:r>
            <w:proofErr w:type="spellStart"/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4,6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BEF" w:rsidRPr="00212BEF" w:rsidRDefault="00212BEF" w:rsidP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1,2,3.4.</w:t>
            </w:r>
          </w:p>
          <w:p w:rsidR="00420AEA" w:rsidRPr="00212BEF" w:rsidRDefault="00212BEF" w:rsidP="00212BEF">
            <w:pPr>
              <w:rPr>
                <w:lang w:val="ru-RU"/>
              </w:rPr>
            </w:pPr>
            <w:r>
              <w:rPr>
                <w:lang w:val="ru-RU"/>
              </w:rPr>
              <w:t xml:space="preserve">   Э</w:t>
            </w:r>
            <w:proofErr w:type="gramStart"/>
            <w:r>
              <w:rPr>
                <w:lang w:val="ru-RU"/>
              </w:rPr>
              <w:t>1</w:t>
            </w:r>
            <w:proofErr w:type="gramEnd"/>
            <w:r>
              <w:rPr>
                <w:lang w:val="ru-RU"/>
              </w:rPr>
              <w:t>,Э2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Международная сертификация и стандартизация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прордукции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Изучение отказов и неисправностей орудий лова.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Построение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дерева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»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отказов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BEF" w:rsidRPr="00212BEF" w:rsidRDefault="00212BEF" w:rsidP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1,2,3.4.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Экономическая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эффективность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стандартизации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1,3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Оценка и нормирование показателей качества орудий лова /</w:t>
            </w:r>
            <w:proofErr w:type="spellStart"/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</w:t>
            </w:r>
            <w:proofErr w:type="spellEnd"/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6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BEF" w:rsidRPr="00212BEF" w:rsidRDefault="00212BEF" w:rsidP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1,2,3.4.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Сертификация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систем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качества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1,5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Порядок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сертифицирования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продукции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ПК-1 ОПК-2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212BEF" w:rsidRDefault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1.4</w:t>
            </w:r>
          </w:p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Ср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12BEF" w:rsidRPr="00212BEF" w:rsidRDefault="00212BEF" w:rsidP="00212BEF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1,2,3.4.</w:t>
            </w:r>
          </w:p>
          <w:p w:rsidR="00420AEA" w:rsidRPr="00212BEF" w:rsidRDefault="00303566">
            <w:pPr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212BEF">
              <w:rPr>
                <w:lang w:val="ru-RU"/>
              </w:rPr>
              <w:t>Э1,Э2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Зачёт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420AEA"/>
        </w:tc>
      </w:tr>
      <w:tr w:rsidR="00420AEA">
        <w:trPr>
          <w:trHeight w:hRule="exact" w:val="277"/>
        </w:trPr>
        <w:tc>
          <w:tcPr>
            <w:tcW w:w="993" w:type="dxa"/>
          </w:tcPr>
          <w:p w:rsidR="00420AEA" w:rsidRDefault="00420AEA"/>
        </w:tc>
        <w:tc>
          <w:tcPr>
            <w:tcW w:w="3687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  <w:tc>
          <w:tcPr>
            <w:tcW w:w="710" w:type="dxa"/>
          </w:tcPr>
          <w:p w:rsidR="00420AEA" w:rsidRDefault="00420AEA"/>
        </w:tc>
        <w:tc>
          <w:tcPr>
            <w:tcW w:w="1419" w:type="dxa"/>
          </w:tcPr>
          <w:p w:rsidR="00420AEA" w:rsidRDefault="00420AEA"/>
        </w:tc>
        <w:tc>
          <w:tcPr>
            <w:tcW w:w="1419" w:type="dxa"/>
          </w:tcPr>
          <w:p w:rsidR="00420AEA" w:rsidRDefault="00420AEA"/>
        </w:tc>
        <w:tc>
          <w:tcPr>
            <w:tcW w:w="568" w:type="dxa"/>
          </w:tcPr>
          <w:p w:rsidR="00420AEA" w:rsidRDefault="00420AEA"/>
        </w:tc>
        <w:tc>
          <w:tcPr>
            <w:tcW w:w="993" w:type="dxa"/>
          </w:tcPr>
          <w:p w:rsidR="00420AEA" w:rsidRDefault="00420AEA"/>
        </w:tc>
      </w:tr>
      <w:tr w:rsidR="00420AEA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420AEA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Контрольные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вопросы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</w:tr>
      <w:tr w:rsidR="00420AEA" w:rsidRPr="003B0CC7">
        <w:trPr>
          <w:trHeight w:hRule="exact" w:val="587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420A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вопросы для организации промежуточной аттестации (зачет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)д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ля оценки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компетенций (ПК -1)и(ОПК-2)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1.Классификация показателей качество орудий лов.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2.Методы 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оценки показателей качества орудий лова</w:t>
            </w:r>
            <w:proofErr w:type="gramEnd"/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3.Надежность орудий лова.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4.Прочностная надежность орудий лова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5.Статистическая надежность орудий лова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6Показатели назначений орудий лова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7.Нормативно-техническая документация на орудия лова.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8.Ситема стандартов в РФ.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 Виды стандартов и их классификация.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10.Системы управления качеством на предприятиях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11.Ззначение стандартов в повышении эффективности производства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Кружки качества на предприятиях.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Законы РФ по стандартизации, метрологии, сертификации.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Ответственность предприятий за выпуск недоброкачественной продукции.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14.Правовая ответственность работников предприятий за выпуск бракованной  продукции.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15. Контроль качества продукции на предприятиях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16.Методы контроля качества продукции на предприятиях.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17. Планирование качества на предприятиях.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18. Прогнозирование качества продукции.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19.Методы прогнозирования качества продукции.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20 .Оценочные критерии  бракованной продукции.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21. Решаемые правила при выпуске доброкачественной продукции.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22.Система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серитификации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продукции в РФ.</w:t>
            </w:r>
          </w:p>
        </w:tc>
      </w:tr>
    </w:tbl>
    <w:p w:rsidR="00420AEA" w:rsidRPr="000E749B" w:rsidRDefault="00315B51">
      <w:pPr>
        <w:rPr>
          <w:sz w:val="0"/>
          <w:szCs w:val="0"/>
          <w:lang w:val="ru-RU"/>
        </w:rPr>
      </w:pPr>
      <w:r w:rsidRPr="000E749B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05"/>
        <w:gridCol w:w="1956"/>
        <w:gridCol w:w="1862"/>
        <w:gridCol w:w="3164"/>
        <w:gridCol w:w="1612"/>
        <w:gridCol w:w="975"/>
      </w:tblGrid>
      <w:tr w:rsidR="00420AEA" w:rsidTr="000E749B">
        <w:trPr>
          <w:trHeight w:hRule="exact" w:val="416"/>
        </w:trPr>
        <w:tc>
          <w:tcPr>
            <w:tcW w:w="4523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3164" w:type="dxa"/>
          </w:tcPr>
          <w:p w:rsidR="00420AEA" w:rsidRDefault="00420AEA"/>
        </w:tc>
        <w:tc>
          <w:tcPr>
            <w:tcW w:w="1612" w:type="dxa"/>
          </w:tcPr>
          <w:p w:rsidR="00420AEA" w:rsidRDefault="00420AEA"/>
        </w:tc>
        <w:tc>
          <w:tcPr>
            <w:tcW w:w="975" w:type="dxa"/>
            <w:shd w:val="clear" w:color="C0C0C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. 8</w:t>
            </w:r>
          </w:p>
        </w:tc>
      </w:tr>
      <w:tr w:rsidR="00420AEA" w:rsidRPr="003B0CC7" w:rsidTr="000E749B">
        <w:trPr>
          <w:trHeight w:hRule="exact" w:val="69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23Добровольная сертификация продукции.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24. Обязательная сертификация продукции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</w:p>
          <w:p w:rsidR="00420AEA" w:rsidRPr="003B0CC7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3B0CC7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25.Сертификат соответствия продукции.</w:t>
            </w:r>
          </w:p>
        </w:tc>
      </w:tr>
      <w:tr w:rsidR="00420AEA" w:rsidTr="000E749B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5.2.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Темы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письменных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работ</w:t>
            </w:r>
            <w:proofErr w:type="spellEnd"/>
          </w:p>
        </w:tc>
      </w:tr>
      <w:tr w:rsidR="00420AEA" w:rsidRPr="003B0CC7" w:rsidTr="000E749B">
        <w:trPr>
          <w:trHeight w:hRule="exact" w:val="223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Типовые темы расчетно-графических работ</w:t>
            </w:r>
          </w:p>
          <w:p w:rsidR="00420AEA" w:rsidRPr="000E749B" w:rsidRDefault="00420AE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1. Определение количества материалов на постройку ставной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одностенной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2. Определение количества материалов на постройку ставной 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рамовой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сети.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Определение количества материалов на постройку частей закидного невода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.</w:t>
            </w:r>
            <w:proofErr w:type="gramEnd"/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Определение количества материалов на постройку ставной секции кошелькового невода.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Определение количества материалов на постройку передней части канатного пелагического трала.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6. Определение количества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сетематериалов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на постройку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мотённой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части пелагического трала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Определение количества материалов на постройку котла ставного невода.</w:t>
            </w:r>
          </w:p>
        </w:tc>
      </w:tr>
      <w:tr w:rsidR="00420AEA" w:rsidTr="000E749B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5.3.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Фонд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420AEA" w:rsidRPr="003B0CC7" w:rsidTr="000E749B">
        <w:trPr>
          <w:trHeight w:hRule="exact" w:val="157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Фонд оценочных средств по дисциплине представлен в приложении к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рбочей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программе.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Основные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вопросы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,в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ыносимые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оценки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сформированности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компетенций ПК-1 и ОПК-2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1.Определить показатели надежности разноглубинных тралов.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2.Оценить уровень  качества элементов орудий лова.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3.Определить уровень показателей работоспособности  орудий лова.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4.Перечислить системы сертификации в рыболовстве.</w:t>
            </w:r>
          </w:p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5.Определить уровень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качства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(одного из орудий лова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)м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етодом экспертных оценок.</w:t>
            </w:r>
          </w:p>
        </w:tc>
      </w:tr>
      <w:tr w:rsidR="00420AEA" w:rsidTr="000E749B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5.4.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Перечень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видов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оценочных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средств</w:t>
            </w:r>
            <w:proofErr w:type="spellEnd"/>
          </w:p>
        </w:tc>
      </w:tr>
      <w:tr w:rsidR="00420AEA" w:rsidRPr="003B0CC7" w:rsidTr="000E749B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Отчет по практическим и письменным контрольным </w:t>
            </w:r>
            <w:proofErr w:type="spell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работам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,з</w:t>
            </w:r>
            <w:proofErr w:type="gram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ачет</w:t>
            </w:r>
            <w:proofErr w:type="spellEnd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(ПК-1)и (ОПК-2)</w:t>
            </w:r>
          </w:p>
        </w:tc>
      </w:tr>
      <w:tr w:rsidR="00420AEA" w:rsidRPr="003B0CC7" w:rsidTr="000E749B">
        <w:trPr>
          <w:trHeight w:hRule="exact" w:val="277"/>
        </w:trPr>
        <w:tc>
          <w:tcPr>
            <w:tcW w:w="70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 w:rsidTr="000E749B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420AEA" w:rsidRPr="003B0CC7" w:rsidTr="000E749B">
        <w:trPr>
          <w:trHeight w:hRule="exact" w:val="37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6.1.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Рекомендуемая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  <w:proofErr w:type="spellEnd"/>
          </w:p>
          <w:p w:rsidR="000E749B" w:rsidRDefault="000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0E749B" w:rsidRDefault="000E749B" w:rsidP="000E749B">
            <w:pPr>
              <w:spacing w:after="0" w:line="240" w:lineRule="auto"/>
              <w:ind w:left="28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0E749B" w:rsidRPr="003B0CC7" w:rsidRDefault="000E749B" w:rsidP="000E749B">
            <w:pPr>
              <w:spacing w:after="0" w:line="240" w:lineRule="auto"/>
              <w:ind w:left="284"/>
              <w:rPr>
                <w:rFonts w:ascii="Times New Roman" w:hAnsi="Times New Roman" w:cs="Times New Roman"/>
                <w:lang w:val="ru-RU"/>
              </w:rPr>
            </w:pPr>
            <w:r w:rsidRPr="003B0CC7">
              <w:rPr>
                <w:rFonts w:ascii="Times New Roman" w:hAnsi="Times New Roman" w:cs="Times New Roman"/>
                <w:lang w:val="ru-RU"/>
              </w:rPr>
              <w:t xml:space="preserve">6.1.1.Басовский Л.Е., Протасьев В.Б. Управление качеством. – М.: </w:t>
            </w:r>
            <w:proofErr w:type="spellStart"/>
            <w:r w:rsidRPr="003B0CC7">
              <w:rPr>
                <w:rFonts w:ascii="Times New Roman" w:hAnsi="Times New Roman" w:cs="Times New Roman"/>
                <w:lang w:val="ru-RU"/>
              </w:rPr>
              <w:t>Инфра-М</w:t>
            </w:r>
            <w:proofErr w:type="spellEnd"/>
            <w:r w:rsidRPr="003B0CC7">
              <w:rPr>
                <w:rFonts w:ascii="Times New Roman" w:hAnsi="Times New Roman" w:cs="Times New Roman"/>
                <w:lang w:val="ru-RU"/>
              </w:rPr>
              <w:t>, 2000, -211 с.,10 экз.</w:t>
            </w:r>
          </w:p>
          <w:p w:rsidR="000E749B" w:rsidRPr="003B0CC7" w:rsidRDefault="000E749B" w:rsidP="000E749B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3B0CC7">
              <w:rPr>
                <w:rFonts w:ascii="Times New Roman" w:eastAsia="Times New Roman" w:hAnsi="Times New Roman"/>
                <w:lang w:val="ru-RU"/>
              </w:rPr>
              <w:t xml:space="preserve">   6.1.2. Бородин П.А. Рыболовные материалы: Владивосток: </w:t>
            </w:r>
            <w:proofErr w:type="spellStart"/>
            <w:r w:rsidRPr="003B0CC7">
              <w:rPr>
                <w:rFonts w:ascii="Times New Roman" w:eastAsia="Times New Roman" w:hAnsi="Times New Roman"/>
                <w:lang w:val="ru-RU"/>
              </w:rPr>
              <w:t>Дальрыбвтуз</w:t>
            </w:r>
            <w:proofErr w:type="spellEnd"/>
            <w:r w:rsidRPr="003B0CC7">
              <w:rPr>
                <w:rFonts w:ascii="Times New Roman" w:eastAsia="Times New Roman" w:hAnsi="Times New Roman"/>
                <w:lang w:val="ru-RU"/>
              </w:rPr>
              <w:t>, 2006. 78 с.,5 экз.</w:t>
            </w:r>
          </w:p>
          <w:p w:rsidR="000E749B" w:rsidRPr="003B0CC7" w:rsidRDefault="000E749B" w:rsidP="000E749B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3B0CC7">
              <w:rPr>
                <w:rFonts w:ascii="Times New Roman" w:eastAsia="Times New Roman" w:hAnsi="Times New Roman"/>
                <w:color w:val="000000"/>
                <w:spacing w:val="4"/>
                <w:lang w:val="ru-RU"/>
              </w:rPr>
              <w:t xml:space="preserve">   6.1.3.  </w:t>
            </w:r>
            <w:proofErr w:type="spellStart"/>
            <w:r w:rsidRPr="003B0CC7">
              <w:rPr>
                <w:rFonts w:ascii="Times New Roman" w:eastAsia="Times New Roman" w:hAnsi="Times New Roman"/>
                <w:lang w:val="ru-RU"/>
              </w:rPr>
              <w:t>Войниканис</w:t>
            </w:r>
            <w:proofErr w:type="spellEnd"/>
            <w:r w:rsidRPr="003B0CC7">
              <w:rPr>
                <w:rFonts w:ascii="Times New Roman" w:eastAsia="Times New Roman" w:hAnsi="Times New Roman"/>
                <w:lang w:val="ru-RU"/>
              </w:rPr>
              <w:t xml:space="preserve"> – Мирский В.Н. Рыболовные материалы, сетные и такелажные работы. </w:t>
            </w:r>
            <w:proofErr w:type="gramStart"/>
            <w:r w:rsidRPr="003B0CC7">
              <w:rPr>
                <w:rFonts w:ascii="Times New Roman" w:eastAsia="Times New Roman" w:hAnsi="Times New Roman"/>
                <w:lang w:val="ru-RU"/>
              </w:rPr>
              <w:t>–М</w:t>
            </w:r>
            <w:proofErr w:type="gramEnd"/>
            <w:r w:rsidRPr="003B0CC7">
              <w:rPr>
                <w:rFonts w:ascii="Times New Roman" w:eastAsia="Times New Roman" w:hAnsi="Times New Roman"/>
                <w:lang w:val="ru-RU"/>
              </w:rPr>
              <w:t xml:space="preserve">: </w:t>
            </w:r>
            <w:proofErr w:type="spellStart"/>
            <w:r w:rsidRPr="003B0CC7">
              <w:rPr>
                <w:rFonts w:ascii="Times New Roman" w:eastAsia="Times New Roman" w:hAnsi="Times New Roman"/>
                <w:lang w:val="ru-RU"/>
              </w:rPr>
              <w:t>Агропромиздат</w:t>
            </w:r>
            <w:proofErr w:type="spellEnd"/>
            <w:r w:rsidRPr="003B0CC7">
              <w:rPr>
                <w:rFonts w:ascii="Times New Roman" w:eastAsia="Times New Roman" w:hAnsi="Times New Roman"/>
                <w:lang w:val="ru-RU"/>
              </w:rPr>
              <w:t>, 1985, -183 с. – 5 экз.</w:t>
            </w:r>
          </w:p>
          <w:p w:rsidR="000E749B" w:rsidRPr="003B0CC7" w:rsidRDefault="000E749B" w:rsidP="000E749B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lang w:val="ru-RU"/>
              </w:rPr>
            </w:pPr>
            <w:r w:rsidRPr="003B0CC7">
              <w:rPr>
                <w:rFonts w:ascii="Times New Roman" w:eastAsia="Times New Roman" w:hAnsi="Times New Roman"/>
                <w:lang w:val="ru-RU"/>
              </w:rPr>
              <w:t xml:space="preserve">   6.1.4. Долин Г.М. Рыболовные материалы. Методические указания. - Калининград, КГТУ, 2009, - 18 с.,5 экз</w:t>
            </w:r>
            <w:r w:rsidR="00D14849" w:rsidRPr="003B0CC7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0E749B" w:rsidRPr="003B0CC7" w:rsidRDefault="000E749B" w:rsidP="00D14849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3B0CC7">
              <w:rPr>
                <w:rFonts w:ascii="Times New Roman" w:eastAsia="Times New Roman" w:hAnsi="Times New Roman"/>
                <w:lang w:val="ru-RU"/>
              </w:rPr>
              <w:t xml:space="preserve">   6.1.5. Долин Г.М. Рыболовные канаты. Общие технические условия. - Калининград, КГТУ, 2011, - 100с.,5 экз</w:t>
            </w:r>
            <w:r w:rsidR="00D14849" w:rsidRPr="003B0CC7">
              <w:rPr>
                <w:rFonts w:ascii="Times New Roman" w:eastAsia="Times New Roman" w:hAnsi="Times New Roman"/>
                <w:lang w:val="ru-RU"/>
              </w:rPr>
              <w:t>.</w:t>
            </w:r>
          </w:p>
          <w:p w:rsidR="000E749B" w:rsidRPr="003B0CC7" w:rsidRDefault="000E749B" w:rsidP="000E749B">
            <w:pPr>
              <w:spacing w:after="0" w:line="240" w:lineRule="auto"/>
              <w:ind w:left="284"/>
              <w:rPr>
                <w:rFonts w:ascii="Times New Roman" w:hAnsi="Times New Roman" w:cs="Times New Roman"/>
                <w:lang w:val="ru-RU"/>
              </w:rPr>
            </w:pPr>
            <w:r w:rsidRPr="003B0CC7">
              <w:rPr>
                <w:rFonts w:ascii="Times New Roman" w:hAnsi="Times New Roman" w:cs="Times New Roman"/>
                <w:lang w:val="ru-RU"/>
              </w:rPr>
              <w:t>6.1.</w:t>
            </w:r>
            <w:r w:rsidR="00D14849" w:rsidRPr="003B0CC7">
              <w:rPr>
                <w:rFonts w:ascii="Times New Roman" w:hAnsi="Times New Roman" w:cs="Times New Roman"/>
                <w:lang w:val="ru-RU"/>
              </w:rPr>
              <w:t>6</w:t>
            </w:r>
            <w:r w:rsidRPr="003B0CC7">
              <w:rPr>
                <w:rFonts w:ascii="Times New Roman" w:hAnsi="Times New Roman" w:cs="Times New Roman"/>
                <w:lang w:val="ru-RU"/>
              </w:rPr>
              <w:t>.Мельников В.Н. Качество, надежность и работоспособность орудий промышленного рыболовства: - М: Легкая и пищевая промышленность, 1981,-250 с.,15 экз.</w:t>
            </w:r>
          </w:p>
          <w:p w:rsidR="000E749B" w:rsidRDefault="000E749B" w:rsidP="00D14849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pacing w:val="4"/>
                <w:sz w:val="24"/>
                <w:szCs w:val="24"/>
                <w:lang w:val="ru-RU"/>
              </w:rPr>
              <w:t xml:space="preserve">   </w:t>
            </w:r>
          </w:p>
          <w:p w:rsidR="000E749B" w:rsidRDefault="000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0E749B" w:rsidRDefault="000E749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0E749B" w:rsidRPr="000E749B" w:rsidRDefault="000E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0E749B" w:rsidRPr="003B0CC7" w:rsidTr="00315B51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E749B" w:rsidRPr="000E749B" w:rsidRDefault="000E749B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420AEA" w:rsidRPr="003B0CC7" w:rsidTr="000E749B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420AEA" w:rsidRPr="003B0CC7" w:rsidTr="000E749B">
        <w:trPr>
          <w:trHeight w:hRule="exact" w:val="27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proofErr w:type="gramEnd"/>
          </w:p>
        </w:tc>
        <w:tc>
          <w:tcPr>
            <w:tcW w:w="9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315B51" w:rsidRDefault="00315B51">
            <w:pPr>
              <w:rPr>
                <w:rFonts w:ascii="Times New Roman" w:hAnsi="Times New Roman" w:cs="Times New Roman"/>
                <w:lang w:val="ru-RU"/>
              </w:rPr>
            </w:pPr>
            <w:r w:rsidRPr="00315B5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«Университетская библиотека </w:t>
            </w:r>
            <w:r w:rsidRPr="00315B51">
              <w:rPr>
                <w:rFonts w:ascii="Times New Roman" w:hAnsi="Times New Roman" w:cs="Times New Roman"/>
                <w:sz w:val="19"/>
                <w:szCs w:val="19"/>
              </w:rPr>
              <w:t>on</w:t>
            </w:r>
            <w:r w:rsidRPr="00315B5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-</w:t>
            </w:r>
            <w:r w:rsidRPr="00315B51">
              <w:rPr>
                <w:rFonts w:ascii="Times New Roman" w:hAnsi="Times New Roman" w:cs="Times New Roman"/>
                <w:sz w:val="19"/>
                <w:szCs w:val="19"/>
              </w:rPr>
              <w:t>line</w:t>
            </w:r>
            <w:r w:rsidRPr="00315B5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» </w:t>
            </w:r>
            <w:hyperlink r:id="rId7">
              <w:r w:rsidRPr="00315B51">
                <w:rPr>
                  <w:rFonts w:ascii="Times New Roman" w:hAnsi="Times New Roman" w:cs="Times New Roman"/>
                  <w:sz w:val="19"/>
                  <w:szCs w:val="19"/>
                </w:rPr>
                <w:t>http</w:t>
              </w:r>
              <w:r w:rsidRPr="00315B5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proofErr w:type="spellStart"/>
              <w:r w:rsidRPr="00315B51">
                <w:rPr>
                  <w:rFonts w:ascii="Times New Roman" w:hAnsi="Times New Roman" w:cs="Times New Roman"/>
                  <w:sz w:val="19"/>
                  <w:szCs w:val="19"/>
                </w:rPr>
                <w:t>biblioclub</w:t>
              </w:r>
              <w:proofErr w:type="spellEnd"/>
              <w:r w:rsidRPr="00315B5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Pr="00315B51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</w:hyperlink>
          </w:p>
        </w:tc>
      </w:tr>
      <w:tr w:rsidR="00420AEA" w:rsidRPr="003B0CC7" w:rsidTr="000E749B">
        <w:trPr>
          <w:trHeight w:hRule="exact" w:val="277"/>
        </w:trPr>
        <w:tc>
          <w:tcPr>
            <w:tcW w:w="7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</w:t>
            </w:r>
            <w:proofErr w:type="gramStart"/>
            <w:r w:rsidRPr="000E749B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</w:t>
            </w:r>
            <w:proofErr w:type="gramEnd"/>
          </w:p>
        </w:tc>
        <w:tc>
          <w:tcPr>
            <w:tcW w:w="95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Pr="00315B51" w:rsidRDefault="00315B51">
            <w:pPr>
              <w:rPr>
                <w:rFonts w:ascii="Times New Roman" w:hAnsi="Times New Roman" w:cs="Times New Roman"/>
                <w:lang w:val="ru-RU"/>
              </w:rPr>
            </w:pPr>
            <w:r w:rsidRPr="00315B5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</w:t>
            </w:r>
            <w:proofErr w:type="spellStart"/>
            <w:r w:rsidRPr="00315B5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Юрайт</w:t>
            </w:r>
            <w:proofErr w:type="spellEnd"/>
            <w:r w:rsidRPr="00315B5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 </w:t>
            </w:r>
            <w:r w:rsidRPr="00315B51">
              <w:rPr>
                <w:rFonts w:ascii="Times New Roman" w:hAnsi="Times New Roman" w:cs="Times New Roman"/>
                <w:sz w:val="19"/>
                <w:szCs w:val="19"/>
              </w:rPr>
              <w:t>https</w:t>
            </w:r>
            <w:r w:rsidRPr="00315B5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:/</w:t>
            </w:r>
            <w:hyperlink r:id="rId8">
              <w:r w:rsidRPr="00315B5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Pr="00315B51">
                <w:rPr>
                  <w:rFonts w:ascii="Times New Roman" w:hAnsi="Times New Roman" w:cs="Times New Roman"/>
                  <w:sz w:val="19"/>
                  <w:szCs w:val="19"/>
                </w:rPr>
                <w:t>www</w:t>
              </w:r>
              <w:r w:rsidRPr="00315B5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Pr="00315B51">
                <w:rPr>
                  <w:rFonts w:ascii="Times New Roman" w:hAnsi="Times New Roman" w:cs="Times New Roman"/>
                  <w:sz w:val="19"/>
                  <w:szCs w:val="19"/>
                </w:rPr>
                <w:t>biblio</w:t>
              </w:r>
              <w:proofErr w:type="spellEnd"/>
              <w:r w:rsidRPr="00315B5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-</w:t>
              </w:r>
              <w:r w:rsidRPr="00315B51">
                <w:rPr>
                  <w:rFonts w:ascii="Times New Roman" w:hAnsi="Times New Roman" w:cs="Times New Roman"/>
                  <w:sz w:val="19"/>
                  <w:szCs w:val="19"/>
                </w:rPr>
                <w:t>online</w:t>
              </w:r>
              <w:r w:rsidRPr="00315B5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proofErr w:type="spellStart"/>
              <w:r w:rsidRPr="00315B51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  <w:proofErr w:type="spellEnd"/>
            </w:hyperlink>
          </w:p>
        </w:tc>
      </w:tr>
      <w:tr w:rsidR="00420AEA" w:rsidTr="00315B51">
        <w:trPr>
          <w:trHeight w:val="4091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6.3.1 Перечень программного </w:t>
            </w:r>
            <w:proofErr w:type="spellStart"/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обеспечени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я</w:t>
            </w:r>
          </w:p>
          <w:p w:rsidR="00315B51" w:rsidRDefault="0031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315B51" w:rsidRDefault="0031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8"/>
              <w:gridCol w:w="9408"/>
            </w:tblGrid>
            <w:tr w:rsidR="00315B51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rPr>
                      <w:sz w:val="19"/>
                      <w:szCs w:val="19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Kaspersky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Edpoint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 Security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антивируснаяпрограмма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315B51" w:rsidRPr="003B0CC7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Pr="00563764" w:rsidRDefault="00315B51" w:rsidP="00315B51">
                  <w:pPr>
                    <w:rPr>
                      <w:sz w:val="19"/>
                      <w:szCs w:val="19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AdobeReader</w:t>
                  </w:r>
                  <w:proofErr w:type="spellEnd"/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документов в формате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pdf</w:t>
                  </w:r>
                  <w:proofErr w:type="spellEnd"/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.</w:t>
                  </w:r>
                </w:p>
              </w:tc>
            </w:tr>
            <w:tr w:rsidR="00315B51" w:rsidRPr="003B0CC7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6.3.1.3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Pr="00563764" w:rsidRDefault="00315B51" w:rsidP="00315B51">
                  <w:pPr>
                    <w:rPr>
                      <w:sz w:val="19"/>
                      <w:szCs w:val="19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FoxitReader</w:t>
                  </w:r>
                  <w:proofErr w:type="spellEnd"/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электронных документов.</w:t>
                  </w:r>
                </w:p>
              </w:tc>
            </w:tr>
            <w:tr w:rsidR="00315B51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6.3.1.4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Google Chrome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браузер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315B51" w:rsidRPr="003B0CC7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6.3.1.5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Pr="00563764" w:rsidRDefault="00315B51" w:rsidP="00315B51">
                  <w:pPr>
                    <w:rPr>
                      <w:sz w:val="19"/>
                      <w:szCs w:val="19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Moodle</w:t>
                  </w:r>
                  <w:proofErr w:type="spellEnd"/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образовательный портал ФГБОУ ВО "АГТУ".</w:t>
                  </w:r>
                </w:p>
              </w:tc>
            </w:tr>
            <w:tr w:rsidR="00315B51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6.3.1.6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Mozilla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FireFox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браузер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  <w:tr w:rsidR="00315B51" w:rsidRPr="003B0CC7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6.3.1.7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Pr="00563764" w:rsidRDefault="00315B51" w:rsidP="00315B51">
                  <w:pPr>
                    <w:rPr>
                      <w:sz w:val="19"/>
                      <w:szCs w:val="19"/>
                      <w:lang w:val="ru-RU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OpenOffice</w:t>
                  </w:r>
                  <w:proofErr w:type="spellEnd"/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программное обеспечение для работы с электронными документами.</w:t>
                  </w:r>
                </w:p>
              </w:tc>
            </w:tr>
            <w:tr w:rsidR="00315B51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6.3.1.8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 xml:space="preserve">7-zip - </w:t>
                  </w:r>
                  <w:proofErr w:type="spellStart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архиватор</w:t>
                  </w:r>
                  <w:proofErr w:type="spellEnd"/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.</w:t>
                  </w:r>
                </w:p>
              </w:tc>
            </w:tr>
          </w:tbl>
          <w:p w:rsidR="00315B51" w:rsidRPr="00315B51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420AEA" w:rsidRPr="003B0CC7" w:rsidTr="00315B51">
        <w:trPr>
          <w:trHeight w:hRule="exact" w:val="100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15B51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6.3.2 Перечень информационных справочных систем и профессиональных баз данных</w:t>
            </w: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8"/>
              <w:gridCol w:w="9408"/>
            </w:tblGrid>
            <w:tr w:rsidR="00315B51" w:rsidRPr="003B0CC7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Pr="00563764" w:rsidRDefault="00315B51" w:rsidP="00315B51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Электронный периодический справочник «Система Гарант»</w:t>
                  </w:r>
                </w:p>
              </w:tc>
            </w:tr>
            <w:tr w:rsidR="00315B51" w:rsidRPr="003B0CC7" w:rsidTr="00315B51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Default="00315B51" w:rsidP="00315B51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315B51" w:rsidRPr="00563764" w:rsidRDefault="00315B51" w:rsidP="00315B51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Справочно-правовая база «Консультант Плюс», локальная сеть АГТУ</w:t>
                  </w:r>
                </w:p>
              </w:tc>
            </w:tr>
          </w:tbl>
          <w:p w:rsidR="00420AEA" w:rsidRPr="000E749B" w:rsidRDefault="00420AEA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420AEA" w:rsidRPr="003B0CC7" w:rsidTr="000E749B">
        <w:trPr>
          <w:trHeight w:hRule="exact" w:val="277"/>
        </w:trPr>
        <w:tc>
          <w:tcPr>
            <w:tcW w:w="70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95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 w:rsidTr="00EF50F4">
        <w:trPr>
          <w:trHeight w:hRule="exact" w:val="2143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AEA" w:rsidRDefault="0031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  <w:p w:rsidR="00315B51" w:rsidRDefault="0031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p w:rsidR="00315B51" w:rsidRDefault="00315B5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4"/>
              <w:gridCol w:w="9412"/>
            </w:tblGrid>
            <w:tr w:rsidR="00EF50F4" w:rsidRPr="003B0CC7" w:rsidTr="0098216B">
              <w:trPr>
                <w:trHeight w:hRule="exact" w:val="507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EF50F4" w:rsidRDefault="00EF50F4" w:rsidP="0098216B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EF50F4" w:rsidRPr="00563764" w:rsidRDefault="00EF50F4" w:rsidP="0098216B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занятий лекционного типа с набором демонстрационного оборудования (экран, компьютер, проектор).</w:t>
                  </w:r>
                </w:p>
              </w:tc>
            </w:tr>
            <w:tr w:rsidR="00EF50F4" w:rsidRPr="003B0CC7" w:rsidTr="0098216B">
              <w:trPr>
                <w:trHeight w:hRule="exact" w:val="507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EF50F4" w:rsidRDefault="00EF50F4" w:rsidP="0098216B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EF50F4" w:rsidRPr="00563764" w:rsidRDefault="00EF50F4" w:rsidP="0098216B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проведения занятий семинарского типа - практических занятий, групповых и индивидуальных консультаций, текущего контроля и промежуточной аттестации обучающихся.</w:t>
                  </w:r>
                </w:p>
              </w:tc>
            </w:tr>
            <w:tr w:rsidR="00EF50F4" w:rsidRPr="003B0CC7" w:rsidTr="0098216B">
              <w:trPr>
                <w:trHeight w:hRule="exact" w:val="507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EF50F4" w:rsidRDefault="00EF50F4" w:rsidP="0098216B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7.3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EF50F4" w:rsidRPr="00563764" w:rsidRDefault="00EF50F4" w:rsidP="0098216B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Университета.</w:t>
                  </w:r>
                </w:p>
              </w:tc>
            </w:tr>
          </w:tbl>
          <w:p w:rsidR="00315B51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420AEA" w:rsidRPr="003B0CC7" w:rsidTr="000E749B">
        <w:trPr>
          <w:trHeight w:hRule="exact" w:val="277"/>
        </w:trPr>
        <w:tc>
          <w:tcPr>
            <w:tcW w:w="705" w:type="dxa"/>
          </w:tcPr>
          <w:p w:rsidR="00420AEA" w:rsidRPr="000E749B" w:rsidRDefault="005628ED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1956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86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3164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1612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  <w:tc>
          <w:tcPr>
            <w:tcW w:w="975" w:type="dxa"/>
          </w:tcPr>
          <w:p w:rsidR="00420AEA" w:rsidRPr="000E749B" w:rsidRDefault="00420AEA">
            <w:pPr>
              <w:rPr>
                <w:lang w:val="ru-RU"/>
              </w:rPr>
            </w:pPr>
          </w:p>
        </w:tc>
      </w:tr>
      <w:tr w:rsidR="00420AEA" w:rsidRPr="003B0CC7" w:rsidTr="000E749B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420AEA" w:rsidRPr="000E749B" w:rsidRDefault="00315B5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8. МЕТОДИЧЕСКИЕ УКАЗАНИЯ ДЛЯ </w:t>
            </w:r>
            <w:proofErr w:type="gramStart"/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ОБУЧАЮЩИХСЯ</w:t>
            </w:r>
            <w:proofErr w:type="gramEnd"/>
            <w:r w:rsidRPr="000E749B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 xml:space="preserve"> ПО ОСВОЕНИЮ ДИСЦИПЛИНЫ (МОДУЛЯ)</w:t>
            </w:r>
          </w:p>
        </w:tc>
      </w:tr>
      <w:tr w:rsidR="00420AEA" w:rsidRPr="000E749B" w:rsidTr="007430F9">
        <w:trPr>
          <w:trHeight w:hRule="exact" w:val="3300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EF50F4" w:rsidRPr="00EF50F4" w:rsidRDefault="00EF50F4" w:rsidP="00EF50F4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F50F4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>1. Фоменко В.И..</w:t>
            </w:r>
            <w:r w:rsidRPr="00EF5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«Отказы и неисправности орудий лова»</w:t>
            </w:r>
            <w:proofErr w:type="gramStart"/>
            <w:r w:rsidRPr="00EF50F4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Pr="00EF50F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Pr="00EF50F4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еч.,0,2 п.л. , Астрахань, издательство АГТУ, 2008 г.,18 с.  25 экз.</w:t>
            </w:r>
          </w:p>
          <w:p w:rsidR="00114C43" w:rsidRPr="007430F9" w:rsidRDefault="00EF50F4" w:rsidP="00114C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430F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>2. Фоменко В.И.</w:t>
            </w:r>
            <w:r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</w:t>
            </w:r>
            <w:r w:rsidR="00114C43"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Астраханский государственный технический университет. Кафедра промышленного рыболовства. Методические указания к практическим занятиям для студентов специальности 111001.65 «Промышленное рыболовство» и направления 111000.62 «Отказы и неисправности орудий лова»</w:t>
            </w:r>
            <w:proofErr w:type="gramStart"/>
            <w:r w:rsidR="00114C43"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.</w:t>
            </w:r>
            <w:r w:rsidR="00114C43"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</w:t>
            </w:r>
            <w:proofErr w:type="gramEnd"/>
            <w:r w:rsidR="00114C43"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еч.,0,2 п.л. , Астрахань, издательство АГТУ, 2008 г.,18 с.  25 экз.</w:t>
            </w:r>
          </w:p>
          <w:p w:rsidR="00114C43" w:rsidRPr="007430F9" w:rsidRDefault="00114C43" w:rsidP="00114C43">
            <w:pPr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7430F9">
              <w:rPr>
                <w:rFonts w:ascii="Times New Roman" w:hAnsi="Times New Roman" w:cs="Times New Roman"/>
                <w:color w:val="000000"/>
                <w:spacing w:val="4"/>
                <w:sz w:val="20"/>
                <w:szCs w:val="20"/>
                <w:lang w:val="ru-RU"/>
              </w:rPr>
              <w:t>2. Фоменко В.И..</w:t>
            </w:r>
            <w:r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Астраханский государственный технический университет. Кафедра </w:t>
            </w:r>
            <w:proofErr w:type="spellStart"/>
            <w:r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Аквакультура</w:t>
            </w:r>
            <w:proofErr w:type="spellEnd"/>
            <w:r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и рыболовство. Методические указания к практическим занятиям для студентов </w:t>
            </w:r>
            <w:r w:rsidR="007430F9"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направления 35.03.09.</w:t>
            </w:r>
            <w:r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«Промышленное рыболовство» «</w:t>
            </w:r>
            <w:r w:rsidR="007430F9"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 Показатели  качества орудий рыболовства</w:t>
            </w:r>
            <w:r w:rsidRPr="007430F9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» Печ</w:t>
            </w:r>
            <w:r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,0,2 п.л.</w:t>
            </w:r>
            <w:proofErr w:type="gramStart"/>
            <w:r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,</w:t>
            </w:r>
            <w:proofErr w:type="gramEnd"/>
            <w:r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Астрахань, издательство АГТУ, 201</w:t>
            </w:r>
            <w:r w:rsidR="007430F9"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9</w:t>
            </w:r>
            <w:r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г., </w:t>
            </w:r>
            <w:r w:rsidR="007430F9"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24</w:t>
            </w:r>
            <w:r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с.  </w:t>
            </w:r>
            <w:r w:rsidR="007430F9"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30</w:t>
            </w:r>
            <w:r w:rsidRPr="007430F9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экз.</w:t>
            </w:r>
          </w:p>
          <w:p w:rsidR="00114C43" w:rsidRPr="007430F9" w:rsidRDefault="00114C43" w:rsidP="00114C43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val="ru-RU"/>
              </w:rPr>
            </w:pPr>
          </w:p>
          <w:p w:rsidR="00420AEA" w:rsidRPr="00114C43" w:rsidRDefault="00420AEA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:rsidR="00420AEA" w:rsidRPr="000E749B" w:rsidRDefault="00420AEA">
      <w:pPr>
        <w:rPr>
          <w:lang w:val="ru-RU"/>
        </w:rPr>
      </w:pPr>
    </w:p>
    <w:sectPr w:rsidR="00420AEA" w:rsidRPr="000E749B" w:rsidSect="00420AEA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1F29DC"/>
    <w:multiLevelType w:val="hybridMultilevel"/>
    <w:tmpl w:val="0F6C0F82"/>
    <w:lvl w:ilvl="0" w:tplc="CF629402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E749B"/>
    <w:rsid w:val="00114C43"/>
    <w:rsid w:val="001E432E"/>
    <w:rsid w:val="001F0BC7"/>
    <w:rsid w:val="00212BEF"/>
    <w:rsid w:val="00303566"/>
    <w:rsid w:val="00315B51"/>
    <w:rsid w:val="003B0CC7"/>
    <w:rsid w:val="00420AEA"/>
    <w:rsid w:val="005628ED"/>
    <w:rsid w:val="007430F9"/>
    <w:rsid w:val="009D3AE3"/>
    <w:rsid w:val="00D14849"/>
    <w:rsid w:val="00D31453"/>
    <w:rsid w:val="00E209E2"/>
    <w:rsid w:val="00EF50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A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74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74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blio-online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biblioclub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D18A4-9F32-4DF8-9DB5-BBBC39D9D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2724</Words>
  <Characters>15531</Characters>
  <Application>Microsoft Office Word</Application>
  <DocSecurity>0</DocSecurity>
  <Lines>129</Lines>
  <Paragraphs>36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2020-2021_35_03_09_2020_Менеджмент рыболовства_plx_Стандартизация и сертификация в рыболовстве</vt:lpstr>
      <vt:lpstr>Лист1</vt:lpstr>
    </vt:vector>
  </TitlesOfParts>
  <Company/>
  <LinksUpToDate>false</LinksUpToDate>
  <CharactersWithSpaces>18219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2020-2021_35_03_09_2020_Менеджмент рыболовства_plx_Стандартизация и сертификация в рыболовстве</dc:title>
  <dc:creator>FastReport.NET</dc:creator>
  <cp:lastModifiedBy>ПНВ</cp:lastModifiedBy>
  <cp:revision>10</cp:revision>
  <dcterms:created xsi:type="dcterms:W3CDTF">2022-03-11T07:24:00Z</dcterms:created>
  <dcterms:modified xsi:type="dcterms:W3CDTF">2022-03-24T09:06:00Z</dcterms:modified>
</cp:coreProperties>
</file>