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29" w:rsidRDefault="00E70D0A" w:rsidP="00880929">
      <w:pPr>
        <w:widowControl w:val="0"/>
        <w:jc w:val="right"/>
        <w:rPr>
          <w:b/>
          <w:bCs/>
          <w:i/>
        </w:rPr>
      </w:pPr>
      <w:r w:rsidRPr="00E70D0A">
        <w:pict>
          <v:group id="_x0000_s1032" style="position:absolute;left:0;text-align:left;margin-left:-13.15pt;margin-top:-5.05pt;width:93.65pt;height:107.4pt;z-index:251660288" coordorigin="1626,5850" coordsize="1873,214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138;top:7106;width:907;height:892">
              <v:imagedata r:id="rId8" o:title="znak_sootveostvia"/>
            </v:shape>
            <v:shape id="_x0000_s1034" type="#_x0000_t75" style="position:absolute;left:2851;top:6762;width:648;height:648">
              <v:imagedata r:id="rId9" o:title="Cert M IQNet"/>
            </v:shape>
            <v:shape id="_x0000_s1035" type="#_x0000_t75" style="position:absolute;left:1626;top:6762;width:749;height:646">
              <v:imagedata r:id="rId10" o:title="ISO 9001-2015 English"/>
            </v:shape>
            <v:shape id="_x0000_s1036" type="#_x0000_t75" style="position:absolute;left:1954;top:5850;width:1241;height:1241">
              <v:imagedata r:id="rId11" o:title="!!!111"/>
            </v:shape>
          </v:group>
        </w:pict>
      </w:r>
    </w:p>
    <w:p w:rsidR="00880929" w:rsidRDefault="00880929" w:rsidP="00880929">
      <w:pPr>
        <w:ind w:left="1843"/>
        <w:jc w:val="center"/>
        <w:rPr>
          <w:b/>
          <w:bCs/>
          <w:i/>
        </w:rPr>
      </w:pPr>
      <w:r>
        <w:rPr>
          <w:b/>
          <w:bCs/>
          <w:i/>
        </w:rPr>
        <w:t>Федеральное агентство по рыболовству</w:t>
      </w:r>
    </w:p>
    <w:p w:rsidR="00880929" w:rsidRDefault="00880929" w:rsidP="00880929">
      <w:pPr>
        <w:tabs>
          <w:tab w:val="left" w:pos="1276"/>
        </w:tabs>
        <w:ind w:left="1418"/>
        <w:jc w:val="center"/>
        <w:rPr>
          <w:b/>
          <w:i/>
        </w:rPr>
      </w:pPr>
      <w:r>
        <w:rPr>
          <w:b/>
          <w:i/>
        </w:rPr>
        <w:t xml:space="preserve">Федеральное государственное бюджетное образовательное </w:t>
      </w:r>
    </w:p>
    <w:p w:rsidR="00880929" w:rsidRDefault="00880929" w:rsidP="00880929">
      <w:pPr>
        <w:tabs>
          <w:tab w:val="left" w:pos="1276"/>
        </w:tabs>
        <w:ind w:left="1418"/>
        <w:jc w:val="center"/>
        <w:rPr>
          <w:b/>
          <w:i/>
        </w:rPr>
      </w:pPr>
      <w:r>
        <w:rPr>
          <w:b/>
          <w:i/>
        </w:rPr>
        <w:t>учреждение высшего образования</w:t>
      </w:r>
    </w:p>
    <w:p w:rsidR="00880929" w:rsidRDefault="00880929" w:rsidP="00880929">
      <w:pPr>
        <w:ind w:left="1701"/>
        <w:jc w:val="center"/>
        <w:rPr>
          <w:b/>
          <w:i/>
        </w:rPr>
      </w:pPr>
      <w:r>
        <w:rPr>
          <w:b/>
          <w:i/>
        </w:rPr>
        <w:t>«Астраханский государственный технический университет»</w:t>
      </w:r>
    </w:p>
    <w:p w:rsidR="00880929" w:rsidRDefault="00880929" w:rsidP="00880929">
      <w:pPr>
        <w:pStyle w:val="Default"/>
        <w:jc w:val="center"/>
        <w:rPr>
          <w:sz w:val="12"/>
          <w:szCs w:val="12"/>
        </w:rPr>
      </w:pPr>
      <w:r>
        <w:rPr>
          <w:b/>
          <w:bCs/>
          <w:sz w:val="12"/>
          <w:szCs w:val="12"/>
        </w:rPr>
        <w:t xml:space="preserve">                                              Система менеджмента качества в области образования, воспитания, науки и инноваций сертифицирована DQS</w:t>
      </w:r>
    </w:p>
    <w:p w:rsidR="00880929" w:rsidRDefault="00880929" w:rsidP="00880929">
      <w:pPr>
        <w:jc w:val="center"/>
      </w:pPr>
      <w:r>
        <w:rPr>
          <w:b/>
          <w:bCs/>
          <w:sz w:val="12"/>
          <w:szCs w:val="12"/>
        </w:rPr>
        <w:t xml:space="preserve">           по международному стандарту ISO 9001:2015</w:t>
      </w:r>
    </w:p>
    <w:p w:rsidR="00880929" w:rsidRDefault="00880929" w:rsidP="00880929">
      <w:pPr>
        <w:pStyle w:val="ad"/>
        <w:ind w:left="1654" w:hanging="1654"/>
        <w:rPr>
          <w:rFonts w:ascii="Times New Roman" w:hAnsi="Times New Roman"/>
          <w:color w:val="000000"/>
          <w:sz w:val="12"/>
          <w:szCs w:val="12"/>
        </w:rPr>
      </w:pPr>
    </w:p>
    <w:p w:rsidR="00880929" w:rsidRDefault="00880929" w:rsidP="00880929">
      <w:pPr>
        <w:pStyle w:val="ad"/>
        <w:ind w:left="1654" w:hanging="1654"/>
        <w:rPr>
          <w:rFonts w:ascii="Times New Roman" w:hAnsi="Times New Roman"/>
          <w:color w:val="000000"/>
          <w:sz w:val="12"/>
          <w:szCs w:val="12"/>
        </w:rPr>
      </w:pPr>
    </w:p>
    <w:p w:rsidR="00880929" w:rsidRDefault="00880929" w:rsidP="00880929">
      <w:pPr>
        <w:pStyle w:val="ad"/>
        <w:ind w:left="1654" w:hanging="1654"/>
        <w:rPr>
          <w:rFonts w:ascii="Times New Roman" w:hAnsi="Times New Roman"/>
          <w:color w:val="000000"/>
          <w:sz w:val="12"/>
          <w:szCs w:val="12"/>
        </w:rPr>
      </w:pPr>
    </w:p>
    <w:p w:rsidR="00467D6E" w:rsidRPr="00187351" w:rsidRDefault="00467D6E" w:rsidP="00467D6E">
      <w:pPr>
        <w:jc w:val="center"/>
        <w:rPr>
          <w:b/>
          <w:bCs/>
          <w:i/>
          <w:iCs/>
          <w:u w:val="single"/>
        </w:rPr>
      </w:pPr>
    </w:p>
    <w:p w:rsidR="00467D6E" w:rsidRPr="00187351" w:rsidRDefault="00467D6E" w:rsidP="00467D6E">
      <w:pPr>
        <w:jc w:val="center"/>
        <w:rPr>
          <w:b/>
          <w:u w:val="single"/>
        </w:rPr>
      </w:pPr>
      <w:r w:rsidRPr="00187351">
        <w:rPr>
          <w:b/>
          <w:u w:val="single"/>
        </w:rPr>
        <w:t xml:space="preserve"> Институт Морских Технологий, Энергетики и Транспорта</w:t>
      </w:r>
    </w:p>
    <w:tbl>
      <w:tblPr>
        <w:tblW w:w="0" w:type="auto"/>
        <w:tblLayout w:type="fixed"/>
        <w:tblLook w:val="0000"/>
      </w:tblPr>
      <w:tblGrid>
        <w:gridCol w:w="4747"/>
        <w:gridCol w:w="4824"/>
      </w:tblGrid>
      <w:tr w:rsidR="00467D6E" w:rsidRPr="00187351" w:rsidTr="00593851">
        <w:tc>
          <w:tcPr>
            <w:tcW w:w="4747" w:type="dxa"/>
            <w:shd w:val="clear" w:color="auto" w:fill="auto"/>
          </w:tcPr>
          <w:p w:rsidR="00467D6E" w:rsidRPr="00187351" w:rsidRDefault="00467D6E" w:rsidP="00593851">
            <w:pPr>
              <w:snapToGrid w:val="0"/>
              <w:rPr>
                <w:b/>
              </w:rPr>
            </w:pPr>
          </w:p>
          <w:p w:rsidR="00467D6E" w:rsidRPr="00187351" w:rsidRDefault="00467D6E" w:rsidP="00593851">
            <w:pPr>
              <w:snapToGrid w:val="0"/>
              <w:rPr>
                <w:b/>
              </w:rPr>
            </w:pPr>
          </w:p>
          <w:p w:rsidR="00467D6E" w:rsidRPr="00187351" w:rsidRDefault="00467D6E" w:rsidP="00593851">
            <w:pPr>
              <w:rPr>
                <w:bCs/>
              </w:rPr>
            </w:pPr>
          </w:p>
        </w:tc>
        <w:tc>
          <w:tcPr>
            <w:tcW w:w="4824" w:type="dxa"/>
            <w:shd w:val="clear" w:color="auto" w:fill="auto"/>
          </w:tcPr>
          <w:p w:rsidR="00467D6E" w:rsidRPr="00E937E1" w:rsidRDefault="00467D6E" w:rsidP="00593851">
            <w:pPr>
              <w:rPr>
                <w:b/>
              </w:rPr>
            </w:pPr>
          </w:p>
          <w:p w:rsidR="00467D6E" w:rsidRPr="00187351" w:rsidRDefault="00467D6E" w:rsidP="00593851">
            <w:pPr>
              <w:rPr>
                <w:bCs/>
              </w:rPr>
            </w:pPr>
            <w:r w:rsidRPr="00187351">
              <w:rPr>
                <w:b/>
              </w:rPr>
              <w:t>УТВЕРЖДАЮ:</w:t>
            </w:r>
          </w:p>
          <w:p w:rsidR="00467D6E" w:rsidRPr="00187351" w:rsidRDefault="00467D6E" w:rsidP="00593851">
            <w:pPr>
              <w:rPr>
                <w:bCs/>
                <w:u w:val="single"/>
              </w:rPr>
            </w:pPr>
            <w:r w:rsidRPr="00187351">
              <w:rPr>
                <w:bCs/>
              </w:rPr>
              <w:t xml:space="preserve">Директор </w:t>
            </w:r>
            <w:r>
              <w:rPr>
                <w:bCs/>
              </w:rPr>
              <w:t xml:space="preserve">Института </w:t>
            </w:r>
            <w:r w:rsidRPr="00187351">
              <w:rPr>
                <w:bCs/>
              </w:rPr>
              <w:t>Морских Технологий, Энергетики и Транспорта</w:t>
            </w:r>
          </w:p>
          <w:p w:rsidR="00467D6E" w:rsidRPr="00187351" w:rsidRDefault="00467D6E" w:rsidP="00593851">
            <w:pPr>
              <w:ind w:right="-710"/>
              <w:rPr>
                <w:bCs/>
              </w:rPr>
            </w:pPr>
            <w:r w:rsidRPr="00187351">
              <w:rPr>
                <w:bCs/>
                <w:u w:val="single"/>
              </w:rPr>
              <w:t xml:space="preserve">к.т.н., доц. Титов А.В. </w:t>
            </w:r>
            <w:r w:rsidRPr="00187351">
              <w:rPr>
                <w:bCs/>
              </w:rPr>
              <w:t>________________</w:t>
            </w:r>
          </w:p>
          <w:p w:rsidR="00467D6E" w:rsidRPr="00187351" w:rsidRDefault="00467D6E" w:rsidP="00593851">
            <w:pPr>
              <w:ind w:right="-568"/>
              <w:rPr>
                <w:bCs/>
              </w:rPr>
            </w:pPr>
            <w:r w:rsidRPr="00187351">
              <w:rPr>
                <w:bCs/>
              </w:rPr>
              <w:t xml:space="preserve">Рассмотрено на  Учебно-методическом </w:t>
            </w:r>
          </w:p>
          <w:p w:rsidR="00467D6E" w:rsidRPr="00187351" w:rsidRDefault="00467D6E" w:rsidP="00593851">
            <w:pPr>
              <w:ind w:right="-568"/>
            </w:pPr>
            <w:r w:rsidRPr="00187351">
              <w:rPr>
                <w:bCs/>
              </w:rPr>
              <w:t xml:space="preserve">совете, протокол  </w:t>
            </w:r>
            <w:r w:rsidR="003B2ABF" w:rsidRPr="003B2ABF">
              <w:rPr>
                <w:bCs/>
                <w:u w:val="single"/>
              </w:rPr>
              <w:t xml:space="preserve">№ 12 от  «26»__06__2018 г </w:t>
            </w:r>
          </w:p>
        </w:tc>
      </w:tr>
    </w:tbl>
    <w:p w:rsidR="00467D6E" w:rsidRPr="00187351" w:rsidRDefault="00467D6E" w:rsidP="00467D6E">
      <w:pPr>
        <w:tabs>
          <w:tab w:val="left" w:pos="5670"/>
        </w:tabs>
      </w:pPr>
    </w:p>
    <w:p w:rsidR="00467D6E" w:rsidRPr="00187351" w:rsidRDefault="00467D6E" w:rsidP="00467D6E">
      <w:pPr>
        <w:jc w:val="center"/>
        <w:rPr>
          <w:b/>
        </w:rPr>
      </w:pPr>
    </w:p>
    <w:p w:rsidR="00467D6E" w:rsidRPr="00187351" w:rsidRDefault="00467D6E" w:rsidP="00467D6E">
      <w:pPr>
        <w:jc w:val="center"/>
      </w:pPr>
      <w:r w:rsidRPr="00187351">
        <w:rPr>
          <w:b/>
        </w:rPr>
        <w:t>Рабочая программа дисциплины</w:t>
      </w:r>
    </w:p>
    <w:p w:rsidR="0077174A" w:rsidRPr="0077174A" w:rsidRDefault="0077174A" w:rsidP="0077174A">
      <w:pPr>
        <w:jc w:val="center"/>
        <w:rPr>
          <w:b/>
          <w:color w:val="000000"/>
          <w:sz w:val="28"/>
          <w:u w:val="single"/>
        </w:rPr>
      </w:pPr>
      <w:r w:rsidRPr="0077174A">
        <w:rPr>
          <w:b/>
          <w:color w:val="000000"/>
          <w:sz w:val="28"/>
          <w:u w:val="single"/>
        </w:rPr>
        <w:t>Диагностирование систем автоматического управления</w:t>
      </w:r>
    </w:p>
    <w:p w:rsidR="00880929" w:rsidRPr="00F1164D" w:rsidRDefault="00880929" w:rsidP="00467D6E">
      <w:pPr>
        <w:jc w:val="center"/>
        <w:rPr>
          <w:b/>
          <w:color w:val="000000"/>
          <w:sz w:val="28"/>
          <w:u w:val="single"/>
        </w:rPr>
      </w:pPr>
    </w:p>
    <w:p w:rsidR="00467D6E" w:rsidRPr="00856537" w:rsidRDefault="00467D6E" w:rsidP="00467D6E">
      <w:pPr>
        <w:jc w:val="center"/>
      </w:pPr>
      <w:r>
        <w:t>Специальность</w:t>
      </w:r>
    </w:p>
    <w:p w:rsidR="00467D6E" w:rsidRPr="00856537" w:rsidRDefault="00467D6E" w:rsidP="00467D6E">
      <w:pPr>
        <w:jc w:val="center"/>
        <w:rPr>
          <w:b/>
          <w:sz w:val="28"/>
          <w:szCs w:val="28"/>
          <w:u w:val="single"/>
        </w:rPr>
      </w:pPr>
      <w:r w:rsidRPr="00856537">
        <w:rPr>
          <w:b/>
          <w:sz w:val="28"/>
          <w:szCs w:val="28"/>
          <w:u w:val="single"/>
        </w:rPr>
        <w:t>26.05.06 Эксплуатация судовых энергетических установок</w:t>
      </w:r>
    </w:p>
    <w:p w:rsidR="00467D6E" w:rsidRDefault="00467D6E" w:rsidP="00467D6E">
      <w:pPr>
        <w:jc w:val="center"/>
        <w:rPr>
          <w:highlight w:val="yellow"/>
        </w:rPr>
      </w:pPr>
    </w:p>
    <w:p w:rsidR="00467D6E" w:rsidRPr="00856537" w:rsidRDefault="00467D6E" w:rsidP="00467D6E">
      <w:pPr>
        <w:jc w:val="center"/>
      </w:pPr>
      <w:r w:rsidRPr="00856537">
        <w:t>Специализация</w:t>
      </w:r>
    </w:p>
    <w:p w:rsidR="00467D6E" w:rsidRPr="00856537" w:rsidRDefault="00467D6E" w:rsidP="00467D6E">
      <w:pPr>
        <w:jc w:val="center"/>
        <w:rPr>
          <w:b/>
          <w:sz w:val="28"/>
          <w:szCs w:val="28"/>
          <w:u w:val="single"/>
        </w:rPr>
      </w:pPr>
      <w:r w:rsidRPr="00856537">
        <w:rPr>
          <w:b/>
          <w:sz w:val="28"/>
          <w:szCs w:val="28"/>
          <w:u w:val="single"/>
        </w:rPr>
        <w:t>Эксплуатация судовых дизельных энергетических установок</w:t>
      </w:r>
    </w:p>
    <w:p w:rsidR="00467D6E" w:rsidRDefault="00467D6E" w:rsidP="00467D6E">
      <w:pPr>
        <w:jc w:val="center"/>
        <w:rPr>
          <w:highlight w:val="yellow"/>
        </w:rPr>
      </w:pPr>
    </w:p>
    <w:p w:rsidR="00467D6E" w:rsidRPr="00187351" w:rsidRDefault="00467D6E" w:rsidP="00467D6E">
      <w:pPr>
        <w:jc w:val="center"/>
      </w:pPr>
      <w:r w:rsidRPr="00187351">
        <w:t>Квалификация (степень) выпускника</w:t>
      </w:r>
    </w:p>
    <w:p w:rsidR="00467D6E" w:rsidRPr="007F7229" w:rsidRDefault="00467D6E" w:rsidP="00467D6E">
      <w:pPr>
        <w:jc w:val="center"/>
        <w:rPr>
          <w:b/>
          <w:u w:val="single"/>
        </w:rPr>
      </w:pPr>
      <w:r w:rsidRPr="007F7229">
        <w:rPr>
          <w:b/>
          <w:u w:val="single"/>
        </w:rPr>
        <w:t>Инженер-механик</w:t>
      </w:r>
    </w:p>
    <w:p w:rsidR="00467D6E" w:rsidRDefault="00467D6E" w:rsidP="00467D6E">
      <w:pPr>
        <w:jc w:val="center"/>
      </w:pPr>
    </w:p>
    <w:p w:rsidR="00467D6E" w:rsidRPr="00187351" w:rsidRDefault="00467D6E" w:rsidP="00467D6E">
      <w:pPr>
        <w:jc w:val="center"/>
      </w:pPr>
      <w:r w:rsidRPr="00187351">
        <w:t>Форма обучения</w:t>
      </w:r>
    </w:p>
    <w:p w:rsidR="00467D6E" w:rsidRPr="00187351" w:rsidRDefault="00467D6E" w:rsidP="00467D6E">
      <w:pPr>
        <w:jc w:val="center"/>
        <w:rPr>
          <w:b/>
          <w:bCs/>
          <w:i/>
          <w:iCs/>
          <w:u w:val="single"/>
        </w:rPr>
      </w:pPr>
      <w:r w:rsidRPr="00187351">
        <w:rPr>
          <w:b/>
          <w:bCs/>
          <w:i/>
          <w:iCs/>
          <w:u w:val="single"/>
        </w:rPr>
        <w:t>Очная</w:t>
      </w:r>
      <w:r>
        <w:rPr>
          <w:b/>
          <w:bCs/>
          <w:i/>
          <w:iCs/>
          <w:u w:val="single"/>
        </w:rPr>
        <w:t>, заочная</w:t>
      </w:r>
    </w:p>
    <w:p w:rsidR="00467D6E" w:rsidRPr="00187351" w:rsidRDefault="00467D6E" w:rsidP="00467D6E">
      <w:pPr>
        <w:jc w:val="center"/>
      </w:pPr>
    </w:p>
    <w:p w:rsidR="00467D6E" w:rsidRDefault="00467D6E" w:rsidP="00467D6E">
      <w:pPr>
        <w:jc w:val="center"/>
      </w:pPr>
    </w:p>
    <w:p w:rsidR="00467D6E" w:rsidRDefault="00467D6E" w:rsidP="00467D6E">
      <w:pPr>
        <w:jc w:val="center"/>
      </w:pPr>
    </w:p>
    <w:tbl>
      <w:tblPr>
        <w:tblW w:w="0" w:type="auto"/>
        <w:jc w:val="right"/>
        <w:tblLook w:val="01E0"/>
      </w:tblPr>
      <w:tblGrid>
        <w:gridCol w:w="4752"/>
        <w:gridCol w:w="4752"/>
      </w:tblGrid>
      <w:tr w:rsidR="00467D6E" w:rsidRPr="00187351" w:rsidTr="00593851">
        <w:trPr>
          <w:trHeight w:val="2579"/>
          <w:jc w:val="right"/>
        </w:trPr>
        <w:tc>
          <w:tcPr>
            <w:tcW w:w="4752" w:type="dxa"/>
          </w:tcPr>
          <w:p w:rsidR="00467D6E" w:rsidRPr="00187351" w:rsidRDefault="00467D6E" w:rsidP="00593851">
            <w:pPr>
              <w:shd w:val="clear" w:color="auto" w:fill="FFFFFF"/>
            </w:pPr>
            <w:r w:rsidRPr="00187351">
              <w:t>Согласовано:</w:t>
            </w:r>
          </w:p>
          <w:p w:rsidR="00467D6E" w:rsidRDefault="00467D6E" w:rsidP="00593851">
            <w:r>
              <w:t>Заведующий выпускающей кафедрой</w:t>
            </w:r>
          </w:p>
          <w:p w:rsidR="00467D6E" w:rsidRDefault="00467D6E" w:rsidP="00593851">
            <w:r>
              <w:t>«</w:t>
            </w:r>
            <w:r w:rsidRPr="00453537">
              <w:t>Э</w:t>
            </w:r>
            <w:r>
              <w:t>ксплуатация водного транспорта »</w:t>
            </w:r>
          </w:p>
          <w:p w:rsidR="00467D6E" w:rsidRPr="00BD5932" w:rsidRDefault="00467D6E" w:rsidP="00593851">
            <w:pPr>
              <w:rPr>
                <w:bCs/>
              </w:rPr>
            </w:pPr>
            <w:r w:rsidRPr="00453537">
              <w:t>д.т.</w:t>
            </w:r>
            <w:r w:rsidRPr="00453537">
              <w:rPr>
                <w:bCs/>
              </w:rPr>
              <w:t>н.</w:t>
            </w:r>
            <w:r>
              <w:rPr>
                <w:bCs/>
              </w:rPr>
              <w:t>, проф.</w:t>
            </w:r>
            <w:r w:rsidRPr="00453537">
              <w:t>Покусаев</w:t>
            </w:r>
            <w:r w:rsidRPr="00813483">
              <w:t xml:space="preserve"> М.Н.</w:t>
            </w:r>
            <w:r w:rsidRPr="00BD5932">
              <w:rPr>
                <w:bCs/>
              </w:rPr>
              <w:t>_______</w:t>
            </w:r>
          </w:p>
          <w:p w:rsidR="00467D6E" w:rsidRPr="00187351" w:rsidRDefault="00467D6E" w:rsidP="007A1D8C">
            <w:pPr>
              <w:shd w:val="clear" w:color="auto" w:fill="FFFFFF"/>
              <w:tabs>
                <w:tab w:val="left" w:pos="708"/>
              </w:tabs>
            </w:pPr>
            <w:r w:rsidRPr="00187351">
              <w:t xml:space="preserve"> «____»____________201</w:t>
            </w:r>
            <w:r w:rsidR="007A1D8C">
              <w:t>7</w:t>
            </w:r>
            <w:r w:rsidRPr="00187351">
              <w:t xml:space="preserve"> г.</w:t>
            </w:r>
          </w:p>
        </w:tc>
        <w:tc>
          <w:tcPr>
            <w:tcW w:w="4752" w:type="dxa"/>
          </w:tcPr>
          <w:p w:rsidR="00467D6E" w:rsidRDefault="00467D6E" w:rsidP="00467D6E">
            <w:pPr>
              <w:shd w:val="clear" w:color="auto" w:fill="FFFFFF"/>
            </w:pPr>
            <w:r w:rsidRPr="000C00A7">
              <w:t>Автор</w:t>
            </w:r>
            <w:r w:rsidR="007A1D8C">
              <w:t>:доц., к.т.н, Романенко Н.Г</w:t>
            </w:r>
            <w:r>
              <w:t>______</w:t>
            </w:r>
          </w:p>
          <w:p w:rsidR="00467D6E" w:rsidRPr="00187351" w:rsidRDefault="00467D6E" w:rsidP="00593851">
            <w:pPr>
              <w:shd w:val="clear" w:color="auto" w:fill="FFFFFF"/>
            </w:pPr>
            <w:r w:rsidRPr="00187351">
              <w:t xml:space="preserve">Программа рекомендована кафедрой </w:t>
            </w:r>
          </w:p>
          <w:p w:rsidR="00467D6E" w:rsidRDefault="00467D6E" w:rsidP="00593851">
            <w:pPr>
              <w:shd w:val="clear" w:color="auto" w:fill="FFFFFF"/>
            </w:pPr>
            <w:r>
              <w:t>«Электрооборудование и автоматика судов»</w:t>
            </w:r>
          </w:p>
          <w:p w:rsidR="003B2ABF" w:rsidRPr="00703600" w:rsidRDefault="00467D6E" w:rsidP="003B2ABF">
            <w:pPr>
              <w:shd w:val="clear" w:color="auto" w:fill="FFFFFF"/>
              <w:jc w:val="both"/>
              <w:rPr>
                <w:color w:val="000000"/>
              </w:rPr>
            </w:pPr>
            <w:r>
              <w:t xml:space="preserve">протокол </w:t>
            </w:r>
            <w:r w:rsidR="003B2ABF" w:rsidRPr="00703600">
              <w:rPr>
                <w:color w:val="000000"/>
              </w:rPr>
              <w:t>№_9_ от «08» __06__</w:t>
            </w:r>
            <w:r w:rsidR="003B2ABF" w:rsidRPr="00703600">
              <w:rPr>
                <w:color w:val="000000"/>
                <w:u w:val="single"/>
              </w:rPr>
              <w:t xml:space="preserve"> 2018</w:t>
            </w:r>
            <w:r w:rsidR="003B2ABF" w:rsidRPr="00703600">
              <w:rPr>
                <w:color w:val="000000"/>
              </w:rPr>
              <w:t xml:space="preserve"> </w:t>
            </w:r>
            <w:r w:rsidR="003B2ABF" w:rsidRPr="00703600">
              <w:rPr>
                <w:color w:val="000000"/>
                <w:u w:val="single"/>
              </w:rPr>
              <w:t>г.</w:t>
            </w:r>
          </w:p>
          <w:p w:rsidR="00467D6E" w:rsidRDefault="00467D6E" w:rsidP="00593851">
            <w:pPr>
              <w:shd w:val="clear" w:color="auto" w:fill="FFFFFF"/>
            </w:pPr>
            <w:r>
              <w:t>Зав. кафедрой «Электрооборудование и автоматика судов»</w:t>
            </w:r>
          </w:p>
          <w:p w:rsidR="00467D6E" w:rsidRPr="00187351" w:rsidRDefault="00467D6E" w:rsidP="00593851">
            <w:pPr>
              <w:shd w:val="clear" w:color="auto" w:fill="FFFFFF"/>
              <w:tabs>
                <w:tab w:val="left" w:pos="708"/>
              </w:tabs>
            </w:pPr>
            <w:r>
              <w:t>Доцент, к.т.н. Романенко Н.Г. __________</w:t>
            </w:r>
          </w:p>
        </w:tc>
      </w:tr>
    </w:tbl>
    <w:p w:rsidR="00467D6E" w:rsidRDefault="00467D6E" w:rsidP="00467D6E">
      <w:pPr>
        <w:jc w:val="center"/>
      </w:pPr>
    </w:p>
    <w:p w:rsidR="00345AC2" w:rsidRDefault="00345AC2" w:rsidP="00467D6E">
      <w:pPr>
        <w:jc w:val="center"/>
      </w:pPr>
    </w:p>
    <w:p w:rsidR="00467D6E" w:rsidRPr="00DA280F" w:rsidRDefault="00467D6E" w:rsidP="00467D6E">
      <w:pPr>
        <w:jc w:val="center"/>
        <w:rPr>
          <w:lang w:val="en-US"/>
        </w:rPr>
      </w:pPr>
      <w:r>
        <w:t>Астрахань – 201</w:t>
      </w:r>
      <w:r w:rsidR="00345AC2">
        <w:t>8</w:t>
      </w:r>
    </w:p>
    <w:p w:rsidR="007A1D8C" w:rsidRDefault="007A1D8C" w:rsidP="00467D6E">
      <w:pPr>
        <w:jc w:val="center"/>
      </w:pPr>
    </w:p>
    <w:p w:rsidR="007A1D8C" w:rsidRDefault="007A1D8C" w:rsidP="00467D6E">
      <w:pPr>
        <w:jc w:val="center"/>
      </w:pPr>
    </w:p>
    <w:p w:rsidR="00467D6E" w:rsidRDefault="00467D6E" w:rsidP="00467D6E">
      <w:pPr>
        <w:jc w:val="center"/>
      </w:pPr>
    </w:p>
    <w:p w:rsidR="00467D6E" w:rsidRPr="00593851" w:rsidRDefault="00467D6E" w:rsidP="00593851">
      <w:pPr>
        <w:numPr>
          <w:ilvl w:val="0"/>
          <w:numId w:val="3"/>
        </w:numPr>
        <w:shd w:val="clear" w:color="auto" w:fill="FFFFFF"/>
        <w:tabs>
          <w:tab w:val="left" w:pos="567"/>
          <w:tab w:val="left" w:pos="851"/>
        </w:tabs>
        <w:suppressAutoHyphens w:val="0"/>
        <w:ind w:left="0" w:firstLine="0"/>
        <w:jc w:val="both"/>
        <w:rPr>
          <w:b/>
          <w:color w:val="000000"/>
        </w:rPr>
      </w:pPr>
      <w:r w:rsidRPr="00593851">
        <w:rPr>
          <w:b/>
          <w:color w:val="000000"/>
        </w:rPr>
        <w:lastRenderedPageBreak/>
        <w:t>Планируемые результаты обучения дисциплине:</w:t>
      </w:r>
    </w:p>
    <w:p w:rsidR="00593851" w:rsidRPr="0076638F" w:rsidRDefault="00593851" w:rsidP="006A39B6">
      <w:pPr>
        <w:pStyle w:val="afc"/>
        <w:widowControl w:val="0"/>
        <w:ind w:left="0" w:firstLine="567"/>
        <w:jc w:val="both"/>
        <w:rPr>
          <w:rFonts w:ascii="Times New Roman" w:hAnsi="Times New Roman"/>
          <w:color w:val="000000"/>
        </w:rPr>
      </w:pPr>
      <w:r w:rsidRPr="006A39B6">
        <w:rPr>
          <w:rFonts w:ascii="Times New Roman" w:hAnsi="Times New Roman"/>
          <w:color w:val="000000"/>
        </w:rPr>
        <w:t>Дисциплина «</w:t>
      </w:r>
      <w:r w:rsidR="007A1D8C" w:rsidRPr="006A39B6">
        <w:rPr>
          <w:rFonts w:ascii="Times New Roman" w:hAnsi="Times New Roman"/>
          <w:color w:val="000000"/>
        </w:rPr>
        <w:t>Диагностирование систем автоматического управления</w:t>
      </w:r>
      <w:r w:rsidRPr="006A39B6">
        <w:rPr>
          <w:rFonts w:ascii="Times New Roman" w:hAnsi="Times New Roman"/>
          <w:color w:val="000000"/>
        </w:rPr>
        <w:t xml:space="preserve">» является промежуточным этапом подготовки выпускников по </w:t>
      </w:r>
      <w:r w:rsidR="00DE3D69" w:rsidRPr="006A39B6">
        <w:rPr>
          <w:rFonts w:ascii="Times New Roman" w:hAnsi="Times New Roman"/>
          <w:color w:val="000000"/>
        </w:rPr>
        <w:t>специальности</w:t>
      </w:r>
      <w:r w:rsidRPr="006A39B6">
        <w:rPr>
          <w:rFonts w:ascii="Times New Roman" w:hAnsi="Times New Roman"/>
          <w:color w:val="000000"/>
        </w:rPr>
        <w:t xml:space="preserve"> 26.05.06 Эксплуатация судовых энергетических установок, и направлена на получение ими профессиональных знаний, умений,  навыков и компетенций МК ПДНВ с поправками.</w:t>
      </w:r>
    </w:p>
    <w:p w:rsidR="000366BF" w:rsidRDefault="000366BF" w:rsidP="0077174A">
      <w:pPr>
        <w:pStyle w:val="afc"/>
        <w:widowControl w:val="0"/>
        <w:jc w:val="both"/>
        <w:rPr>
          <w:rFonts w:ascii="Times New Roman" w:hAnsi="Times New Roman"/>
          <w:color w:val="000000"/>
        </w:rPr>
      </w:pPr>
    </w:p>
    <w:tbl>
      <w:tblPr>
        <w:tblW w:w="9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9"/>
        <w:gridCol w:w="3350"/>
        <w:gridCol w:w="1863"/>
        <w:gridCol w:w="1800"/>
        <w:gridCol w:w="1962"/>
      </w:tblGrid>
      <w:tr w:rsidR="000366BF" w:rsidRPr="00521EF5" w:rsidTr="00937FB0">
        <w:trPr>
          <w:trHeight w:val="687"/>
        </w:trPr>
        <w:tc>
          <w:tcPr>
            <w:tcW w:w="849" w:type="dxa"/>
            <w:vMerge w:val="restart"/>
            <w:vAlign w:val="center"/>
          </w:tcPr>
          <w:p w:rsidR="000366BF" w:rsidRPr="001812B5" w:rsidRDefault="000366BF" w:rsidP="00937FB0">
            <w:pPr>
              <w:tabs>
                <w:tab w:val="right" w:leader="underscore" w:pos="8505"/>
              </w:tabs>
              <w:rPr>
                <w:b/>
                <w:bCs/>
                <w:color w:val="000000"/>
                <w:sz w:val="22"/>
              </w:rPr>
            </w:pPr>
            <w:r w:rsidRPr="001812B5">
              <w:rPr>
                <w:b/>
                <w:bCs/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3350" w:type="dxa"/>
            <w:vMerge w:val="restart"/>
            <w:vAlign w:val="center"/>
          </w:tcPr>
          <w:p w:rsidR="000366BF" w:rsidRPr="001812B5" w:rsidRDefault="000366BF" w:rsidP="00937FB0">
            <w:pPr>
              <w:tabs>
                <w:tab w:val="right" w:leader="underscore" w:pos="8505"/>
              </w:tabs>
              <w:rPr>
                <w:b/>
                <w:bCs/>
                <w:color w:val="000000"/>
                <w:sz w:val="22"/>
              </w:rPr>
            </w:pPr>
            <w:r w:rsidRPr="001812B5">
              <w:rPr>
                <w:b/>
                <w:bCs/>
                <w:color w:val="000000"/>
                <w:sz w:val="22"/>
                <w:szCs w:val="22"/>
              </w:rPr>
              <w:t>Определение</w:t>
            </w:r>
          </w:p>
        </w:tc>
        <w:tc>
          <w:tcPr>
            <w:tcW w:w="5625" w:type="dxa"/>
            <w:gridSpan w:val="3"/>
            <w:vAlign w:val="center"/>
          </w:tcPr>
          <w:p w:rsidR="000366BF" w:rsidRPr="001812B5" w:rsidRDefault="000366BF" w:rsidP="00937FB0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1812B5">
              <w:rPr>
                <w:bCs/>
                <w:color w:val="000000"/>
                <w:sz w:val="22"/>
                <w:szCs w:val="22"/>
              </w:rPr>
              <w:t>Планируемые результаты обучения дисциплине (модулю), соотнесенные с планируемыми результатами</w:t>
            </w:r>
          </w:p>
          <w:p w:rsidR="000366BF" w:rsidRPr="001812B5" w:rsidRDefault="000366BF" w:rsidP="00937FB0">
            <w:pPr>
              <w:tabs>
                <w:tab w:val="right" w:leader="underscore" w:pos="8505"/>
              </w:tabs>
              <w:rPr>
                <w:b/>
                <w:bCs/>
                <w:color w:val="000000"/>
                <w:sz w:val="22"/>
              </w:rPr>
            </w:pPr>
            <w:r w:rsidRPr="001812B5">
              <w:rPr>
                <w:bCs/>
                <w:color w:val="000000"/>
                <w:sz w:val="22"/>
                <w:szCs w:val="22"/>
              </w:rPr>
              <w:t xml:space="preserve"> освоения образовательной программы</w:t>
            </w:r>
          </w:p>
        </w:tc>
      </w:tr>
      <w:tr w:rsidR="000366BF" w:rsidRPr="00521EF5" w:rsidTr="00937FB0">
        <w:trPr>
          <w:trHeight w:val="146"/>
        </w:trPr>
        <w:tc>
          <w:tcPr>
            <w:tcW w:w="849" w:type="dxa"/>
            <w:vMerge/>
            <w:vAlign w:val="center"/>
          </w:tcPr>
          <w:p w:rsidR="000366BF" w:rsidRPr="001812B5" w:rsidRDefault="000366BF" w:rsidP="00937FB0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350" w:type="dxa"/>
            <w:vMerge/>
            <w:vAlign w:val="center"/>
          </w:tcPr>
          <w:p w:rsidR="000366BF" w:rsidRPr="001812B5" w:rsidRDefault="000366BF" w:rsidP="00937FB0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863" w:type="dxa"/>
            <w:vAlign w:val="center"/>
          </w:tcPr>
          <w:p w:rsidR="000366BF" w:rsidRPr="001812B5" w:rsidRDefault="000366BF" w:rsidP="00937FB0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1812B5">
              <w:rPr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800" w:type="dxa"/>
            <w:vAlign w:val="center"/>
          </w:tcPr>
          <w:p w:rsidR="000366BF" w:rsidRPr="001812B5" w:rsidRDefault="000366BF" w:rsidP="00937FB0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1812B5">
              <w:rPr>
                <w:bCs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962" w:type="dxa"/>
            <w:vAlign w:val="center"/>
          </w:tcPr>
          <w:p w:rsidR="000366BF" w:rsidRPr="001812B5" w:rsidRDefault="000366BF" w:rsidP="00937FB0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1812B5">
              <w:rPr>
                <w:bCs/>
                <w:color w:val="000000"/>
                <w:sz w:val="22"/>
                <w:szCs w:val="22"/>
              </w:rPr>
              <w:t xml:space="preserve">Владеть навыками </w:t>
            </w:r>
          </w:p>
          <w:p w:rsidR="000366BF" w:rsidRPr="001812B5" w:rsidRDefault="000366BF" w:rsidP="00937FB0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1812B5">
              <w:rPr>
                <w:bCs/>
                <w:color w:val="000000"/>
                <w:sz w:val="22"/>
                <w:szCs w:val="22"/>
              </w:rPr>
              <w:t>и (или) иметь опыт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b/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ПК-7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способностью и готовностью осуществлять безопасное техническое использование, техническое обслуживание и ремонт судов и их механического и электрического оборудования в соответствии с международными и национальными требованиями</w:t>
            </w:r>
          </w:p>
        </w:tc>
        <w:tc>
          <w:tcPr>
            <w:tcW w:w="1863" w:type="dxa"/>
          </w:tcPr>
          <w:p w:rsidR="000366BF" w:rsidRPr="001812B5" w:rsidRDefault="000366BF" w:rsidP="00937FB0">
            <w:pPr>
              <w:rPr>
                <w:sz w:val="22"/>
              </w:rPr>
            </w:pPr>
            <w:r w:rsidRPr="001812B5">
              <w:rPr>
                <w:sz w:val="22"/>
                <w:szCs w:val="22"/>
              </w:rPr>
              <w:t>основные способы безопасного технического использования, технического обслуживания и ремонта судов и их механического и электрического оборудования в соответствии с международными и национальными требованиями</w:t>
            </w:r>
          </w:p>
        </w:tc>
        <w:tc>
          <w:tcPr>
            <w:tcW w:w="1800" w:type="dxa"/>
          </w:tcPr>
          <w:p w:rsidR="000366BF" w:rsidRPr="001812B5" w:rsidRDefault="000366BF" w:rsidP="00937FB0">
            <w:pPr>
              <w:rPr>
                <w:sz w:val="22"/>
              </w:rPr>
            </w:pPr>
            <w:r w:rsidRPr="001812B5">
              <w:rPr>
                <w:sz w:val="22"/>
                <w:szCs w:val="22"/>
              </w:rPr>
              <w:t>использовать методы и способы безопасного технического использования, технического обслуживания и ремонта судов и их механического и электрического оборудования в соответствии с международными и национальными требованиями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rPr>
                <w:sz w:val="22"/>
              </w:rPr>
            </w:pPr>
            <w:r w:rsidRPr="001812B5">
              <w:rPr>
                <w:sz w:val="22"/>
                <w:szCs w:val="22"/>
              </w:rPr>
              <w:t>практического осуществления безопасного технического использования, технического обслуживания и ремонта судов и их механического и электрического оборудования в соответствии с международными и национальными требованиями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b/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ПК-8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способностью и готовностью выполнять диагностирование судового механического и электрического оборудования</w:t>
            </w:r>
          </w:p>
        </w:tc>
        <w:tc>
          <w:tcPr>
            <w:tcW w:w="1863" w:type="dxa"/>
          </w:tcPr>
          <w:p w:rsidR="000366BF" w:rsidRPr="001812B5" w:rsidRDefault="000366BF" w:rsidP="00937FB0">
            <w:pPr>
              <w:rPr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 xml:space="preserve">основные методы </w:t>
            </w:r>
            <w:r w:rsidRPr="001812B5">
              <w:rPr>
                <w:bCs/>
                <w:color w:val="000000"/>
                <w:sz w:val="22"/>
                <w:szCs w:val="22"/>
              </w:rPr>
              <w:t>диагностирования  судового механического и электрического оборудования</w:t>
            </w:r>
          </w:p>
        </w:tc>
        <w:tc>
          <w:tcPr>
            <w:tcW w:w="1800" w:type="dxa"/>
          </w:tcPr>
          <w:p w:rsidR="000366BF" w:rsidRPr="001812B5" w:rsidRDefault="000366BF" w:rsidP="00937FB0">
            <w:pPr>
              <w:rPr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 xml:space="preserve">использовать методы и способы </w:t>
            </w:r>
            <w:r w:rsidRPr="001812B5">
              <w:rPr>
                <w:bCs/>
                <w:color w:val="000000"/>
                <w:sz w:val="22"/>
                <w:szCs w:val="22"/>
              </w:rPr>
              <w:t>диагностирования судового механического и электрического оборудования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rPr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 xml:space="preserve">практического </w:t>
            </w:r>
            <w:r w:rsidRPr="001812B5">
              <w:rPr>
                <w:bCs/>
                <w:color w:val="000000"/>
                <w:sz w:val="22"/>
                <w:szCs w:val="22"/>
              </w:rPr>
              <w:t>диагностирования судового механического и электрического оборудования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ПК-12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способностью и готовностью устанавливать причины отказов судового оборудования, определять и осуществлять мероприятия по их предотвращению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основные методы обнажения  отказов судового оборудования, определять и осуществлять мероприятия по их предотвращению</w:t>
            </w:r>
          </w:p>
        </w:tc>
        <w:tc>
          <w:tcPr>
            <w:tcW w:w="1800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определять причины отказов судового оборудования, определять и осуществлять мероприятия по их предотвращению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практического определения причин отказов судового оборудования, определять и осуществлять мероприятия по их предотвращению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ПСК-7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 xml:space="preserve">знанием основных принципов конструкции и работы механических систем, включая: 1. судовой дизель; 2.  судовую паровую турбину, 3. судовую газовую турбину; 4.  судовой котел; 5. установки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валопроводов, включая гребной винт; 6. другие вспомогательные установки, включая различные насосы, воздушный компрессор, сепаратор, генератор питьевой воды, теплообменник, холодильные установки, системы кондиционирования воздуха и вентиляции; 7. рулевое устройство; 8. системы автоматического управления; 9.  расход жидкостей и характеристики систем смазочного масла, жидкого топлива и охлаждения; 10. палубные механизмы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принципы конструкции и работы механических систем, включая: 1. судовой дизель; 2. 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судовую паровую турбину, 3. судовую газовую турбину; 4.  судовой котел; 5. установки валопроводов, включая гребной винт; 6. другие вспомогательные установки, включая различные насосы, воздушный компрессор, сепаратор, генератор питьевой воды, теплообменник, холодильные установки, системы кондиционирования воздуха и вентиляции; 7. рулевое устройство; 8. системы автоматического управления; 9.  расход жидкостей и характеристики систем смазочного масла, жидкого топлива и охлаждения; 10. палубные механизмы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использовать при работе принципы конструкции и работы механических систем,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включая: 1. судовой дизель; 2.  судовую паровую турбину, 3. судовую газовую турбину; 4.  судовой котел; 5. установки валопроводов, включая гребной винт; 6. другие вспомогательные установки, включая различные насосы, воздушный компрессор, сепаратор, генератор питьевой воды, теплообменник, холодильные установки, системы кондиционирования воздуха и вентиляции; 7. рулевое устройство; 8. системы автоматического управления; 9.  расход жидкостей и характеристики систем смазочного масла, жидкого топлива и охлаждения; 10. палубные механизмы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практического использования знаний конструкции и работы механических систем, включая: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1. судовой дизель; 2.  судовую паровую турбину, 3. судовую газовую турбину; 4.  судовой котел; 5. установки валопроводов, включая гребной винт; 6. другие вспомогательные установки, включая различные насосы, воздушный компрессор, сепаратор, генератор питьевой воды, теплообменник, холодильные установки, системы кондиционирования воздуха и вентиляции; 7. рулевое устройство; 8. системы автоматического управления; 9.  расход жидкостей и характеристики систем смазочного масла, жидкого топлива и охлаждения; 10. палубные механизмы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>ПСК-8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знанием безопасных и аварийных процедур эксплуатации механизмов двигательной установки, включая системы управления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основные безопасные и аварийные процедуры эксплуатации механизмов двигательной установки, включая системы управления</w:t>
            </w:r>
          </w:p>
        </w:tc>
        <w:tc>
          <w:tcPr>
            <w:tcW w:w="1800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 xml:space="preserve">обеспечивать  безопасные и аварийные процедуры эксплуатации механизмов двигательной установки, включая системы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управления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практического обеспечения безопасных и аварийных процедур эксплуатации механизмов двигательной установки, включая системы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управления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>ПСК-9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умением осуществлять подготовку, эксплуатацию, обнаружение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механизмы; 2. паровой котел и связанные с ним 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основные методы подготовки, эксплуатации, обнаружения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механизмы; 2. паровой котел и связанные с ним 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использовать методы подготовки, эксплуатации, обнаружения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механизмы; 2. паровой котел и связанные с ним 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практического осуществления подготовки, эксплуатации, обнаружения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механизмы; 2. паровой котел и связанные с ним 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ПСК-14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 xml:space="preserve">знанием  базовой конфигурации и принципов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управления паровым котлом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базовые конфигурации и принципы работы следующего электрического, электронного и контрольного оборудования:  характеристик базовых элементов электронных цепей;  схем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управления паровым котлом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определять  базовые конфигурации и принципы работы следующего электрического, электронного и контрольного оборудования:  характеристик базовых элементов электронных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управления паровым котлом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практического определения базовых конфигураций и принципов работы следующего электрического, электронного и контрольного оборудования:  характеристик базовых элементов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управления паровым котлом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>ПСК-15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знанием  базовой конфигурации и принципов работы систем управления различных методологий и характеристик автоматического управления; характеристик пропорционально-интегрально-дифференциального (ПИД) регулирования и связанных с ним системных устройств для управления процессом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базовые конфигурации и принципы работы систем управления различных методологий и характеристик автоматического управления; характеристики пропорционально-интегрально-дифференциального (ПИД) регулирования и связанных с ним системных устройств для управления процессом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определять  базовые конфигурации и принципы работы систем управления различных методологий и характеристик автоматического управления; характеристики пропорционально-интегрально-дифференциального (ПИД) регулирования и связанных с ним системных устройств для управления процессом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  <w:tc>
          <w:tcPr>
            <w:tcW w:w="1962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практического определения базовых конфигураций и принципов работы систем управления различных методологий и характеристик автоматического управления; характеристики пропорционально-интегрально-дифференциального (ПИД) регулирования и связанных с ним системных устройств для управления процессом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ПСК-16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знанием требований по безопасности для работы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 xml:space="preserve">основные методы безопасной работы с судовыми электрическими системами, включая безопасное отключение электрического оборудования, требуемое до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выдачи персоналу разрешения на работу с таким оборудованием</w:t>
            </w:r>
          </w:p>
        </w:tc>
        <w:tc>
          <w:tcPr>
            <w:tcW w:w="1800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обеспечивать безопасную работу с судовыми электрическими системами, включая безопасное отключение электрического оборудования, требуемое до выдачи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персоналу разрешения на работу с таким оборудованием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 xml:space="preserve">практического обеспечения безопасной работы с судовыми электрическими системами, включая безопасное отключение электрического оборудования, требуемое до </w:t>
            </w:r>
            <w:r w:rsidRPr="001812B5">
              <w:rPr>
                <w:color w:val="000000"/>
                <w:sz w:val="22"/>
                <w:szCs w:val="22"/>
              </w:rPr>
              <w:lastRenderedPageBreak/>
              <w:t>выдачи персоналу разрешения на работу с таким оборудованием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lastRenderedPageBreak/>
              <w:t>ПСК-18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умением обнаруживать  неисправности в электроцепях, устанавливать места неисправностей и меры по предотвращению повреждений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основные методы обнаружения  неисправности в электроцепях, устанавления места неисправностей и мер по предотвращению повреждений</w:t>
            </w:r>
          </w:p>
        </w:tc>
        <w:tc>
          <w:tcPr>
            <w:tcW w:w="1800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обнаруживать  неисправности в электроцепях, устанавливать места неисправностей и меры по предотвращению повреждений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  <w:tc>
          <w:tcPr>
            <w:tcW w:w="1962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практического обнаружения  неисправности в электроцепях, устанавления места неисправностей и мер по предотвращению повреждений</w:t>
            </w:r>
          </w:p>
        </w:tc>
      </w:tr>
      <w:tr w:rsidR="000366BF" w:rsidRPr="00521EF5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 xml:space="preserve">ПСК-20  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знанием функционирования  и рабочих испытаний  следующего оборудования и его конфигурации: системы слежения,   устройства автоматического управления,  защитных устройств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принципы функционирования  и рабочих испытаний  следующего оборудования и его конфигурации: системы слежения,   устройства автоматического управления,  защитных устройств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  <w:tc>
          <w:tcPr>
            <w:tcW w:w="1800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осуществлять функционирование  и рабочие испытания  следующего оборудования и его конфигурации: системы слежения,   устройства автоматического управления,  защитных устройств</w:t>
            </w:r>
          </w:p>
          <w:p w:rsidR="000366BF" w:rsidRPr="001812B5" w:rsidRDefault="000366BF" w:rsidP="00937FB0">
            <w:pPr>
              <w:rPr>
                <w:color w:val="000000"/>
                <w:sz w:val="22"/>
              </w:rPr>
            </w:pPr>
          </w:p>
        </w:tc>
        <w:tc>
          <w:tcPr>
            <w:tcW w:w="1962" w:type="dxa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практического обеспечения функционирования  и рабочие испытания  следующего оборудования и его конфигурации: системы слежения,   устройства автоматического управления,  защитных устройств</w:t>
            </w:r>
          </w:p>
        </w:tc>
      </w:tr>
      <w:tr w:rsidR="000366BF" w:rsidRPr="002E325D" w:rsidTr="00937FB0">
        <w:trPr>
          <w:trHeight w:val="399"/>
        </w:trPr>
        <w:tc>
          <w:tcPr>
            <w:tcW w:w="849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ПСК-21</w:t>
            </w:r>
          </w:p>
        </w:tc>
        <w:tc>
          <w:tcPr>
            <w:tcW w:w="3350" w:type="dxa"/>
            <w:vAlign w:val="center"/>
          </w:tcPr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умением читать электрические и простых электронные схемы</w:t>
            </w:r>
          </w:p>
          <w:p w:rsidR="000366BF" w:rsidRPr="001812B5" w:rsidRDefault="000366BF" w:rsidP="00937FB0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1863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основные методы чтения электрических и простых электронных схемы</w:t>
            </w:r>
          </w:p>
        </w:tc>
        <w:tc>
          <w:tcPr>
            <w:tcW w:w="1800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читать электрические и простых электронные схемы</w:t>
            </w:r>
          </w:p>
        </w:tc>
        <w:tc>
          <w:tcPr>
            <w:tcW w:w="1962" w:type="dxa"/>
          </w:tcPr>
          <w:p w:rsidR="000366BF" w:rsidRPr="001812B5" w:rsidRDefault="000366BF" w:rsidP="00937FB0">
            <w:pPr>
              <w:rPr>
                <w:color w:val="000000"/>
                <w:sz w:val="22"/>
              </w:rPr>
            </w:pPr>
            <w:r w:rsidRPr="001812B5">
              <w:rPr>
                <w:color w:val="000000"/>
                <w:sz w:val="22"/>
                <w:szCs w:val="22"/>
              </w:rPr>
              <w:t>практического чтения электрических и простых электронных схемы</w:t>
            </w:r>
          </w:p>
        </w:tc>
      </w:tr>
    </w:tbl>
    <w:p w:rsidR="000366BF" w:rsidRPr="002E325D" w:rsidRDefault="000366BF" w:rsidP="000366BF">
      <w:pPr>
        <w:rPr>
          <w:sz w:val="22"/>
          <w:szCs w:val="22"/>
        </w:rPr>
      </w:pPr>
    </w:p>
    <w:p w:rsidR="0077174A" w:rsidRPr="0076638F" w:rsidRDefault="0077174A" w:rsidP="0077174A">
      <w:pPr>
        <w:pStyle w:val="afc"/>
        <w:widowControl w:val="0"/>
        <w:jc w:val="both"/>
        <w:rPr>
          <w:rFonts w:ascii="Times New Roman" w:hAnsi="Times New Roman"/>
          <w:color w:val="000000"/>
        </w:rPr>
      </w:pPr>
      <w:r w:rsidRPr="0077174A">
        <w:rPr>
          <w:rFonts w:ascii="Times New Roman" w:hAnsi="Times New Roman"/>
          <w:color w:val="000000"/>
        </w:rPr>
        <w:tab/>
      </w:r>
      <w:r w:rsidRPr="0077174A">
        <w:rPr>
          <w:rFonts w:ascii="Times New Roman" w:hAnsi="Times New Roman"/>
          <w:color w:val="000000"/>
        </w:rPr>
        <w:tab/>
      </w:r>
      <w:r w:rsidRPr="0077174A">
        <w:rPr>
          <w:rFonts w:ascii="Times New Roman" w:hAnsi="Times New Roman"/>
          <w:color w:val="000000"/>
        </w:rPr>
        <w:tab/>
      </w:r>
      <w:r w:rsidRPr="0077174A">
        <w:rPr>
          <w:rFonts w:ascii="Times New Roman" w:hAnsi="Times New Roman"/>
          <w:color w:val="000000"/>
        </w:rPr>
        <w:tab/>
      </w:r>
      <w:r w:rsidRPr="0077174A">
        <w:rPr>
          <w:rFonts w:ascii="Times New Roman" w:hAnsi="Times New Roman"/>
          <w:color w:val="000000"/>
        </w:rPr>
        <w:tab/>
      </w:r>
      <w:r w:rsidRPr="0077174A">
        <w:rPr>
          <w:rFonts w:ascii="Times New Roman" w:hAnsi="Times New Roman"/>
          <w:color w:val="000000"/>
        </w:rPr>
        <w:tab/>
      </w:r>
      <w:r w:rsidRPr="0077174A">
        <w:rPr>
          <w:rFonts w:ascii="Times New Roman" w:hAnsi="Times New Roman"/>
          <w:color w:val="000000"/>
        </w:rPr>
        <w:tab/>
      </w:r>
      <w:r w:rsidRPr="0077174A">
        <w:rPr>
          <w:rFonts w:ascii="Times New Roman" w:hAnsi="Times New Roman"/>
          <w:color w:val="000000"/>
        </w:rPr>
        <w:tab/>
      </w:r>
    </w:p>
    <w:p w:rsidR="00DE6B2F" w:rsidRDefault="00DE6B2F" w:rsidP="00414321">
      <w:pPr>
        <w:pStyle w:val="afc"/>
        <w:spacing w:line="100" w:lineRule="atLeast"/>
        <w:rPr>
          <w:rFonts w:ascii="Times New Roman" w:eastAsia="Batang" w:hAnsi="Times New Roman"/>
        </w:rPr>
      </w:pPr>
    </w:p>
    <w:p w:rsidR="00593851" w:rsidRPr="00F9373B" w:rsidRDefault="00593851" w:rsidP="006A39B6">
      <w:pPr>
        <w:numPr>
          <w:ilvl w:val="0"/>
          <w:numId w:val="3"/>
        </w:numPr>
        <w:tabs>
          <w:tab w:val="left" w:pos="708"/>
        </w:tabs>
        <w:suppressAutoHyphens w:val="0"/>
        <w:ind w:left="0" w:firstLine="0"/>
        <w:rPr>
          <w:b/>
          <w:color w:val="000000"/>
        </w:rPr>
      </w:pPr>
      <w:r w:rsidRPr="00F9373B">
        <w:rPr>
          <w:b/>
          <w:color w:val="000000"/>
        </w:rPr>
        <w:t xml:space="preserve">Место дисциплины в структуре ОП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37"/>
        <w:gridCol w:w="4828"/>
      </w:tblGrid>
      <w:tr w:rsidR="00593851" w:rsidRPr="00F9373B" w:rsidTr="00593851">
        <w:trPr>
          <w:trHeight w:val="544"/>
        </w:trPr>
        <w:tc>
          <w:tcPr>
            <w:tcW w:w="4937" w:type="dxa"/>
          </w:tcPr>
          <w:p w:rsidR="00593851" w:rsidRPr="00F9373B" w:rsidRDefault="00593851" w:rsidP="00593851">
            <w:pPr>
              <w:tabs>
                <w:tab w:val="left" w:pos="708"/>
              </w:tabs>
              <w:jc w:val="right"/>
              <w:rPr>
                <w:iCs/>
                <w:color w:val="000000"/>
              </w:rPr>
            </w:pPr>
            <w:r w:rsidRPr="00F9373B">
              <w:rPr>
                <w:iCs/>
                <w:color w:val="000000"/>
              </w:rPr>
              <w:t>Цикл (раздел) ОП, к которому относится данная дисциплина (модуль):</w:t>
            </w:r>
          </w:p>
        </w:tc>
        <w:tc>
          <w:tcPr>
            <w:tcW w:w="4828" w:type="dxa"/>
          </w:tcPr>
          <w:p w:rsidR="00593851" w:rsidRPr="00834F01" w:rsidRDefault="00593851" w:rsidP="00DA7E05">
            <w:pPr>
              <w:tabs>
                <w:tab w:val="left" w:pos="708"/>
              </w:tabs>
              <w:rPr>
                <w:i/>
                <w:color w:val="000000"/>
              </w:rPr>
            </w:pPr>
            <w:r>
              <w:rPr>
                <w:iCs/>
                <w:color w:val="000000"/>
              </w:rPr>
              <w:t>Б1.В</w:t>
            </w:r>
            <w:r w:rsidRPr="005D50F2">
              <w:rPr>
                <w:iCs/>
                <w:color w:val="000000"/>
              </w:rPr>
              <w:t>.</w:t>
            </w:r>
            <w:r w:rsidR="007A1D8C">
              <w:rPr>
                <w:iCs/>
                <w:color w:val="000000"/>
              </w:rPr>
              <w:t>ДВ.3.</w:t>
            </w:r>
            <w:r w:rsidR="00DA7E05">
              <w:rPr>
                <w:iCs/>
                <w:color w:val="000000"/>
              </w:rPr>
              <w:t>1</w:t>
            </w:r>
            <w:r w:rsidR="007A1D8C">
              <w:rPr>
                <w:iCs/>
                <w:color w:val="000000"/>
              </w:rPr>
              <w:t xml:space="preserve"> -  вариативная часть блока С3</w:t>
            </w:r>
            <w:r>
              <w:rPr>
                <w:iCs/>
                <w:color w:val="000000"/>
              </w:rPr>
              <w:t>, дисциплина по выбору.</w:t>
            </w:r>
          </w:p>
        </w:tc>
      </w:tr>
      <w:tr w:rsidR="00593851" w:rsidRPr="00F9373B" w:rsidTr="00593851">
        <w:trPr>
          <w:trHeight w:val="1120"/>
        </w:trPr>
        <w:tc>
          <w:tcPr>
            <w:tcW w:w="4937" w:type="dxa"/>
          </w:tcPr>
          <w:p w:rsidR="00593851" w:rsidRPr="00F9373B" w:rsidRDefault="00593851" w:rsidP="00593851">
            <w:pPr>
              <w:jc w:val="right"/>
              <w:rPr>
                <w:iCs/>
                <w:color w:val="000000"/>
              </w:rPr>
            </w:pPr>
            <w:r w:rsidRPr="00F9373B">
              <w:rPr>
                <w:iCs/>
                <w:color w:val="000000"/>
              </w:rPr>
              <w:t xml:space="preserve">Описание логической и содержательно-методической взаимосвязи с другими частям ОП (дисциплинами (модулями), </w:t>
            </w:r>
          </w:p>
          <w:p w:rsidR="00593851" w:rsidRPr="00F9373B" w:rsidRDefault="00593851" w:rsidP="00593851">
            <w:pPr>
              <w:tabs>
                <w:tab w:val="left" w:pos="708"/>
              </w:tabs>
              <w:jc w:val="right"/>
              <w:rPr>
                <w:iCs/>
                <w:color w:val="000000"/>
                <w:highlight w:val="yellow"/>
              </w:rPr>
            </w:pPr>
            <w:r w:rsidRPr="00F9373B">
              <w:rPr>
                <w:iCs/>
                <w:color w:val="000000"/>
              </w:rPr>
              <w:t>практиками):</w:t>
            </w:r>
          </w:p>
        </w:tc>
        <w:tc>
          <w:tcPr>
            <w:tcW w:w="4828" w:type="dxa"/>
          </w:tcPr>
          <w:p w:rsidR="00593851" w:rsidRPr="00834F01" w:rsidRDefault="00593851" w:rsidP="00593851">
            <w:pPr>
              <w:jc w:val="both"/>
              <w:rPr>
                <w:color w:val="000000"/>
                <w:lang w:bidi="he-IL"/>
              </w:rPr>
            </w:pPr>
            <w:r w:rsidRPr="00834F01">
              <w:rPr>
                <w:color w:val="000000"/>
              </w:rPr>
              <w:t>является неотъемлемым элементом образовательного процесса навыков подготовки выпускников по данному направлению, и направлена на получение первичных профессиональных умений.</w:t>
            </w:r>
          </w:p>
        </w:tc>
      </w:tr>
      <w:tr w:rsidR="00593851" w:rsidRPr="00F9373B" w:rsidTr="00593851">
        <w:trPr>
          <w:trHeight w:val="832"/>
        </w:trPr>
        <w:tc>
          <w:tcPr>
            <w:tcW w:w="4937" w:type="dxa"/>
          </w:tcPr>
          <w:p w:rsidR="00593851" w:rsidRPr="00F9373B" w:rsidRDefault="00593851" w:rsidP="00593851">
            <w:pPr>
              <w:tabs>
                <w:tab w:val="left" w:pos="708"/>
              </w:tabs>
              <w:jc w:val="right"/>
              <w:rPr>
                <w:iCs/>
                <w:color w:val="000000"/>
                <w:highlight w:val="yellow"/>
              </w:rPr>
            </w:pPr>
            <w:r w:rsidRPr="00F9373B">
              <w:rPr>
                <w:iCs/>
                <w:color w:val="000000"/>
              </w:rPr>
              <w:t>Компетенции, сформированные у обучающихся до начала изучения дисциплины (модуля):</w:t>
            </w:r>
          </w:p>
        </w:tc>
        <w:tc>
          <w:tcPr>
            <w:tcW w:w="4828" w:type="dxa"/>
          </w:tcPr>
          <w:p w:rsidR="00593851" w:rsidRPr="00834F01" w:rsidRDefault="00A2365A" w:rsidP="00A2365A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ОК-1, ОК-2, ОК-3</w:t>
            </w:r>
          </w:p>
        </w:tc>
      </w:tr>
      <w:tr w:rsidR="00593851" w:rsidRPr="00F9373B" w:rsidTr="00593851">
        <w:trPr>
          <w:trHeight w:val="416"/>
        </w:trPr>
        <w:tc>
          <w:tcPr>
            <w:tcW w:w="4937" w:type="dxa"/>
          </w:tcPr>
          <w:p w:rsidR="00593851" w:rsidRPr="00F9373B" w:rsidRDefault="00593851" w:rsidP="00593851">
            <w:pPr>
              <w:tabs>
                <w:tab w:val="left" w:pos="708"/>
              </w:tabs>
              <w:jc w:val="right"/>
              <w:rPr>
                <w:iCs/>
                <w:color w:val="000000"/>
              </w:rPr>
            </w:pPr>
            <w:r w:rsidRPr="00F9373B">
              <w:rPr>
                <w:iCs/>
                <w:color w:val="000000"/>
              </w:rPr>
              <w:t xml:space="preserve">Требования к «входным» знаниям, умениям и готовностям обучающегося, необходимым </w:t>
            </w:r>
            <w:r w:rsidRPr="00F9373B">
              <w:rPr>
                <w:iCs/>
                <w:color w:val="000000"/>
              </w:rPr>
              <w:lastRenderedPageBreak/>
              <w:t>при освоении данной дисциплины (модуля):</w:t>
            </w:r>
          </w:p>
        </w:tc>
        <w:tc>
          <w:tcPr>
            <w:tcW w:w="4828" w:type="dxa"/>
          </w:tcPr>
          <w:p w:rsidR="00593851" w:rsidRPr="00834F01" w:rsidRDefault="00593851" w:rsidP="00593851">
            <w:pPr>
              <w:jc w:val="both"/>
              <w:rPr>
                <w:color w:val="000000"/>
              </w:rPr>
            </w:pPr>
            <w:r w:rsidRPr="00834F01">
              <w:rPr>
                <w:color w:val="000000"/>
              </w:rPr>
              <w:lastRenderedPageBreak/>
              <w:t xml:space="preserve">умение работать со сведениями из различных источников; способность </w:t>
            </w:r>
            <w:r w:rsidRPr="00834F01">
              <w:rPr>
                <w:color w:val="000000"/>
              </w:rPr>
              <w:lastRenderedPageBreak/>
              <w:t>генерировать новые идеи, выявлять проблемы, связанные с реализацией профессиональных функций, формулировать задачи и намечать пути исследования; способность и готовность к самостоятельному обучению в новых условиях производственной деятельности, с умением установления приоритетов для достижения цели в разумное время.</w:t>
            </w:r>
          </w:p>
        </w:tc>
      </w:tr>
      <w:tr w:rsidR="00593851" w:rsidRPr="00F9373B" w:rsidTr="00593851">
        <w:trPr>
          <w:trHeight w:val="848"/>
        </w:trPr>
        <w:tc>
          <w:tcPr>
            <w:tcW w:w="4937" w:type="dxa"/>
          </w:tcPr>
          <w:p w:rsidR="00593851" w:rsidRPr="00F9373B" w:rsidRDefault="00593851" w:rsidP="00593851">
            <w:pPr>
              <w:jc w:val="right"/>
              <w:rPr>
                <w:iCs/>
                <w:color w:val="000000"/>
              </w:rPr>
            </w:pPr>
            <w:r w:rsidRPr="00F9373B">
              <w:rPr>
                <w:iCs/>
                <w:color w:val="000000"/>
              </w:rPr>
              <w:lastRenderedPageBreak/>
              <w:t xml:space="preserve">Теоретические дисциплины и практики, </w:t>
            </w:r>
          </w:p>
          <w:p w:rsidR="00593851" w:rsidRPr="00F9373B" w:rsidRDefault="00593851" w:rsidP="00593851">
            <w:pPr>
              <w:tabs>
                <w:tab w:val="left" w:pos="708"/>
              </w:tabs>
              <w:jc w:val="right"/>
              <w:rPr>
                <w:i/>
                <w:color w:val="000000"/>
              </w:rPr>
            </w:pPr>
            <w:r w:rsidRPr="00F9373B">
              <w:rPr>
                <w:iCs/>
                <w:color w:val="000000"/>
              </w:rPr>
              <w:t>для которых освоение данной дисциплины (модуля) необходимо как предшествующее:</w:t>
            </w:r>
          </w:p>
        </w:tc>
        <w:tc>
          <w:tcPr>
            <w:tcW w:w="4828" w:type="dxa"/>
          </w:tcPr>
          <w:p w:rsidR="00593851" w:rsidRPr="00BC6284" w:rsidRDefault="00593851" w:rsidP="00593851">
            <w:pPr>
              <w:jc w:val="both"/>
              <w:rPr>
                <w:color w:val="000000"/>
              </w:rPr>
            </w:pPr>
            <w:r w:rsidRPr="00BC6284">
              <w:rPr>
                <w:color w:val="000000"/>
              </w:rPr>
              <w:t>Преддипломная практика,</w:t>
            </w:r>
          </w:p>
          <w:p w:rsidR="00593851" w:rsidRPr="00834F01" w:rsidRDefault="00593851" w:rsidP="00593851">
            <w:pPr>
              <w:jc w:val="both"/>
              <w:rPr>
                <w:i/>
                <w:color w:val="000000"/>
              </w:rPr>
            </w:pPr>
            <w:r w:rsidRPr="00BC6284">
              <w:rPr>
                <w:color w:val="000000"/>
              </w:rPr>
              <w:t xml:space="preserve"> ГИА</w:t>
            </w:r>
          </w:p>
        </w:tc>
      </w:tr>
    </w:tbl>
    <w:p w:rsidR="00467D6E" w:rsidRDefault="00467D6E" w:rsidP="00467D6E">
      <w:pPr>
        <w:shd w:val="clear" w:color="auto" w:fill="FFFFFF"/>
        <w:rPr>
          <w:bCs/>
          <w:color w:val="000000"/>
        </w:rPr>
      </w:pPr>
    </w:p>
    <w:p w:rsidR="0076638F" w:rsidRPr="00F9373B" w:rsidRDefault="0076638F" w:rsidP="00467D6E">
      <w:pPr>
        <w:shd w:val="clear" w:color="auto" w:fill="FFFFFF"/>
        <w:rPr>
          <w:bCs/>
          <w:color w:val="000000"/>
        </w:rPr>
      </w:pPr>
    </w:p>
    <w:p w:rsidR="00467D6E" w:rsidRPr="00F9373B" w:rsidRDefault="00467D6E" w:rsidP="00467D6E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 w:val="0"/>
        <w:ind w:left="0" w:firstLine="0"/>
        <w:rPr>
          <w:b/>
          <w:bCs/>
          <w:color w:val="000000"/>
        </w:rPr>
      </w:pPr>
      <w:r w:rsidRPr="00F9373B">
        <w:rPr>
          <w:b/>
          <w:bCs/>
          <w:color w:val="000000"/>
        </w:rPr>
        <w:t>Структура, содержание, объем (т</w:t>
      </w:r>
      <w:r>
        <w:rPr>
          <w:b/>
          <w:bCs/>
          <w:color w:val="000000"/>
        </w:rPr>
        <w:t>рудоёмкость) дисциплины</w:t>
      </w:r>
    </w:p>
    <w:p w:rsidR="006C1DD3" w:rsidRPr="008E334B" w:rsidRDefault="006C1DD3" w:rsidP="006C1DD3">
      <w:pPr>
        <w:numPr>
          <w:ilvl w:val="1"/>
          <w:numId w:val="3"/>
        </w:numPr>
        <w:shd w:val="clear" w:color="auto" w:fill="FFFFFF"/>
        <w:tabs>
          <w:tab w:val="left" w:pos="708"/>
        </w:tabs>
        <w:suppressAutoHyphens w:val="0"/>
        <w:spacing w:line="276" w:lineRule="auto"/>
        <w:ind w:left="1069"/>
        <w:jc w:val="center"/>
        <w:rPr>
          <w:b/>
          <w:bCs/>
          <w:color w:val="000000"/>
        </w:rPr>
      </w:pPr>
      <w:r w:rsidRPr="008E334B">
        <w:rPr>
          <w:b/>
          <w:bCs/>
          <w:color w:val="000000"/>
        </w:rPr>
        <w:t>Для очной формы обучения</w:t>
      </w:r>
    </w:p>
    <w:p w:rsidR="0030633E" w:rsidRDefault="003C567C" w:rsidP="00A25DB4">
      <w:pPr>
        <w:ind w:left="-142"/>
        <w:jc w:val="both"/>
        <w:rPr>
          <w:color w:val="000000"/>
        </w:rPr>
      </w:pPr>
      <w:r w:rsidRPr="003C567C">
        <w:rPr>
          <w:color w:val="000000"/>
        </w:rPr>
        <w:t xml:space="preserve">Общая трудоемкость дисциплины (модуля) составляет </w:t>
      </w:r>
      <w:r w:rsidR="00DA7E05">
        <w:rPr>
          <w:color w:val="000000"/>
        </w:rPr>
        <w:t>3</w:t>
      </w:r>
      <w:r w:rsidRPr="003C567C">
        <w:rPr>
          <w:color w:val="000000"/>
        </w:rPr>
        <w:t xml:space="preserve"> зачетных единицы, 1</w:t>
      </w:r>
      <w:r w:rsidR="00DA7E05">
        <w:rPr>
          <w:color w:val="000000"/>
        </w:rPr>
        <w:t>08</w:t>
      </w:r>
      <w:r w:rsidRPr="003C567C">
        <w:rPr>
          <w:color w:val="000000"/>
        </w:rPr>
        <w:t xml:space="preserve"> часов; в том числе  на контактную работу обучающихся с преподавателем (далее - контактная раб</w:t>
      </w:r>
      <w:r w:rsidR="007A1D8C">
        <w:rPr>
          <w:color w:val="000000"/>
        </w:rPr>
        <w:t xml:space="preserve">ота) (по видам учебной работы) </w:t>
      </w:r>
      <w:r w:rsidR="00DA7E05">
        <w:rPr>
          <w:color w:val="000000"/>
        </w:rPr>
        <w:t>40</w:t>
      </w:r>
      <w:r w:rsidRPr="003C567C">
        <w:rPr>
          <w:color w:val="000000"/>
        </w:rPr>
        <w:t xml:space="preserve"> часов, СРС </w:t>
      </w:r>
      <w:r w:rsidR="00DA7E05">
        <w:rPr>
          <w:color w:val="000000"/>
        </w:rPr>
        <w:t>6</w:t>
      </w:r>
      <w:r w:rsidR="00A25DB4">
        <w:rPr>
          <w:color w:val="000000"/>
        </w:rPr>
        <w:t>8</w:t>
      </w:r>
      <w:r w:rsidRPr="003C567C">
        <w:rPr>
          <w:color w:val="000000"/>
        </w:rPr>
        <w:t xml:space="preserve"> часов. </w:t>
      </w:r>
    </w:p>
    <w:p w:rsidR="00DA7E05" w:rsidRDefault="00DA7E05" w:rsidP="00A25DB4">
      <w:pPr>
        <w:ind w:left="-142"/>
        <w:jc w:val="both"/>
        <w:rPr>
          <w:color w:val="000000"/>
        </w:rPr>
      </w:pPr>
    </w:p>
    <w:tbl>
      <w:tblPr>
        <w:tblW w:w="46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1976"/>
        <w:gridCol w:w="463"/>
        <w:gridCol w:w="466"/>
        <w:gridCol w:w="761"/>
        <w:gridCol w:w="729"/>
        <w:gridCol w:w="585"/>
        <w:gridCol w:w="777"/>
        <w:gridCol w:w="1360"/>
        <w:gridCol w:w="1584"/>
      </w:tblGrid>
      <w:tr w:rsidR="00A25DB4" w:rsidRPr="00F9373B" w:rsidTr="00DA7E05">
        <w:trPr>
          <w:cantSplit/>
          <w:trHeight w:val="716"/>
        </w:trPr>
        <w:tc>
          <w:tcPr>
            <w:tcW w:w="298" w:type="pct"/>
            <w:vMerge w:val="restart"/>
          </w:tcPr>
          <w:p w:rsidR="00A25DB4" w:rsidRPr="00F9373B" w:rsidRDefault="00A25DB4" w:rsidP="007F27C5">
            <w:pPr>
              <w:rPr>
                <w:color w:val="000000"/>
              </w:rPr>
            </w:pPr>
            <w:r w:rsidRPr="00F9373B">
              <w:rPr>
                <w:color w:val="000000"/>
              </w:rPr>
              <w:t>№</w:t>
            </w:r>
          </w:p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п/п</w:t>
            </w:r>
          </w:p>
        </w:tc>
        <w:tc>
          <w:tcPr>
            <w:tcW w:w="1068" w:type="pct"/>
            <w:vMerge w:val="restart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50" w:type="pct"/>
            <w:vMerge w:val="restart"/>
            <w:textDirection w:val="btLr"/>
          </w:tcPr>
          <w:p w:rsidR="00A25DB4" w:rsidRPr="00F9373B" w:rsidRDefault="00A25DB4" w:rsidP="007F27C5">
            <w:pPr>
              <w:rPr>
                <w:color w:val="000000"/>
              </w:rPr>
            </w:pPr>
            <w:r w:rsidRPr="00F9373B">
              <w:rPr>
                <w:color w:val="000000"/>
              </w:rPr>
              <w:t>Семестр</w:t>
            </w:r>
          </w:p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52" w:type="pct"/>
            <w:vMerge w:val="restart"/>
            <w:textDirection w:val="btLr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 xml:space="preserve">Неделя </w:t>
            </w:r>
          </w:p>
        </w:tc>
        <w:tc>
          <w:tcPr>
            <w:tcW w:w="1121" w:type="pct"/>
            <w:gridSpan w:val="3"/>
          </w:tcPr>
          <w:p w:rsidR="00A25DB4" w:rsidRPr="004B30F2" w:rsidRDefault="00A25DB4" w:rsidP="007F27C5">
            <w:pPr>
              <w:rPr>
                <w:color w:val="000000"/>
              </w:rPr>
            </w:pPr>
            <w:r w:rsidRPr="004B30F2">
              <w:rPr>
                <w:color w:val="000000"/>
              </w:rPr>
              <w:t>Контактная</w:t>
            </w:r>
          </w:p>
          <w:p w:rsidR="00A25DB4" w:rsidRPr="004B30F2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4B30F2">
              <w:rPr>
                <w:color w:val="000000"/>
              </w:rPr>
              <w:t>работа по видам учебной работы</w:t>
            </w:r>
          </w:p>
        </w:tc>
        <w:tc>
          <w:tcPr>
            <w:tcW w:w="420" w:type="pct"/>
            <w:vMerge w:val="restart"/>
          </w:tcPr>
          <w:p w:rsidR="00A25DB4" w:rsidRPr="004B30F2" w:rsidRDefault="00B82DB2" w:rsidP="007F27C5">
            <w:pPr>
              <w:tabs>
                <w:tab w:val="left" w:pos="708"/>
              </w:tabs>
              <w:rPr>
                <w:color w:val="000000"/>
                <w:lang w:val="en-US"/>
              </w:rPr>
            </w:pPr>
            <w:r>
              <w:rPr>
                <w:color w:val="000000"/>
              </w:rPr>
              <w:t>СРС</w:t>
            </w:r>
          </w:p>
        </w:tc>
        <w:tc>
          <w:tcPr>
            <w:tcW w:w="735" w:type="pct"/>
            <w:vMerge w:val="restart"/>
          </w:tcPr>
          <w:p w:rsidR="00A25DB4" w:rsidRPr="004B30F2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4B30F2">
              <w:rPr>
                <w:iCs/>
                <w:color w:val="000000"/>
              </w:rPr>
              <w:t>Образовательные технологии</w:t>
            </w:r>
          </w:p>
        </w:tc>
        <w:tc>
          <w:tcPr>
            <w:tcW w:w="856" w:type="pct"/>
            <w:vMerge w:val="restart"/>
          </w:tcPr>
          <w:p w:rsidR="00A25DB4" w:rsidRPr="004B30F2" w:rsidRDefault="00A25DB4" w:rsidP="007F27C5">
            <w:pPr>
              <w:rPr>
                <w:color w:val="000000"/>
              </w:rPr>
            </w:pPr>
            <w:r w:rsidRPr="004B30F2">
              <w:rPr>
                <w:color w:val="000000"/>
              </w:rPr>
              <w:t xml:space="preserve">Формы </w:t>
            </w:r>
          </w:p>
          <w:p w:rsidR="00A25DB4" w:rsidRPr="004B30F2" w:rsidRDefault="00A25DB4" w:rsidP="007F27C5">
            <w:pPr>
              <w:rPr>
                <w:color w:val="000000"/>
              </w:rPr>
            </w:pPr>
            <w:r w:rsidRPr="004B30F2">
              <w:rPr>
                <w:color w:val="000000"/>
              </w:rPr>
              <w:t xml:space="preserve">текущего контроля </w:t>
            </w:r>
          </w:p>
          <w:p w:rsidR="00A25DB4" w:rsidRPr="004B30F2" w:rsidRDefault="00A25DB4" w:rsidP="007F27C5">
            <w:pPr>
              <w:rPr>
                <w:i/>
                <w:color w:val="000000"/>
              </w:rPr>
            </w:pPr>
            <w:r w:rsidRPr="004B30F2">
              <w:rPr>
                <w:color w:val="000000"/>
              </w:rPr>
              <w:t>успеваемости</w:t>
            </w:r>
          </w:p>
          <w:p w:rsidR="00A25DB4" w:rsidRPr="004B30F2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</w:tr>
      <w:tr w:rsidR="00A25DB4" w:rsidRPr="00F9373B" w:rsidTr="00DA7E05">
        <w:trPr>
          <w:trHeight w:val="657"/>
        </w:trPr>
        <w:tc>
          <w:tcPr>
            <w:tcW w:w="298" w:type="pct"/>
            <w:vMerge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1068" w:type="pct"/>
            <w:vMerge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250" w:type="pct"/>
            <w:vMerge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252" w:type="pct"/>
            <w:vMerge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411" w:type="pct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Лек.</w:t>
            </w:r>
          </w:p>
        </w:tc>
        <w:tc>
          <w:tcPr>
            <w:tcW w:w="394" w:type="pct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Лаб.</w:t>
            </w:r>
          </w:p>
        </w:tc>
        <w:tc>
          <w:tcPr>
            <w:tcW w:w="316" w:type="pct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Пр.</w:t>
            </w:r>
          </w:p>
        </w:tc>
        <w:tc>
          <w:tcPr>
            <w:tcW w:w="420" w:type="pct"/>
            <w:vMerge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735" w:type="pct"/>
            <w:vMerge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856" w:type="pct"/>
            <w:vMerge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</w:tr>
      <w:tr w:rsidR="00A25DB4" w:rsidRPr="00F9373B" w:rsidTr="00DA7E05">
        <w:trPr>
          <w:trHeight w:val="232"/>
        </w:trPr>
        <w:tc>
          <w:tcPr>
            <w:tcW w:w="298" w:type="pct"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1068" w:type="pct"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250" w:type="pct"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252" w:type="pct"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411" w:type="pct"/>
            <w:vAlign w:val="center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394" w:type="pct"/>
            <w:vAlign w:val="center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316" w:type="pct"/>
            <w:vAlign w:val="center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420" w:type="pct"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735" w:type="pct"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  <w:tc>
          <w:tcPr>
            <w:tcW w:w="856" w:type="pct"/>
            <w:vAlign w:val="center"/>
          </w:tcPr>
          <w:p w:rsidR="00A25DB4" w:rsidRPr="00F9373B" w:rsidRDefault="00A25DB4" w:rsidP="007F27C5">
            <w:pPr>
              <w:rPr>
                <w:color w:val="000000"/>
              </w:rPr>
            </w:pPr>
          </w:p>
        </w:tc>
      </w:tr>
      <w:tr w:rsidR="00DA7E05" w:rsidRPr="00F9373B" w:rsidTr="00DA7E05">
        <w:trPr>
          <w:cantSplit/>
          <w:trHeight w:val="1134"/>
        </w:trPr>
        <w:tc>
          <w:tcPr>
            <w:tcW w:w="298" w:type="pct"/>
          </w:tcPr>
          <w:p w:rsidR="00DA7E05" w:rsidRPr="00F9373B" w:rsidRDefault="00DA7E05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lastRenderedPageBreak/>
              <w:t>1.</w:t>
            </w:r>
          </w:p>
        </w:tc>
        <w:tc>
          <w:tcPr>
            <w:tcW w:w="1068" w:type="pct"/>
          </w:tcPr>
          <w:p w:rsidR="00DA7E05" w:rsidRPr="00131031" w:rsidRDefault="00DA7E05" w:rsidP="007E0826">
            <w:pPr>
              <w:rPr>
                <w:color w:val="000000"/>
                <w:highlight w:val="yellow"/>
              </w:rPr>
            </w:pPr>
            <w:r w:rsidRPr="00F1164D">
              <w:rPr>
                <w:color w:val="000000"/>
              </w:rPr>
              <w:t xml:space="preserve">Основные понятия и терминология технической диагностики. Принципы диагностирования судовых технических средств. Построение моделей судовых технических средств. Обработка результатов измерений диагностических параметров. </w:t>
            </w:r>
            <w:r>
              <w:rPr>
                <w:color w:val="000000"/>
              </w:rPr>
              <w:t xml:space="preserve">Лабораторная работа -  </w:t>
            </w:r>
            <w:r w:rsidRPr="004B0F74">
              <w:rPr>
                <w:color w:val="000000" w:themeColor="text1"/>
                <w:szCs w:val="28"/>
                <w:shd w:val="clear" w:color="auto" w:fill="FFFFFF"/>
              </w:rPr>
              <w:t>«Исследование  систем</w:t>
            </w:r>
            <w:r>
              <w:rPr>
                <w:color w:val="000000" w:themeColor="text1"/>
                <w:szCs w:val="28"/>
                <w:shd w:val="clear" w:color="auto" w:fill="FFFFFF"/>
              </w:rPr>
              <w:t>ы автоматизированного пуска ДПТ</w:t>
            </w:r>
            <w:r w:rsidRPr="004B0F74">
              <w:rPr>
                <w:color w:val="000000" w:themeColor="text1"/>
                <w:szCs w:val="28"/>
                <w:shd w:val="clear" w:color="auto" w:fill="FFFFFF"/>
              </w:rPr>
              <w:t>»</w:t>
            </w:r>
            <w:r>
              <w:rPr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250" w:type="pct"/>
            <w:vAlign w:val="center"/>
          </w:tcPr>
          <w:p w:rsidR="00DA7E05" w:rsidRPr="002F4B4A" w:rsidRDefault="00DA7E05" w:rsidP="007F27C5">
            <w:r>
              <w:t>9</w:t>
            </w:r>
          </w:p>
        </w:tc>
        <w:tc>
          <w:tcPr>
            <w:tcW w:w="252" w:type="pct"/>
            <w:vAlign w:val="center"/>
          </w:tcPr>
          <w:p w:rsidR="00DA7E05" w:rsidRPr="00BD39BE" w:rsidRDefault="00DA7E05" w:rsidP="007F27C5">
            <w:r>
              <w:t>7-12</w:t>
            </w:r>
          </w:p>
        </w:tc>
        <w:tc>
          <w:tcPr>
            <w:tcW w:w="411" w:type="pct"/>
            <w:vAlign w:val="center"/>
          </w:tcPr>
          <w:p w:rsidR="00DA7E05" w:rsidRPr="00BD39BE" w:rsidRDefault="00DA7E05" w:rsidP="007F27C5">
            <w:r>
              <w:t>4</w:t>
            </w:r>
          </w:p>
        </w:tc>
        <w:tc>
          <w:tcPr>
            <w:tcW w:w="394" w:type="pct"/>
            <w:vAlign w:val="center"/>
          </w:tcPr>
          <w:p w:rsidR="00DA7E05" w:rsidRPr="00BD39BE" w:rsidRDefault="00DA7E05" w:rsidP="007F27C5">
            <w:r>
              <w:t>4</w:t>
            </w:r>
          </w:p>
        </w:tc>
        <w:tc>
          <w:tcPr>
            <w:tcW w:w="316" w:type="pct"/>
            <w:vAlign w:val="center"/>
          </w:tcPr>
          <w:p w:rsidR="00DA7E05" w:rsidRPr="00BD39BE" w:rsidRDefault="00DA7E05" w:rsidP="007F27C5"/>
        </w:tc>
        <w:tc>
          <w:tcPr>
            <w:tcW w:w="420" w:type="pct"/>
            <w:vAlign w:val="center"/>
          </w:tcPr>
          <w:p w:rsidR="00DA7E05" w:rsidRPr="00BD39BE" w:rsidRDefault="00DA7E05" w:rsidP="00851B25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35" w:type="pct"/>
            <w:vAlign w:val="center"/>
          </w:tcPr>
          <w:p w:rsidR="00DA7E05" w:rsidRPr="000F3B3D" w:rsidRDefault="00DA7E05" w:rsidP="00DA7E05">
            <w:r w:rsidRPr="000F3B3D">
              <w:t>Интерактивная лекция</w:t>
            </w:r>
            <w:r>
              <w:t>, лабораторные работы.</w:t>
            </w:r>
          </w:p>
        </w:tc>
        <w:tc>
          <w:tcPr>
            <w:tcW w:w="856" w:type="pct"/>
            <w:vAlign w:val="center"/>
          </w:tcPr>
          <w:p w:rsidR="00DA7E05" w:rsidRPr="000F3B3D" w:rsidRDefault="00DA7E05" w:rsidP="007F27C5">
            <w:r w:rsidRPr="000F3B3D">
              <w:t>Текущий</w:t>
            </w:r>
          </w:p>
          <w:p w:rsidR="00DA7E05" w:rsidRPr="000F3B3D" w:rsidRDefault="00DA7E05" w:rsidP="007F27C5">
            <w:r w:rsidRPr="000F3B3D">
              <w:t>Контроль</w:t>
            </w:r>
          </w:p>
          <w:p w:rsidR="00DA7E05" w:rsidRPr="000F3B3D" w:rsidRDefault="00DA7E05" w:rsidP="007F27C5"/>
        </w:tc>
      </w:tr>
      <w:tr w:rsidR="00DA7E05" w:rsidRPr="00F9373B" w:rsidTr="00DA7E05">
        <w:trPr>
          <w:cantSplit/>
          <w:trHeight w:val="1134"/>
        </w:trPr>
        <w:tc>
          <w:tcPr>
            <w:tcW w:w="298" w:type="pct"/>
          </w:tcPr>
          <w:p w:rsidR="00DA7E05" w:rsidRPr="00F9373B" w:rsidRDefault="00DA7E05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2.</w:t>
            </w:r>
          </w:p>
        </w:tc>
        <w:tc>
          <w:tcPr>
            <w:tcW w:w="1068" w:type="pct"/>
          </w:tcPr>
          <w:p w:rsidR="00DA7E05" w:rsidRDefault="00DA7E05" w:rsidP="007F27C5">
            <w:r w:rsidRPr="007E0826">
              <w:t xml:space="preserve">Обнаружение неисправностей </w:t>
            </w:r>
            <w:r w:rsidRPr="007E0826">
              <w:rPr>
                <w:color w:val="000000"/>
              </w:rPr>
              <w:t>систем автоматического управления</w:t>
            </w:r>
            <w:r w:rsidRPr="007E0826">
              <w:t xml:space="preserve">. </w:t>
            </w:r>
            <w:r w:rsidRPr="00F1164D">
              <w:t xml:space="preserve">Методы и средства диагностирования. </w:t>
            </w:r>
            <w:r>
              <w:t xml:space="preserve"> Определение работоспособности,условие и с</w:t>
            </w:r>
            <w:r w:rsidRPr="00F1164D">
              <w:t xml:space="preserve">тепень работоспособности. </w:t>
            </w:r>
            <w:r>
              <w:rPr>
                <w:color w:val="000000"/>
              </w:rPr>
              <w:t xml:space="preserve">Лабораторная работа -  </w:t>
            </w:r>
            <w:r w:rsidRPr="004B0F74">
              <w:rPr>
                <w:color w:val="000000" w:themeColor="text1"/>
                <w:szCs w:val="28"/>
                <w:shd w:val="clear" w:color="auto" w:fill="FFFFFF"/>
              </w:rPr>
              <w:t>«Релейно-контакторная система управления асинхронным двигателем»</w:t>
            </w:r>
            <w:r>
              <w:rPr>
                <w:color w:val="000000" w:themeColor="text1"/>
                <w:szCs w:val="28"/>
                <w:shd w:val="clear" w:color="auto" w:fill="FFFFFF"/>
              </w:rPr>
              <w:t>.</w:t>
            </w:r>
          </w:p>
          <w:p w:rsidR="00DA7E05" w:rsidRPr="00DE3D69" w:rsidRDefault="00DA7E05" w:rsidP="007F27C5">
            <w:pPr>
              <w:rPr>
                <w:highlight w:val="yellow"/>
              </w:rPr>
            </w:pPr>
          </w:p>
        </w:tc>
        <w:tc>
          <w:tcPr>
            <w:tcW w:w="250" w:type="pct"/>
            <w:vAlign w:val="center"/>
          </w:tcPr>
          <w:p w:rsidR="00DA7E05" w:rsidRPr="00BD39BE" w:rsidRDefault="00DA7E05" w:rsidP="007F27C5">
            <w:r>
              <w:t>9</w:t>
            </w:r>
          </w:p>
        </w:tc>
        <w:tc>
          <w:tcPr>
            <w:tcW w:w="252" w:type="pct"/>
            <w:vAlign w:val="center"/>
          </w:tcPr>
          <w:p w:rsidR="00DA7E05" w:rsidRPr="00BD39BE" w:rsidRDefault="00DA7E05" w:rsidP="007F27C5">
            <w:r>
              <w:t>13-16</w:t>
            </w:r>
          </w:p>
        </w:tc>
        <w:tc>
          <w:tcPr>
            <w:tcW w:w="411" w:type="pct"/>
            <w:vAlign w:val="center"/>
          </w:tcPr>
          <w:p w:rsidR="00DA7E05" w:rsidRPr="00BD39BE" w:rsidRDefault="00DA7E05" w:rsidP="007F27C5">
            <w:r>
              <w:t>6</w:t>
            </w:r>
          </w:p>
        </w:tc>
        <w:tc>
          <w:tcPr>
            <w:tcW w:w="394" w:type="pct"/>
            <w:vAlign w:val="center"/>
          </w:tcPr>
          <w:p w:rsidR="00DA7E05" w:rsidRPr="00BD39BE" w:rsidRDefault="00DA7E05" w:rsidP="007F27C5">
            <w:r>
              <w:t>6</w:t>
            </w:r>
          </w:p>
        </w:tc>
        <w:tc>
          <w:tcPr>
            <w:tcW w:w="316" w:type="pct"/>
            <w:vAlign w:val="center"/>
          </w:tcPr>
          <w:p w:rsidR="00DA7E05" w:rsidRPr="00BD39BE" w:rsidRDefault="00DA7E05" w:rsidP="007F27C5"/>
        </w:tc>
        <w:tc>
          <w:tcPr>
            <w:tcW w:w="420" w:type="pct"/>
            <w:vAlign w:val="center"/>
          </w:tcPr>
          <w:p w:rsidR="00DA7E05" w:rsidRPr="00BD39BE" w:rsidRDefault="00DA7E05" w:rsidP="00851B25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35" w:type="pct"/>
            <w:vAlign w:val="center"/>
          </w:tcPr>
          <w:p w:rsidR="00DA7E05" w:rsidRPr="000F3B3D" w:rsidRDefault="00DA7E05" w:rsidP="00DA7E05">
            <w:r w:rsidRPr="000F3B3D">
              <w:t>Интерактивная лекция</w:t>
            </w:r>
            <w:r>
              <w:t>, лабораторные работы.</w:t>
            </w:r>
          </w:p>
        </w:tc>
        <w:tc>
          <w:tcPr>
            <w:tcW w:w="856" w:type="pct"/>
            <w:vAlign w:val="center"/>
          </w:tcPr>
          <w:p w:rsidR="00DA7E05" w:rsidRPr="000F3B3D" w:rsidRDefault="00DA7E05" w:rsidP="007F27C5">
            <w:r w:rsidRPr="000F3B3D">
              <w:t>Текущий</w:t>
            </w:r>
          </w:p>
          <w:p w:rsidR="00DA7E05" w:rsidRPr="000F3B3D" w:rsidRDefault="00DA7E05" w:rsidP="007F27C5">
            <w:r w:rsidRPr="000F3B3D">
              <w:t>Контроль</w:t>
            </w:r>
          </w:p>
          <w:p w:rsidR="00DA7E05" w:rsidRPr="000F3B3D" w:rsidRDefault="00DA7E05" w:rsidP="007F27C5"/>
        </w:tc>
      </w:tr>
      <w:tr w:rsidR="00DA7E05" w:rsidRPr="00F9373B" w:rsidTr="00DA7E05">
        <w:trPr>
          <w:cantSplit/>
          <w:trHeight w:val="1134"/>
        </w:trPr>
        <w:tc>
          <w:tcPr>
            <w:tcW w:w="298" w:type="pct"/>
          </w:tcPr>
          <w:p w:rsidR="00DA7E05" w:rsidRPr="00F9373B" w:rsidRDefault="00DA7E05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lastRenderedPageBreak/>
              <w:t>3.</w:t>
            </w:r>
          </w:p>
        </w:tc>
        <w:tc>
          <w:tcPr>
            <w:tcW w:w="1068" w:type="pct"/>
          </w:tcPr>
          <w:p w:rsidR="00DA7E05" w:rsidRPr="00664A37" w:rsidRDefault="00DA7E05" w:rsidP="007E0826">
            <w:pPr>
              <w:spacing w:line="100" w:lineRule="atLeast"/>
              <w:jc w:val="both"/>
              <w:rPr>
                <w:rFonts w:eastAsia="Batang"/>
              </w:rPr>
            </w:pPr>
            <w:r w:rsidRPr="00F1164D">
              <w:rPr>
                <w:rFonts w:eastAsia="Batang"/>
              </w:rPr>
              <w:t xml:space="preserve">Специфические особенности диагностирования оборудования на судах. </w:t>
            </w:r>
            <w:r w:rsidRPr="00503568">
              <w:rPr>
                <w:rFonts w:eastAsia="Batang"/>
              </w:rPr>
              <w:t>Диагностирование систем автоматического управления</w:t>
            </w:r>
            <w:r w:rsidRPr="00664A37">
              <w:rPr>
                <w:rFonts w:eastAsia="Batang"/>
              </w:rPr>
              <w:t>, электромоторов, генераторов, а также электросистем и оборудования постоянного тока</w:t>
            </w:r>
            <w:r>
              <w:rPr>
                <w:rFonts w:eastAsia="Batang"/>
              </w:rPr>
              <w:t xml:space="preserve">. </w:t>
            </w:r>
            <w:r>
              <w:rPr>
                <w:color w:val="000000"/>
              </w:rPr>
              <w:t xml:space="preserve">Лабораторная работа -  </w:t>
            </w:r>
            <w:r w:rsidRPr="004B0F74">
              <w:rPr>
                <w:color w:val="000000" w:themeColor="text1"/>
                <w:szCs w:val="28"/>
                <w:shd w:val="clear" w:color="auto" w:fill="FFFFFF"/>
              </w:rPr>
              <w:t>«Исследование характеристик синхронного генератора»</w:t>
            </w:r>
            <w:r>
              <w:rPr>
                <w:color w:val="000000"/>
              </w:rPr>
              <w:t>.</w:t>
            </w:r>
          </w:p>
          <w:p w:rsidR="00DA7E05" w:rsidRPr="00DE3D69" w:rsidRDefault="00DA7E05" w:rsidP="007F27C5">
            <w:pPr>
              <w:rPr>
                <w:highlight w:val="yellow"/>
              </w:rPr>
            </w:pPr>
          </w:p>
        </w:tc>
        <w:tc>
          <w:tcPr>
            <w:tcW w:w="250" w:type="pct"/>
            <w:vAlign w:val="center"/>
          </w:tcPr>
          <w:p w:rsidR="00DA7E05" w:rsidRPr="002F4B4A" w:rsidRDefault="00DA7E05" w:rsidP="007F27C5">
            <w:r>
              <w:t>9</w:t>
            </w:r>
          </w:p>
        </w:tc>
        <w:tc>
          <w:tcPr>
            <w:tcW w:w="252" w:type="pct"/>
            <w:vAlign w:val="center"/>
          </w:tcPr>
          <w:p w:rsidR="00DA7E05" w:rsidRDefault="00DA7E05" w:rsidP="007F27C5">
            <w:r>
              <w:t>17-18,</w:t>
            </w:r>
          </w:p>
          <w:p w:rsidR="00DA7E05" w:rsidRPr="00BD39BE" w:rsidRDefault="00DA7E05" w:rsidP="007F27C5">
            <w:r>
              <w:t>20-21</w:t>
            </w:r>
          </w:p>
        </w:tc>
        <w:tc>
          <w:tcPr>
            <w:tcW w:w="411" w:type="pct"/>
            <w:vAlign w:val="center"/>
          </w:tcPr>
          <w:p w:rsidR="00DA7E05" w:rsidRPr="00BD39BE" w:rsidRDefault="00DA7E05" w:rsidP="007F27C5">
            <w:r>
              <w:t>4</w:t>
            </w:r>
          </w:p>
        </w:tc>
        <w:tc>
          <w:tcPr>
            <w:tcW w:w="394" w:type="pct"/>
            <w:vAlign w:val="center"/>
          </w:tcPr>
          <w:p w:rsidR="00DA7E05" w:rsidRPr="00BD39BE" w:rsidRDefault="00DA7E05" w:rsidP="007F27C5">
            <w:r>
              <w:t>4</w:t>
            </w:r>
          </w:p>
        </w:tc>
        <w:tc>
          <w:tcPr>
            <w:tcW w:w="316" w:type="pct"/>
            <w:vAlign w:val="center"/>
          </w:tcPr>
          <w:p w:rsidR="00DA7E05" w:rsidRPr="00BD39BE" w:rsidRDefault="00DA7E05" w:rsidP="007F27C5"/>
        </w:tc>
        <w:tc>
          <w:tcPr>
            <w:tcW w:w="420" w:type="pct"/>
            <w:vAlign w:val="center"/>
          </w:tcPr>
          <w:p w:rsidR="00DA7E05" w:rsidRPr="00BD39BE" w:rsidRDefault="00DA7E05" w:rsidP="00851B25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35" w:type="pct"/>
            <w:vAlign w:val="center"/>
          </w:tcPr>
          <w:p w:rsidR="00DA7E05" w:rsidRPr="000F3B3D" w:rsidRDefault="00DA7E05" w:rsidP="00DA7E05">
            <w:r w:rsidRPr="000F3B3D">
              <w:t>Интерактивная лекция</w:t>
            </w:r>
            <w:r>
              <w:t>, лабораторные работы.</w:t>
            </w:r>
          </w:p>
        </w:tc>
        <w:tc>
          <w:tcPr>
            <w:tcW w:w="856" w:type="pct"/>
            <w:vAlign w:val="center"/>
          </w:tcPr>
          <w:p w:rsidR="00DA7E05" w:rsidRPr="000F3B3D" w:rsidRDefault="00DA7E05" w:rsidP="007F27C5">
            <w:r w:rsidRPr="000F3B3D">
              <w:t>Текущий</w:t>
            </w:r>
          </w:p>
          <w:p w:rsidR="00DA7E05" w:rsidRPr="000F3B3D" w:rsidRDefault="00DA7E05" w:rsidP="007F27C5">
            <w:r w:rsidRPr="000F3B3D">
              <w:t>Контроль</w:t>
            </w:r>
          </w:p>
          <w:p w:rsidR="00DA7E05" w:rsidRPr="000F3B3D" w:rsidRDefault="00DA7E05" w:rsidP="007F27C5"/>
        </w:tc>
      </w:tr>
      <w:tr w:rsidR="00A25DB4" w:rsidRPr="00F9373B" w:rsidTr="00DA7E05">
        <w:trPr>
          <w:cantSplit/>
          <w:trHeight w:val="1134"/>
        </w:trPr>
        <w:tc>
          <w:tcPr>
            <w:tcW w:w="298" w:type="pct"/>
          </w:tcPr>
          <w:p w:rsidR="00A25DB4" w:rsidRPr="00F9373B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 w:rsidRPr="00F9373B">
              <w:rPr>
                <w:color w:val="000000"/>
              </w:rPr>
              <w:t>4.</w:t>
            </w:r>
          </w:p>
        </w:tc>
        <w:tc>
          <w:tcPr>
            <w:tcW w:w="1068" w:type="pct"/>
          </w:tcPr>
          <w:p w:rsidR="00A25DB4" w:rsidRPr="00664A37" w:rsidRDefault="00A25DB4" w:rsidP="007E0826">
            <w:pPr>
              <w:spacing w:line="100" w:lineRule="atLeast"/>
              <w:jc w:val="both"/>
            </w:pPr>
            <w:r w:rsidRPr="00F1164D">
              <w:t xml:space="preserve">Элементы систем диагностирования. Разработка диагностического обеспечения. </w:t>
            </w:r>
            <w:r w:rsidRPr="00503568">
              <w:t>Диагностирование систем автоматического управления</w:t>
            </w:r>
            <w:r w:rsidRPr="00664A37">
              <w:rPr>
                <w:rFonts w:eastAsia="Batang"/>
              </w:rPr>
              <w:t xml:space="preserve">электромоторов, генераторов, а также электросистем и оборудования </w:t>
            </w:r>
            <w:r>
              <w:rPr>
                <w:rFonts w:eastAsia="Batang"/>
              </w:rPr>
              <w:t>переменного</w:t>
            </w:r>
            <w:r w:rsidRPr="00664A37">
              <w:rPr>
                <w:rFonts w:eastAsia="Batang"/>
              </w:rPr>
              <w:t xml:space="preserve"> тока</w:t>
            </w:r>
            <w:r>
              <w:rPr>
                <w:rFonts w:eastAsia="Batang"/>
              </w:rPr>
              <w:t>.</w:t>
            </w:r>
            <w:r>
              <w:rPr>
                <w:color w:val="000000"/>
              </w:rPr>
              <w:t xml:space="preserve">Лабораторная работа -  </w:t>
            </w:r>
            <w:r>
              <w:rPr>
                <w:rFonts w:eastAsia="Batang"/>
              </w:rPr>
              <w:t>«</w:t>
            </w:r>
            <w:r w:rsidRPr="00422B47">
              <w:rPr>
                <w:rFonts w:eastAsia="Batang"/>
              </w:rPr>
              <w:t>Исследование частотно-регулируемого привода с преобразователем частоты “SchneiderElectric”</w:t>
            </w:r>
          </w:p>
          <w:p w:rsidR="00A25DB4" w:rsidRPr="00DE3D69" w:rsidRDefault="00A25DB4" w:rsidP="007F27C5">
            <w:pPr>
              <w:rPr>
                <w:spacing w:val="-2"/>
                <w:highlight w:val="yellow"/>
              </w:rPr>
            </w:pPr>
          </w:p>
        </w:tc>
        <w:tc>
          <w:tcPr>
            <w:tcW w:w="250" w:type="pct"/>
            <w:vAlign w:val="center"/>
          </w:tcPr>
          <w:p w:rsidR="00A25DB4" w:rsidRPr="00BD39BE" w:rsidRDefault="00A25DB4" w:rsidP="007F27C5">
            <w:r>
              <w:t>9</w:t>
            </w:r>
          </w:p>
        </w:tc>
        <w:tc>
          <w:tcPr>
            <w:tcW w:w="252" w:type="pct"/>
            <w:vAlign w:val="center"/>
          </w:tcPr>
          <w:p w:rsidR="00A25DB4" w:rsidRPr="00BD39BE" w:rsidRDefault="00A25DB4" w:rsidP="00A11727">
            <w:r>
              <w:t>22-27</w:t>
            </w:r>
          </w:p>
        </w:tc>
        <w:tc>
          <w:tcPr>
            <w:tcW w:w="411" w:type="pct"/>
            <w:vAlign w:val="center"/>
          </w:tcPr>
          <w:p w:rsidR="00A25DB4" w:rsidRPr="00BD39BE" w:rsidRDefault="006A2F1B" w:rsidP="007F27C5">
            <w:r>
              <w:t>6</w:t>
            </w:r>
          </w:p>
        </w:tc>
        <w:tc>
          <w:tcPr>
            <w:tcW w:w="394" w:type="pct"/>
            <w:vAlign w:val="center"/>
          </w:tcPr>
          <w:p w:rsidR="00A25DB4" w:rsidRPr="00BD39BE" w:rsidRDefault="006A2F1B" w:rsidP="007F27C5">
            <w:r>
              <w:t>6</w:t>
            </w:r>
          </w:p>
        </w:tc>
        <w:tc>
          <w:tcPr>
            <w:tcW w:w="316" w:type="pct"/>
            <w:vAlign w:val="center"/>
          </w:tcPr>
          <w:p w:rsidR="00A25DB4" w:rsidRPr="00BD39BE" w:rsidRDefault="00A25DB4" w:rsidP="007F27C5"/>
        </w:tc>
        <w:tc>
          <w:tcPr>
            <w:tcW w:w="420" w:type="pct"/>
            <w:vAlign w:val="center"/>
          </w:tcPr>
          <w:p w:rsidR="00A25DB4" w:rsidRPr="00BD39BE" w:rsidRDefault="00DA7E05" w:rsidP="006A2F1B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35" w:type="pct"/>
            <w:vAlign w:val="center"/>
          </w:tcPr>
          <w:p w:rsidR="00A25DB4" w:rsidRPr="000F3B3D" w:rsidRDefault="00A25DB4" w:rsidP="00DA7E05">
            <w:r w:rsidRPr="000F3B3D">
              <w:t>Интерактивная лекция</w:t>
            </w:r>
            <w:r>
              <w:t>, , лабораторные работы.</w:t>
            </w:r>
          </w:p>
        </w:tc>
        <w:tc>
          <w:tcPr>
            <w:tcW w:w="856" w:type="pct"/>
            <w:vAlign w:val="center"/>
          </w:tcPr>
          <w:p w:rsidR="00A25DB4" w:rsidRPr="000F3B3D" w:rsidRDefault="00A25DB4" w:rsidP="007F27C5">
            <w:r w:rsidRPr="000F3B3D">
              <w:t>Текущий</w:t>
            </w:r>
          </w:p>
          <w:p w:rsidR="00A25DB4" w:rsidRPr="000F3B3D" w:rsidRDefault="00A25DB4" w:rsidP="007F27C5">
            <w:r w:rsidRPr="000F3B3D">
              <w:t>Контроль</w:t>
            </w:r>
          </w:p>
          <w:p w:rsidR="00A25DB4" w:rsidRPr="000F3B3D" w:rsidRDefault="00A25DB4" w:rsidP="007F27C5"/>
        </w:tc>
      </w:tr>
      <w:tr w:rsidR="00A25DB4" w:rsidRPr="00F9373B" w:rsidTr="00DA7E05">
        <w:trPr>
          <w:trHeight w:val="282"/>
        </w:trPr>
        <w:tc>
          <w:tcPr>
            <w:tcW w:w="1366" w:type="pct"/>
            <w:gridSpan w:val="2"/>
          </w:tcPr>
          <w:p w:rsidR="00A25DB4" w:rsidRPr="00BD39BE" w:rsidRDefault="00A25DB4" w:rsidP="007F27C5">
            <w:pPr>
              <w:tabs>
                <w:tab w:val="left" w:pos="708"/>
              </w:tabs>
              <w:jc w:val="right"/>
              <w:rPr>
                <w:color w:val="000000"/>
                <w:highlight w:val="yellow"/>
              </w:rPr>
            </w:pPr>
            <w:r w:rsidRPr="00BD39BE">
              <w:rPr>
                <w:b/>
              </w:rPr>
              <w:t>ИТОГО</w:t>
            </w:r>
          </w:p>
        </w:tc>
        <w:tc>
          <w:tcPr>
            <w:tcW w:w="250" w:type="pct"/>
          </w:tcPr>
          <w:p w:rsidR="00A25DB4" w:rsidRPr="00BD39BE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252" w:type="pct"/>
          </w:tcPr>
          <w:p w:rsidR="00A25DB4" w:rsidRPr="00BD39BE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411" w:type="pct"/>
            <w:vAlign w:val="center"/>
          </w:tcPr>
          <w:p w:rsidR="00A25DB4" w:rsidRPr="00BD39BE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94" w:type="pct"/>
            <w:vAlign w:val="center"/>
          </w:tcPr>
          <w:p w:rsidR="00A25DB4" w:rsidRPr="00BD39BE" w:rsidRDefault="00A25DB4" w:rsidP="00A25DB4">
            <w:r>
              <w:t>20</w:t>
            </w:r>
          </w:p>
        </w:tc>
        <w:tc>
          <w:tcPr>
            <w:tcW w:w="316" w:type="pct"/>
            <w:vAlign w:val="center"/>
          </w:tcPr>
          <w:p w:rsidR="00A25DB4" w:rsidRPr="00BD39BE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20" w:type="pct"/>
            <w:vAlign w:val="center"/>
          </w:tcPr>
          <w:p w:rsidR="00A25DB4" w:rsidRPr="00BD39BE" w:rsidRDefault="00DA7E05" w:rsidP="007F27C5">
            <w:r>
              <w:t>68</w:t>
            </w:r>
          </w:p>
        </w:tc>
        <w:tc>
          <w:tcPr>
            <w:tcW w:w="1591" w:type="pct"/>
            <w:gridSpan w:val="2"/>
            <w:vAlign w:val="center"/>
          </w:tcPr>
          <w:p w:rsidR="00A25DB4" w:rsidRPr="00BD39BE" w:rsidRDefault="00A25DB4" w:rsidP="007F27C5">
            <w:pPr>
              <w:tabs>
                <w:tab w:val="left" w:pos="708"/>
              </w:tabs>
              <w:rPr>
                <w:color w:val="000000"/>
              </w:rPr>
            </w:pPr>
          </w:p>
        </w:tc>
      </w:tr>
      <w:tr w:rsidR="00DA7E05" w:rsidRPr="00F9373B" w:rsidTr="00DA7E05">
        <w:trPr>
          <w:trHeight w:val="282"/>
        </w:trPr>
        <w:tc>
          <w:tcPr>
            <w:tcW w:w="1366" w:type="pct"/>
            <w:gridSpan w:val="2"/>
          </w:tcPr>
          <w:p w:rsidR="00DA7E05" w:rsidRPr="000A0E9A" w:rsidRDefault="00DA7E05" w:rsidP="00DA7E05">
            <w:pPr>
              <w:jc w:val="both"/>
              <w:rPr>
                <w:b/>
              </w:rPr>
            </w:pPr>
            <w:r w:rsidRPr="000A0E9A">
              <w:rPr>
                <w:b/>
              </w:rPr>
              <w:t xml:space="preserve">Форма </w:t>
            </w:r>
          </w:p>
          <w:p w:rsidR="00DA7E05" w:rsidRPr="00BD39BE" w:rsidRDefault="00DA7E05" w:rsidP="00DA7E05">
            <w:pPr>
              <w:tabs>
                <w:tab w:val="left" w:pos="708"/>
              </w:tabs>
              <w:jc w:val="right"/>
              <w:rPr>
                <w:b/>
              </w:rPr>
            </w:pPr>
            <w:r w:rsidRPr="000A0E9A">
              <w:rPr>
                <w:b/>
              </w:rPr>
              <w:lastRenderedPageBreak/>
              <w:t>промежуточной аттестации</w:t>
            </w:r>
          </w:p>
        </w:tc>
        <w:tc>
          <w:tcPr>
            <w:tcW w:w="3634" w:type="pct"/>
            <w:gridSpan w:val="8"/>
          </w:tcPr>
          <w:p w:rsidR="00DA7E05" w:rsidRPr="00BD39BE" w:rsidRDefault="00DA7E05" w:rsidP="007F27C5">
            <w:pPr>
              <w:tabs>
                <w:tab w:val="left" w:pos="708"/>
              </w:tabs>
              <w:rPr>
                <w:color w:val="000000"/>
              </w:rPr>
            </w:pPr>
            <w:r>
              <w:lastRenderedPageBreak/>
              <w:t>Зачет</w:t>
            </w:r>
          </w:p>
        </w:tc>
      </w:tr>
    </w:tbl>
    <w:p w:rsidR="003C567C" w:rsidRDefault="003C567C" w:rsidP="003C567C">
      <w:pPr>
        <w:ind w:firstLine="567"/>
        <w:jc w:val="both"/>
        <w:rPr>
          <w:color w:val="000000"/>
        </w:rPr>
      </w:pPr>
    </w:p>
    <w:p w:rsidR="006C1DD3" w:rsidRPr="0030633E" w:rsidRDefault="006C1DD3" w:rsidP="006C1DD3">
      <w:pPr>
        <w:ind w:firstLine="567"/>
        <w:jc w:val="center"/>
        <w:rPr>
          <w:color w:val="000000"/>
        </w:rPr>
      </w:pPr>
      <w:r w:rsidRPr="0030633E">
        <w:rPr>
          <w:b/>
          <w:bCs/>
          <w:color w:val="000000"/>
        </w:rPr>
        <w:t>3.2 Для заочной формы обучения</w:t>
      </w:r>
    </w:p>
    <w:p w:rsidR="00664A37" w:rsidRDefault="006C1DD3" w:rsidP="007D00F1">
      <w:pPr>
        <w:ind w:firstLine="567"/>
        <w:jc w:val="both"/>
        <w:rPr>
          <w:rFonts w:eastAsia="Batang"/>
        </w:rPr>
      </w:pPr>
      <w:r w:rsidRPr="0030633E">
        <w:rPr>
          <w:color w:val="000000"/>
        </w:rPr>
        <w:t xml:space="preserve">Общая трудоемкость </w:t>
      </w:r>
      <w:r w:rsidR="00A25DB4">
        <w:rPr>
          <w:color w:val="000000"/>
        </w:rPr>
        <w:t xml:space="preserve">дисциплины (модуля) составляет </w:t>
      </w:r>
      <w:r w:rsidR="00DA7E05">
        <w:rPr>
          <w:color w:val="000000"/>
        </w:rPr>
        <w:t>3</w:t>
      </w:r>
      <w:r w:rsidRPr="0030633E">
        <w:rPr>
          <w:color w:val="000000"/>
        </w:rPr>
        <w:t xml:space="preserve"> зачетных единицы, 1</w:t>
      </w:r>
      <w:r w:rsidR="00DA7E05">
        <w:rPr>
          <w:color w:val="000000"/>
        </w:rPr>
        <w:t>08</w:t>
      </w:r>
      <w:r w:rsidRPr="0030633E">
        <w:rPr>
          <w:color w:val="000000"/>
        </w:rPr>
        <w:t xml:space="preserve"> часов; в том числе  на контактную работу обучающихся с преподавателем (далее - контактная работа) (по видам учебной работы) </w:t>
      </w:r>
      <w:r w:rsidR="00DA7E05">
        <w:rPr>
          <w:color w:val="000000"/>
        </w:rPr>
        <w:t>16</w:t>
      </w:r>
      <w:r w:rsidRPr="0030633E">
        <w:rPr>
          <w:color w:val="000000"/>
        </w:rPr>
        <w:t xml:space="preserve"> часов, СРС </w:t>
      </w:r>
      <w:r w:rsidR="00DA7E05">
        <w:rPr>
          <w:color w:val="000000"/>
        </w:rPr>
        <w:t>88</w:t>
      </w:r>
      <w:r w:rsidRPr="0030633E">
        <w:rPr>
          <w:color w:val="000000"/>
        </w:rPr>
        <w:t xml:space="preserve"> часов. Контроль – </w:t>
      </w:r>
      <w:r w:rsidR="00DA7E05">
        <w:rPr>
          <w:color w:val="000000"/>
        </w:rPr>
        <w:t>4</w:t>
      </w:r>
      <w:r w:rsidR="007D00F1">
        <w:rPr>
          <w:color w:val="000000"/>
        </w:rPr>
        <w:t xml:space="preserve"> часа на подготовку </w:t>
      </w:r>
      <w:r w:rsidR="00DA7E05">
        <w:rPr>
          <w:color w:val="000000"/>
        </w:rPr>
        <w:t>зачету</w:t>
      </w:r>
      <w:r w:rsidRPr="0030633E">
        <w:rPr>
          <w:color w:val="000000"/>
        </w:rPr>
        <w:t xml:space="preserve">. </w:t>
      </w:r>
    </w:p>
    <w:p w:rsidR="0030633E" w:rsidRDefault="0030633E" w:rsidP="00664A37">
      <w:pPr>
        <w:spacing w:line="100" w:lineRule="atLeast"/>
        <w:jc w:val="both"/>
        <w:rPr>
          <w:rFonts w:eastAsia="Batang"/>
        </w:rPr>
      </w:pPr>
    </w:p>
    <w:tbl>
      <w:tblPr>
        <w:tblW w:w="44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"/>
        <w:gridCol w:w="1979"/>
        <w:gridCol w:w="464"/>
        <w:gridCol w:w="759"/>
        <w:gridCol w:w="731"/>
        <w:gridCol w:w="583"/>
        <w:gridCol w:w="778"/>
        <w:gridCol w:w="1360"/>
        <w:gridCol w:w="1580"/>
      </w:tblGrid>
      <w:tr w:rsidR="00B82DB2" w:rsidRPr="00503568" w:rsidTr="00DA7E05">
        <w:trPr>
          <w:cantSplit/>
          <w:trHeight w:val="716"/>
        </w:trPr>
        <w:tc>
          <w:tcPr>
            <w:tcW w:w="314" w:type="pct"/>
            <w:vMerge w:val="restart"/>
          </w:tcPr>
          <w:p w:rsidR="00B82DB2" w:rsidRPr="0030633E" w:rsidRDefault="00B82DB2" w:rsidP="00F1164D">
            <w:pPr>
              <w:rPr>
                <w:color w:val="000000"/>
              </w:rPr>
            </w:pPr>
            <w:r w:rsidRPr="0030633E">
              <w:rPr>
                <w:color w:val="000000"/>
              </w:rPr>
              <w:t>№</w:t>
            </w:r>
          </w:p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t>п/п</w:t>
            </w:r>
          </w:p>
        </w:tc>
        <w:tc>
          <w:tcPr>
            <w:tcW w:w="1126" w:type="pct"/>
            <w:vMerge w:val="restar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64" w:type="pct"/>
            <w:vMerge w:val="restart"/>
            <w:textDirection w:val="btLr"/>
          </w:tcPr>
          <w:p w:rsidR="00B82DB2" w:rsidRPr="0030633E" w:rsidRDefault="00B82DB2" w:rsidP="00F1164D">
            <w:pPr>
              <w:rPr>
                <w:color w:val="000000"/>
              </w:rPr>
            </w:pPr>
            <w:r w:rsidRPr="0030633E">
              <w:rPr>
                <w:color w:val="000000"/>
              </w:rPr>
              <w:t>Курс</w:t>
            </w:r>
          </w:p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1180" w:type="pct"/>
            <w:gridSpan w:val="3"/>
          </w:tcPr>
          <w:p w:rsidR="00B82DB2" w:rsidRPr="0030633E" w:rsidRDefault="00B82DB2" w:rsidP="00F1164D">
            <w:pPr>
              <w:rPr>
                <w:color w:val="000000"/>
              </w:rPr>
            </w:pPr>
            <w:r w:rsidRPr="0030633E">
              <w:rPr>
                <w:color w:val="000000"/>
              </w:rPr>
              <w:t>Контактная</w:t>
            </w:r>
          </w:p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t>работа по видам учебной работы</w:t>
            </w:r>
          </w:p>
        </w:tc>
        <w:tc>
          <w:tcPr>
            <w:tcW w:w="443" w:type="pct"/>
            <w:vMerge w:val="restar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  <w:lang w:val="en-US"/>
              </w:rPr>
            </w:pPr>
            <w:r>
              <w:rPr>
                <w:color w:val="000000"/>
              </w:rPr>
              <w:t>СРС</w:t>
            </w:r>
          </w:p>
        </w:tc>
        <w:tc>
          <w:tcPr>
            <w:tcW w:w="774" w:type="pct"/>
            <w:vMerge w:val="restar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iCs/>
                <w:color w:val="000000"/>
              </w:rPr>
              <w:t>Образовательные технологии</w:t>
            </w:r>
          </w:p>
        </w:tc>
        <w:tc>
          <w:tcPr>
            <w:tcW w:w="900" w:type="pct"/>
            <w:vMerge w:val="restart"/>
          </w:tcPr>
          <w:p w:rsidR="00B82DB2" w:rsidRPr="0030633E" w:rsidRDefault="00B82DB2" w:rsidP="00F1164D">
            <w:pPr>
              <w:rPr>
                <w:color w:val="000000"/>
              </w:rPr>
            </w:pPr>
            <w:r w:rsidRPr="0030633E">
              <w:rPr>
                <w:color w:val="000000"/>
              </w:rPr>
              <w:t xml:space="preserve">Формы </w:t>
            </w:r>
          </w:p>
          <w:p w:rsidR="00B82DB2" w:rsidRPr="0030633E" w:rsidRDefault="00B82DB2" w:rsidP="00F1164D">
            <w:pPr>
              <w:rPr>
                <w:color w:val="000000"/>
              </w:rPr>
            </w:pPr>
            <w:r w:rsidRPr="0030633E">
              <w:rPr>
                <w:color w:val="000000"/>
              </w:rPr>
              <w:t xml:space="preserve">текущего контроля </w:t>
            </w:r>
          </w:p>
          <w:p w:rsidR="00B82DB2" w:rsidRPr="0030633E" w:rsidRDefault="00B82DB2" w:rsidP="00F1164D">
            <w:pPr>
              <w:rPr>
                <w:i/>
                <w:color w:val="000000"/>
              </w:rPr>
            </w:pPr>
            <w:r w:rsidRPr="0030633E">
              <w:rPr>
                <w:color w:val="000000"/>
              </w:rPr>
              <w:t>успеваемости</w:t>
            </w:r>
          </w:p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</w:p>
        </w:tc>
      </w:tr>
      <w:tr w:rsidR="00B82DB2" w:rsidRPr="00503568" w:rsidTr="00DA7E05">
        <w:trPr>
          <w:trHeight w:val="657"/>
        </w:trPr>
        <w:tc>
          <w:tcPr>
            <w:tcW w:w="314" w:type="pct"/>
            <w:vMerge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1126" w:type="pct"/>
            <w:vMerge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264" w:type="pct"/>
            <w:vMerge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432" w:type="pc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t>Лек.</w:t>
            </w:r>
          </w:p>
        </w:tc>
        <w:tc>
          <w:tcPr>
            <w:tcW w:w="416" w:type="pc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t>Лаб.</w:t>
            </w:r>
          </w:p>
        </w:tc>
        <w:tc>
          <w:tcPr>
            <w:tcW w:w="332" w:type="pc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t>Пр.</w:t>
            </w:r>
          </w:p>
        </w:tc>
        <w:tc>
          <w:tcPr>
            <w:tcW w:w="443" w:type="pct"/>
            <w:vMerge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774" w:type="pct"/>
            <w:vMerge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900" w:type="pct"/>
            <w:vMerge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</w:tr>
      <w:tr w:rsidR="00B82DB2" w:rsidRPr="00503568" w:rsidTr="00DA7E05">
        <w:trPr>
          <w:trHeight w:val="232"/>
        </w:trPr>
        <w:tc>
          <w:tcPr>
            <w:tcW w:w="314" w:type="pct"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1126" w:type="pct"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264" w:type="pct"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432" w:type="pct"/>
            <w:vAlign w:val="center"/>
          </w:tcPr>
          <w:p w:rsidR="00B82DB2" w:rsidRPr="00503568" w:rsidRDefault="00B82DB2" w:rsidP="00F1164D">
            <w:pPr>
              <w:tabs>
                <w:tab w:val="left" w:pos="708"/>
              </w:tabs>
              <w:rPr>
                <w:color w:val="000000"/>
                <w:highlight w:val="yellow"/>
              </w:rPr>
            </w:pPr>
          </w:p>
        </w:tc>
        <w:tc>
          <w:tcPr>
            <w:tcW w:w="416" w:type="pct"/>
            <w:vAlign w:val="center"/>
          </w:tcPr>
          <w:p w:rsidR="00B82DB2" w:rsidRPr="00503568" w:rsidRDefault="00B82DB2" w:rsidP="00F1164D">
            <w:pPr>
              <w:tabs>
                <w:tab w:val="left" w:pos="708"/>
              </w:tabs>
              <w:rPr>
                <w:color w:val="000000"/>
                <w:highlight w:val="yellow"/>
              </w:rPr>
            </w:pPr>
          </w:p>
        </w:tc>
        <w:tc>
          <w:tcPr>
            <w:tcW w:w="332" w:type="pct"/>
            <w:vAlign w:val="center"/>
          </w:tcPr>
          <w:p w:rsidR="00B82DB2" w:rsidRPr="00503568" w:rsidRDefault="00B82DB2" w:rsidP="00F1164D">
            <w:pPr>
              <w:tabs>
                <w:tab w:val="left" w:pos="708"/>
              </w:tabs>
              <w:rPr>
                <w:color w:val="000000"/>
                <w:highlight w:val="yellow"/>
              </w:rPr>
            </w:pPr>
          </w:p>
        </w:tc>
        <w:tc>
          <w:tcPr>
            <w:tcW w:w="443" w:type="pct"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774" w:type="pct"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  <w:tc>
          <w:tcPr>
            <w:tcW w:w="900" w:type="pct"/>
            <w:vAlign w:val="center"/>
          </w:tcPr>
          <w:p w:rsidR="00B82DB2" w:rsidRPr="00503568" w:rsidRDefault="00B82DB2" w:rsidP="00F1164D">
            <w:pPr>
              <w:rPr>
                <w:color w:val="000000"/>
                <w:highlight w:val="yellow"/>
              </w:rPr>
            </w:pPr>
          </w:p>
        </w:tc>
      </w:tr>
      <w:tr w:rsidR="00B82DB2" w:rsidRPr="00503568" w:rsidTr="00DA7E05">
        <w:trPr>
          <w:cantSplit/>
          <w:trHeight w:val="1134"/>
        </w:trPr>
        <w:tc>
          <w:tcPr>
            <w:tcW w:w="314" w:type="pc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t>1.</w:t>
            </w:r>
          </w:p>
        </w:tc>
        <w:tc>
          <w:tcPr>
            <w:tcW w:w="1126" w:type="pct"/>
          </w:tcPr>
          <w:p w:rsidR="00B82DB2" w:rsidRPr="0030633E" w:rsidRDefault="00B82DB2" w:rsidP="00F1164D">
            <w:pPr>
              <w:rPr>
                <w:color w:val="000000"/>
              </w:rPr>
            </w:pPr>
            <w:r w:rsidRPr="0030633E">
              <w:rPr>
                <w:color w:val="000000"/>
              </w:rPr>
              <w:t xml:space="preserve">Основные понятия и терминология технической диагностики. Принципы диагностирования судовых технических средств. Построение моделей судовых технических средств. Обработка результатов измерений диагностических параметров. Лабораторная работа -  </w:t>
            </w:r>
            <w:r w:rsidRPr="0030633E">
              <w:rPr>
                <w:color w:val="000000" w:themeColor="text1"/>
                <w:szCs w:val="28"/>
                <w:shd w:val="clear" w:color="auto" w:fill="FFFFFF"/>
              </w:rPr>
              <w:t>«Исследование  системы автоматизированного пуска ДПТ».</w:t>
            </w:r>
          </w:p>
        </w:tc>
        <w:tc>
          <w:tcPr>
            <w:tcW w:w="264" w:type="pct"/>
            <w:vAlign w:val="center"/>
          </w:tcPr>
          <w:p w:rsidR="00B82DB2" w:rsidRPr="0030633E" w:rsidRDefault="00B82DB2" w:rsidP="00F1164D">
            <w:r w:rsidRPr="0030633E">
              <w:t>6</w:t>
            </w:r>
          </w:p>
        </w:tc>
        <w:tc>
          <w:tcPr>
            <w:tcW w:w="432" w:type="pct"/>
            <w:vAlign w:val="center"/>
          </w:tcPr>
          <w:p w:rsidR="00B82DB2" w:rsidRPr="0030633E" w:rsidRDefault="00DA7E05" w:rsidP="00F1164D">
            <w:r>
              <w:t>2</w:t>
            </w:r>
          </w:p>
        </w:tc>
        <w:tc>
          <w:tcPr>
            <w:tcW w:w="416" w:type="pct"/>
            <w:vAlign w:val="center"/>
          </w:tcPr>
          <w:p w:rsidR="00B82DB2" w:rsidRPr="0030633E" w:rsidRDefault="00DA7E05" w:rsidP="00F1164D">
            <w:r>
              <w:t>2</w:t>
            </w:r>
          </w:p>
        </w:tc>
        <w:tc>
          <w:tcPr>
            <w:tcW w:w="332" w:type="pct"/>
            <w:vAlign w:val="center"/>
          </w:tcPr>
          <w:p w:rsidR="00B82DB2" w:rsidRPr="0030633E" w:rsidRDefault="00B82DB2" w:rsidP="00F1164D"/>
        </w:tc>
        <w:tc>
          <w:tcPr>
            <w:tcW w:w="443" w:type="pct"/>
            <w:vAlign w:val="center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774" w:type="pct"/>
            <w:vAlign w:val="center"/>
          </w:tcPr>
          <w:p w:rsidR="00B82DB2" w:rsidRPr="0030633E" w:rsidRDefault="00B82DB2" w:rsidP="00DA7E05">
            <w:r w:rsidRPr="0030633E">
              <w:t>Интерактивная лекция, лабораторные работы.</w:t>
            </w:r>
          </w:p>
        </w:tc>
        <w:tc>
          <w:tcPr>
            <w:tcW w:w="900" w:type="pct"/>
            <w:vAlign w:val="center"/>
          </w:tcPr>
          <w:p w:rsidR="00B82DB2" w:rsidRPr="0030633E" w:rsidRDefault="00B82DB2" w:rsidP="00F1164D">
            <w:r w:rsidRPr="0030633E">
              <w:t>Текущий</w:t>
            </w:r>
          </w:p>
          <w:p w:rsidR="00B82DB2" w:rsidRPr="0030633E" w:rsidRDefault="00B82DB2" w:rsidP="00F1164D">
            <w:r w:rsidRPr="0030633E">
              <w:t>Контроль</w:t>
            </w:r>
          </w:p>
          <w:p w:rsidR="00B82DB2" w:rsidRPr="0030633E" w:rsidRDefault="00B82DB2" w:rsidP="00F1164D"/>
        </w:tc>
      </w:tr>
      <w:tr w:rsidR="00B82DB2" w:rsidRPr="00503568" w:rsidTr="00DA7E05">
        <w:trPr>
          <w:cantSplit/>
          <w:trHeight w:val="1134"/>
        </w:trPr>
        <w:tc>
          <w:tcPr>
            <w:tcW w:w="314" w:type="pc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lastRenderedPageBreak/>
              <w:t>2.</w:t>
            </w:r>
          </w:p>
        </w:tc>
        <w:tc>
          <w:tcPr>
            <w:tcW w:w="1126" w:type="pct"/>
          </w:tcPr>
          <w:p w:rsidR="00B82DB2" w:rsidRPr="0030633E" w:rsidRDefault="00B82DB2" w:rsidP="00F1164D">
            <w:r w:rsidRPr="0030633E">
              <w:t xml:space="preserve">Обнаружение неисправностей </w:t>
            </w:r>
            <w:r w:rsidRPr="0030633E">
              <w:rPr>
                <w:color w:val="000000"/>
              </w:rPr>
              <w:t>систем автоматического управления</w:t>
            </w:r>
            <w:r w:rsidRPr="0030633E">
              <w:t xml:space="preserve">. Методы и средства диагностирования.  Определение работоспособности, условие и степень работоспособности. </w:t>
            </w:r>
            <w:r w:rsidRPr="0030633E">
              <w:rPr>
                <w:color w:val="000000"/>
              </w:rPr>
              <w:t xml:space="preserve">Лабораторная работа -  </w:t>
            </w:r>
            <w:r w:rsidRPr="0030633E">
              <w:rPr>
                <w:color w:val="000000" w:themeColor="text1"/>
                <w:szCs w:val="28"/>
                <w:shd w:val="clear" w:color="auto" w:fill="FFFFFF"/>
              </w:rPr>
              <w:t>«Релейно-контакторная система управления асинхронным двигателем».</w:t>
            </w:r>
          </w:p>
          <w:p w:rsidR="00B82DB2" w:rsidRPr="0030633E" w:rsidRDefault="00B82DB2" w:rsidP="00F1164D"/>
        </w:tc>
        <w:tc>
          <w:tcPr>
            <w:tcW w:w="264" w:type="pct"/>
            <w:vAlign w:val="center"/>
          </w:tcPr>
          <w:p w:rsidR="00B82DB2" w:rsidRPr="0030633E" w:rsidRDefault="00B82DB2" w:rsidP="00F1164D">
            <w:r w:rsidRPr="0030633E">
              <w:t>6</w:t>
            </w:r>
          </w:p>
        </w:tc>
        <w:tc>
          <w:tcPr>
            <w:tcW w:w="432" w:type="pct"/>
            <w:vAlign w:val="center"/>
          </w:tcPr>
          <w:p w:rsidR="00B82DB2" w:rsidRPr="0030633E" w:rsidRDefault="00DA7E05" w:rsidP="00F1164D">
            <w:r>
              <w:t>2</w:t>
            </w:r>
          </w:p>
        </w:tc>
        <w:tc>
          <w:tcPr>
            <w:tcW w:w="416" w:type="pct"/>
            <w:vAlign w:val="center"/>
          </w:tcPr>
          <w:p w:rsidR="00B82DB2" w:rsidRPr="0030633E" w:rsidRDefault="00DA7E05" w:rsidP="00F1164D">
            <w:r>
              <w:t>2</w:t>
            </w:r>
          </w:p>
        </w:tc>
        <w:tc>
          <w:tcPr>
            <w:tcW w:w="332" w:type="pct"/>
            <w:vAlign w:val="center"/>
          </w:tcPr>
          <w:p w:rsidR="00B82DB2" w:rsidRPr="0030633E" w:rsidRDefault="00B82DB2" w:rsidP="00F1164D"/>
        </w:tc>
        <w:tc>
          <w:tcPr>
            <w:tcW w:w="443" w:type="pct"/>
            <w:vAlign w:val="center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774" w:type="pct"/>
            <w:vAlign w:val="center"/>
          </w:tcPr>
          <w:p w:rsidR="00B82DB2" w:rsidRPr="0030633E" w:rsidRDefault="00B82DB2" w:rsidP="00DA7E05">
            <w:r w:rsidRPr="0030633E">
              <w:t>Интерактивная лекция, лабораторные работы.</w:t>
            </w:r>
          </w:p>
        </w:tc>
        <w:tc>
          <w:tcPr>
            <w:tcW w:w="900" w:type="pct"/>
            <w:vAlign w:val="center"/>
          </w:tcPr>
          <w:p w:rsidR="00B82DB2" w:rsidRPr="0030633E" w:rsidRDefault="00B82DB2" w:rsidP="00F1164D">
            <w:r w:rsidRPr="0030633E">
              <w:t>Текущий</w:t>
            </w:r>
          </w:p>
          <w:p w:rsidR="00B82DB2" w:rsidRPr="0030633E" w:rsidRDefault="00B82DB2" w:rsidP="00F1164D">
            <w:r w:rsidRPr="0030633E">
              <w:t>Контроль</w:t>
            </w:r>
          </w:p>
          <w:p w:rsidR="00B82DB2" w:rsidRPr="0030633E" w:rsidRDefault="00B82DB2" w:rsidP="00F1164D"/>
        </w:tc>
      </w:tr>
      <w:tr w:rsidR="00B82DB2" w:rsidRPr="00503568" w:rsidTr="00DA7E05">
        <w:trPr>
          <w:cantSplit/>
          <w:trHeight w:val="1134"/>
        </w:trPr>
        <w:tc>
          <w:tcPr>
            <w:tcW w:w="314" w:type="pc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t>3.</w:t>
            </w:r>
          </w:p>
        </w:tc>
        <w:tc>
          <w:tcPr>
            <w:tcW w:w="1126" w:type="pct"/>
          </w:tcPr>
          <w:p w:rsidR="00B82DB2" w:rsidRPr="0030633E" w:rsidRDefault="00B82DB2" w:rsidP="00F1164D">
            <w:pPr>
              <w:spacing w:line="100" w:lineRule="atLeast"/>
              <w:jc w:val="both"/>
              <w:rPr>
                <w:rFonts w:eastAsia="Batang"/>
              </w:rPr>
            </w:pPr>
            <w:r w:rsidRPr="0030633E">
              <w:rPr>
                <w:rFonts w:eastAsia="Batang"/>
              </w:rPr>
              <w:t xml:space="preserve">Специфические особенности диагностирования оборудования на судах. Диагностирование систем автоматического управления, электромоторов, генераторов, а также электросистем и оборудования постоянного тока. </w:t>
            </w:r>
            <w:r w:rsidRPr="0030633E">
              <w:rPr>
                <w:color w:val="000000"/>
              </w:rPr>
              <w:t xml:space="preserve">Лабораторная работа -  </w:t>
            </w:r>
            <w:r w:rsidRPr="0030633E">
              <w:rPr>
                <w:color w:val="000000" w:themeColor="text1"/>
                <w:szCs w:val="28"/>
                <w:shd w:val="clear" w:color="auto" w:fill="FFFFFF"/>
              </w:rPr>
              <w:t>«Исследование характеристик синхронного генератора»</w:t>
            </w:r>
            <w:r w:rsidRPr="0030633E">
              <w:rPr>
                <w:color w:val="000000"/>
              </w:rPr>
              <w:t>.</w:t>
            </w:r>
          </w:p>
          <w:p w:rsidR="00B82DB2" w:rsidRPr="0030633E" w:rsidRDefault="00B82DB2" w:rsidP="00F1164D"/>
        </w:tc>
        <w:tc>
          <w:tcPr>
            <w:tcW w:w="264" w:type="pct"/>
            <w:vAlign w:val="center"/>
          </w:tcPr>
          <w:p w:rsidR="00B82DB2" w:rsidRPr="0030633E" w:rsidRDefault="00B82DB2" w:rsidP="00F1164D">
            <w:r w:rsidRPr="0030633E">
              <w:t>6</w:t>
            </w:r>
          </w:p>
        </w:tc>
        <w:tc>
          <w:tcPr>
            <w:tcW w:w="432" w:type="pct"/>
            <w:vAlign w:val="center"/>
          </w:tcPr>
          <w:p w:rsidR="00B82DB2" w:rsidRPr="0030633E" w:rsidRDefault="00DA7E05" w:rsidP="00F1164D">
            <w:r>
              <w:t>2</w:t>
            </w:r>
          </w:p>
        </w:tc>
        <w:tc>
          <w:tcPr>
            <w:tcW w:w="416" w:type="pct"/>
            <w:vAlign w:val="center"/>
          </w:tcPr>
          <w:p w:rsidR="00B82DB2" w:rsidRPr="0030633E" w:rsidRDefault="00DA7E05" w:rsidP="00F1164D">
            <w:r>
              <w:t>2</w:t>
            </w:r>
          </w:p>
        </w:tc>
        <w:tc>
          <w:tcPr>
            <w:tcW w:w="332" w:type="pct"/>
            <w:vAlign w:val="center"/>
          </w:tcPr>
          <w:p w:rsidR="00B82DB2" w:rsidRPr="0030633E" w:rsidRDefault="00B82DB2" w:rsidP="00F1164D"/>
        </w:tc>
        <w:tc>
          <w:tcPr>
            <w:tcW w:w="443" w:type="pct"/>
            <w:vAlign w:val="center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774" w:type="pct"/>
            <w:vAlign w:val="center"/>
          </w:tcPr>
          <w:p w:rsidR="00B82DB2" w:rsidRPr="0030633E" w:rsidRDefault="00B82DB2" w:rsidP="00DA7E05">
            <w:r w:rsidRPr="0030633E">
              <w:t>Интерактивная лекция, лабораторные работы.</w:t>
            </w:r>
          </w:p>
        </w:tc>
        <w:tc>
          <w:tcPr>
            <w:tcW w:w="900" w:type="pct"/>
            <w:vAlign w:val="center"/>
          </w:tcPr>
          <w:p w:rsidR="00B82DB2" w:rsidRPr="0030633E" w:rsidRDefault="00B82DB2" w:rsidP="00F1164D">
            <w:r w:rsidRPr="0030633E">
              <w:t>Текущий</w:t>
            </w:r>
          </w:p>
          <w:p w:rsidR="00B82DB2" w:rsidRPr="0030633E" w:rsidRDefault="00B82DB2" w:rsidP="00F1164D">
            <w:r w:rsidRPr="0030633E">
              <w:t>Контроль</w:t>
            </w:r>
          </w:p>
          <w:p w:rsidR="00B82DB2" w:rsidRPr="0030633E" w:rsidRDefault="00B82DB2" w:rsidP="00F1164D"/>
        </w:tc>
      </w:tr>
      <w:tr w:rsidR="00B82DB2" w:rsidRPr="00503568" w:rsidTr="00DA7E05">
        <w:trPr>
          <w:cantSplit/>
          <w:trHeight w:val="1134"/>
        </w:trPr>
        <w:tc>
          <w:tcPr>
            <w:tcW w:w="314" w:type="pct"/>
          </w:tcPr>
          <w:p w:rsidR="00B82DB2" w:rsidRPr="0030633E" w:rsidRDefault="00B82DB2" w:rsidP="00F1164D">
            <w:pPr>
              <w:tabs>
                <w:tab w:val="left" w:pos="708"/>
              </w:tabs>
              <w:rPr>
                <w:color w:val="000000"/>
              </w:rPr>
            </w:pPr>
            <w:r w:rsidRPr="0030633E">
              <w:rPr>
                <w:color w:val="000000"/>
              </w:rPr>
              <w:lastRenderedPageBreak/>
              <w:t>4.</w:t>
            </w:r>
          </w:p>
        </w:tc>
        <w:tc>
          <w:tcPr>
            <w:tcW w:w="1126" w:type="pct"/>
          </w:tcPr>
          <w:p w:rsidR="00B82DB2" w:rsidRPr="0030633E" w:rsidRDefault="00B82DB2" w:rsidP="00F1164D">
            <w:pPr>
              <w:spacing w:line="100" w:lineRule="atLeast"/>
              <w:jc w:val="both"/>
            </w:pPr>
            <w:r w:rsidRPr="0030633E">
              <w:t xml:space="preserve">Элементы систем диагностирования. Разработка диагностического обеспечения. Диагностирование систем автоматического управления </w:t>
            </w:r>
            <w:r w:rsidRPr="0030633E">
              <w:rPr>
                <w:rFonts w:eastAsia="Batang"/>
              </w:rPr>
              <w:t xml:space="preserve">электромоторов, генераторов, а также электросистем и оборудования переменного тока. </w:t>
            </w:r>
            <w:r w:rsidRPr="0030633E">
              <w:rPr>
                <w:color w:val="000000"/>
              </w:rPr>
              <w:t xml:space="preserve">Лабораторная работа -  </w:t>
            </w:r>
            <w:r w:rsidRPr="0030633E">
              <w:rPr>
                <w:rFonts w:eastAsia="Batang"/>
              </w:rPr>
              <w:t>«Исследование частотно-регулируемого привода с преобразователем частоты “SchneiderElectric”</w:t>
            </w:r>
          </w:p>
          <w:p w:rsidR="00B82DB2" w:rsidRPr="0030633E" w:rsidRDefault="00B82DB2" w:rsidP="00F1164D">
            <w:pPr>
              <w:rPr>
                <w:spacing w:val="-2"/>
              </w:rPr>
            </w:pPr>
          </w:p>
        </w:tc>
        <w:tc>
          <w:tcPr>
            <w:tcW w:w="264" w:type="pct"/>
            <w:vAlign w:val="center"/>
          </w:tcPr>
          <w:p w:rsidR="00B82DB2" w:rsidRPr="0030633E" w:rsidRDefault="00B82DB2" w:rsidP="00F1164D">
            <w:r w:rsidRPr="0030633E">
              <w:t>6</w:t>
            </w:r>
          </w:p>
        </w:tc>
        <w:tc>
          <w:tcPr>
            <w:tcW w:w="432" w:type="pct"/>
            <w:vAlign w:val="center"/>
          </w:tcPr>
          <w:p w:rsidR="00B82DB2" w:rsidRPr="0030633E" w:rsidRDefault="00B82DB2" w:rsidP="00F1164D"/>
        </w:tc>
        <w:tc>
          <w:tcPr>
            <w:tcW w:w="416" w:type="pct"/>
            <w:vAlign w:val="center"/>
          </w:tcPr>
          <w:p w:rsidR="00B82DB2" w:rsidRPr="0030633E" w:rsidRDefault="00DA7E05" w:rsidP="00F1164D">
            <w:r>
              <w:t>4</w:t>
            </w:r>
          </w:p>
        </w:tc>
        <w:tc>
          <w:tcPr>
            <w:tcW w:w="332" w:type="pct"/>
            <w:vAlign w:val="center"/>
          </w:tcPr>
          <w:p w:rsidR="00B82DB2" w:rsidRPr="0030633E" w:rsidRDefault="00B82DB2" w:rsidP="00F1164D"/>
        </w:tc>
        <w:tc>
          <w:tcPr>
            <w:tcW w:w="443" w:type="pct"/>
            <w:vAlign w:val="center"/>
          </w:tcPr>
          <w:p w:rsidR="00B82DB2" w:rsidRPr="0030633E" w:rsidRDefault="00B82DB2" w:rsidP="006A2F1B">
            <w:pPr>
              <w:tabs>
                <w:tab w:val="left" w:pos="708"/>
              </w:tabs>
              <w:rPr>
                <w:color w:val="000000"/>
              </w:rPr>
            </w:pPr>
          </w:p>
        </w:tc>
        <w:tc>
          <w:tcPr>
            <w:tcW w:w="774" w:type="pct"/>
            <w:vAlign w:val="center"/>
          </w:tcPr>
          <w:p w:rsidR="00B82DB2" w:rsidRPr="0030633E" w:rsidRDefault="00B82DB2" w:rsidP="00DA7E05">
            <w:r w:rsidRPr="0030633E">
              <w:t>Интерактивная лекция, лабораторные работы.</w:t>
            </w:r>
          </w:p>
        </w:tc>
        <w:tc>
          <w:tcPr>
            <w:tcW w:w="900" w:type="pct"/>
            <w:vAlign w:val="center"/>
          </w:tcPr>
          <w:p w:rsidR="00B82DB2" w:rsidRPr="0030633E" w:rsidRDefault="00B82DB2" w:rsidP="00F1164D">
            <w:r w:rsidRPr="0030633E">
              <w:t>Текущий</w:t>
            </w:r>
          </w:p>
          <w:p w:rsidR="00B82DB2" w:rsidRPr="0030633E" w:rsidRDefault="00B82DB2" w:rsidP="00F1164D">
            <w:r w:rsidRPr="0030633E">
              <w:t>Контроль</w:t>
            </w:r>
          </w:p>
          <w:p w:rsidR="00B82DB2" w:rsidRPr="0030633E" w:rsidRDefault="00B82DB2" w:rsidP="00F1164D"/>
        </w:tc>
      </w:tr>
      <w:tr w:rsidR="00DA7E05" w:rsidRPr="00503568" w:rsidTr="00DA7E05">
        <w:trPr>
          <w:trHeight w:val="282"/>
        </w:trPr>
        <w:tc>
          <w:tcPr>
            <w:tcW w:w="1440" w:type="pct"/>
            <w:gridSpan w:val="2"/>
          </w:tcPr>
          <w:p w:rsidR="00DA7E05" w:rsidRPr="007D00F1" w:rsidRDefault="00DA7E05" w:rsidP="00F1164D">
            <w:pPr>
              <w:tabs>
                <w:tab w:val="left" w:pos="708"/>
              </w:tabs>
              <w:jc w:val="right"/>
              <w:rPr>
                <w:color w:val="000000"/>
              </w:rPr>
            </w:pPr>
            <w:r w:rsidRPr="007D00F1">
              <w:rPr>
                <w:b/>
              </w:rPr>
              <w:t>ИТОГО</w:t>
            </w:r>
          </w:p>
        </w:tc>
        <w:tc>
          <w:tcPr>
            <w:tcW w:w="3560" w:type="pct"/>
            <w:gridSpan w:val="7"/>
          </w:tcPr>
          <w:p w:rsidR="00DA7E05" w:rsidRPr="007D00F1" w:rsidRDefault="00DA7E05" w:rsidP="00F1164D">
            <w:pPr>
              <w:tabs>
                <w:tab w:val="left" w:pos="708"/>
              </w:tabs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</w:tc>
      </w:tr>
    </w:tbl>
    <w:p w:rsidR="00503568" w:rsidRDefault="00503568" w:rsidP="00664A37">
      <w:pPr>
        <w:spacing w:line="100" w:lineRule="atLeast"/>
        <w:jc w:val="both"/>
        <w:rPr>
          <w:rFonts w:eastAsia="Batang"/>
        </w:rPr>
      </w:pPr>
    </w:p>
    <w:p w:rsidR="00467D6E" w:rsidRPr="00F9373B" w:rsidRDefault="00467D6E" w:rsidP="00467D6E">
      <w:pPr>
        <w:tabs>
          <w:tab w:val="left" w:pos="708"/>
        </w:tabs>
        <w:jc w:val="both"/>
        <w:rPr>
          <w:i/>
          <w:color w:val="000000"/>
          <w:highlight w:val="yellow"/>
        </w:rPr>
      </w:pPr>
    </w:p>
    <w:p w:rsidR="00467D6E" w:rsidRDefault="00467D6E" w:rsidP="00467D6E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 w:val="0"/>
        <w:ind w:left="0"/>
        <w:rPr>
          <w:b/>
          <w:bCs/>
          <w:color w:val="000000"/>
        </w:rPr>
      </w:pPr>
      <w:r w:rsidRPr="00F9373B">
        <w:rPr>
          <w:b/>
          <w:bCs/>
          <w:color w:val="000000"/>
        </w:rPr>
        <w:t>Программа и учебно-методическое обеспечение самостоятельной работы об</w:t>
      </w:r>
      <w:r>
        <w:rPr>
          <w:b/>
          <w:bCs/>
          <w:color w:val="000000"/>
        </w:rPr>
        <w:t>учающихся дисциплине</w:t>
      </w:r>
    </w:p>
    <w:p w:rsidR="00503568" w:rsidRPr="008E334B" w:rsidRDefault="00503568" w:rsidP="00503568">
      <w:pPr>
        <w:numPr>
          <w:ilvl w:val="1"/>
          <w:numId w:val="3"/>
        </w:numPr>
        <w:shd w:val="clear" w:color="auto" w:fill="FFFFFF"/>
        <w:tabs>
          <w:tab w:val="left" w:pos="708"/>
        </w:tabs>
        <w:suppressAutoHyphens w:val="0"/>
        <w:ind w:left="1069"/>
        <w:jc w:val="center"/>
        <w:rPr>
          <w:b/>
          <w:bCs/>
          <w:color w:val="000000"/>
        </w:rPr>
      </w:pPr>
      <w:r w:rsidRPr="008E334B">
        <w:rPr>
          <w:b/>
          <w:bCs/>
          <w:color w:val="000000"/>
        </w:rPr>
        <w:t>Для очной формы обучения</w:t>
      </w:r>
    </w:p>
    <w:p w:rsidR="003C567C" w:rsidRDefault="003C567C" w:rsidP="003C567C">
      <w:pPr>
        <w:shd w:val="clear" w:color="auto" w:fill="FFFFFF"/>
        <w:tabs>
          <w:tab w:val="left" w:pos="708"/>
        </w:tabs>
        <w:suppressAutoHyphens w:val="0"/>
        <w:rPr>
          <w:b/>
          <w:bCs/>
          <w:color w:val="000000"/>
        </w:rPr>
      </w:pP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849"/>
        <w:gridCol w:w="563"/>
        <w:gridCol w:w="696"/>
        <w:gridCol w:w="2303"/>
        <w:gridCol w:w="1488"/>
      </w:tblGrid>
      <w:tr w:rsidR="003C567C" w:rsidRPr="00793777" w:rsidTr="007F27C5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8101B4" w:rsidRDefault="003C567C" w:rsidP="007F27C5">
            <w:pPr>
              <w:rPr>
                <w:color w:val="000000"/>
              </w:rPr>
            </w:pPr>
            <w:r w:rsidRPr="008101B4">
              <w:rPr>
                <w:color w:val="000000"/>
              </w:rPr>
              <w:t>№</w:t>
            </w:r>
          </w:p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  <w:r w:rsidRPr="008101B4">
              <w:rPr>
                <w:color w:val="000000"/>
              </w:rPr>
              <w:t>п/п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ED73DD" w:rsidRDefault="003C567C" w:rsidP="007F27C5">
            <w:pPr>
              <w:rPr>
                <w:bCs/>
                <w:iCs/>
                <w:color w:val="000000"/>
              </w:rPr>
            </w:pPr>
            <w:r w:rsidRPr="00ED73DD">
              <w:rPr>
                <w:color w:val="000000"/>
              </w:rPr>
              <w:t>Содержание дисциплины (модуля), структурированное по темам (разделам), осваиваемое обучающимся в ходе СР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C567C" w:rsidRPr="008101B4" w:rsidRDefault="003C567C" w:rsidP="008C5327">
            <w:pPr>
              <w:ind w:left="-165" w:right="6"/>
              <w:rPr>
                <w:color w:val="000000"/>
              </w:rPr>
            </w:pPr>
            <w:r w:rsidRPr="008101B4">
              <w:rPr>
                <w:color w:val="000000"/>
              </w:rPr>
              <w:t>Семестр</w:t>
            </w:r>
          </w:p>
          <w:p w:rsidR="003C567C" w:rsidRPr="008101B4" w:rsidRDefault="003C567C" w:rsidP="008C5327">
            <w:pPr>
              <w:ind w:left="-165" w:right="6"/>
              <w:rPr>
                <w:bCs/>
                <w:iCs/>
                <w:color w:val="00000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C567C" w:rsidRPr="008101B4" w:rsidRDefault="003C567C" w:rsidP="008C5327">
            <w:pPr>
              <w:ind w:left="-165" w:right="6"/>
              <w:rPr>
                <w:color w:val="000000"/>
              </w:rPr>
            </w:pPr>
            <w:r w:rsidRPr="008101B4">
              <w:rPr>
                <w:color w:val="000000"/>
              </w:rPr>
              <w:t>Неделя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9511FC" w:rsidRDefault="003C567C" w:rsidP="007F27C5">
            <w:pPr>
              <w:rPr>
                <w:bCs/>
                <w:iCs/>
                <w:color w:val="000000"/>
              </w:rPr>
            </w:pPr>
            <w:r w:rsidRPr="009511FC">
              <w:rPr>
                <w:color w:val="000000"/>
              </w:rPr>
              <w:t xml:space="preserve">Учебно-методическое обеспечение </w:t>
            </w:r>
            <w:r>
              <w:rPr>
                <w:color w:val="000000"/>
              </w:rPr>
              <w:t>самостоятельной работы</w:t>
            </w:r>
          </w:p>
        </w:tc>
      </w:tr>
      <w:tr w:rsidR="003C567C" w:rsidRPr="00793777" w:rsidTr="007F27C5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</w:p>
        </w:tc>
        <w:tc>
          <w:tcPr>
            <w:tcW w:w="3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8101B4" w:rsidRDefault="003C567C" w:rsidP="007F27C5">
            <w:pPr>
              <w:rPr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9511FC" w:rsidRDefault="003C567C" w:rsidP="007F27C5">
            <w:pPr>
              <w:rPr>
                <w:bCs/>
                <w:iCs/>
                <w:color w:val="000000"/>
              </w:rPr>
            </w:pPr>
            <w:r w:rsidRPr="009511FC">
              <w:rPr>
                <w:color w:val="000000"/>
              </w:rPr>
              <w:t xml:space="preserve">Учебные задания для </w:t>
            </w:r>
            <w:r w:rsidR="00B82DB2">
              <w:rPr>
                <w:color w:val="000000"/>
              </w:rPr>
              <w:t>СРС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7C" w:rsidRPr="009511FC" w:rsidRDefault="003C567C" w:rsidP="007F27C5">
            <w:pPr>
              <w:rPr>
                <w:bCs/>
                <w:iCs/>
                <w:color w:val="000000"/>
              </w:rPr>
            </w:pPr>
            <w:r w:rsidRPr="007F3738">
              <w:rPr>
                <w:color w:val="000000"/>
              </w:rPr>
              <w:t>Литература</w:t>
            </w:r>
          </w:p>
        </w:tc>
      </w:tr>
      <w:tr w:rsidR="00F7693B" w:rsidRPr="00793777" w:rsidTr="007F27C5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8101B4" w:rsidRDefault="00F7693B" w:rsidP="007F27C5">
            <w:pPr>
              <w:rPr>
                <w:bCs/>
                <w:iCs/>
                <w:color w:val="000000"/>
              </w:rPr>
            </w:pPr>
            <w:r w:rsidRPr="008101B4">
              <w:rPr>
                <w:bCs/>
                <w:iCs/>
                <w:color w:val="000000"/>
              </w:rPr>
              <w:t>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131031" w:rsidRDefault="00F7693B" w:rsidP="00F1164D">
            <w:pPr>
              <w:rPr>
                <w:color w:val="000000"/>
                <w:highlight w:val="yellow"/>
              </w:rPr>
            </w:pPr>
            <w:r w:rsidRPr="00F1164D">
              <w:rPr>
                <w:color w:val="000000"/>
              </w:rPr>
              <w:t xml:space="preserve">Основные понятия и терминология технической диагностики. Принципы диагностирования судовых технических средств. Построение моделей судовых технических средств. Обработка результатов измерений диагностических параметров. </w:t>
            </w:r>
            <w:r>
              <w:rPr>
                <w:color w:val="000000"/>
              </w:rPr>
              <w:t xml:space="preserve">Лабораторная работа -  </w:t>
            </w:r>
            <w:r w:rsidRPr="004B0F74">
              <w:rPr>
                <w:color w:val="000000" w:themeColor="text1"/>
                <w:szCs w:val="28"/>
                <w:shd w:val="clear" w:color="auto" w:fill="FFFFFF"/>
              </w:rPr>
              <w:t>«Исследование  систем</w:t>
            </w:r>
            <w:r>
              <w:rPr>
                <w:color w:val="000000" w:themeColor="text1"/>
                <w:szCs w:val="28"/>
                <w:shd w:val="clear" w:color="auto" w:fill="FFFFFF"/>
              </w:rPr>
              <w:t xml:space="preserve">ы </w:t>
            </w:r>
            <w:r>
              <w:rPr>
                <w:color w:val="000000" w:themeColor="text1"/>
                <w:szCs w:val="28"/>
                <w:shd w:val="clear" w:color="auto" w:fill="FFFFFF"/>
              </w:rPr>
              <w:lastRenderedPageBreak/>
              <w:t>автоматизированного пуска ДПТ</w:t>
            </w:r>
            <w:r w:rsidRPr="004B0F74">
              <w:rPr>
                <w:color w:val="000000" w:themeColor="text1"/>
                <w:szCs w:val="28"/>
                <w:shd w:val="clear" w:color="auto" w:fill="FFFFFF"/>
              </w:rPr>
              <w:t>»</w:t>
            </w:r>
            <w:r>
              <w:rPr>
                <w:color w:val="000000" w:themeColor="text1"/>
                <w:szCs w:val="28"/>
                <w:shd w:val="clear" w:color="auto" w:fill="FFFFFF"/>
              </w:rPr>
              <w:t>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2F4B4A" w:rsidRDefault="00F7693B" w:rsidP="007F27C5">
            <w:r>
              <w:lastRenderedPageBreak/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BD39BE" w:rsidRDefault="00F7693B" w:rsidP="007F27C5">
            <w:r>
              <w:t>7-12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8101B4" w:rsidRDefault="00F7693B" w:rsidP="007F27C5">
            <w:pPr>
              <w:rPr>
                <w:bCs/>
                <w:iCs/>
                <w:color w:val="000000"/>
              </w:rPr>
            </w:pPr>
            <w:r w:rsidRPr="00ED73DD">
              <w:rPr>
                <w:bCs/>
              </w:rPr>
              <w:t>Вопросы к отчёту по практическому занятию</w:t>
            </w:r>
            <w:r>
              <w:rPr>
                <w:bCs/>
              </w:rPr>
              <w:t xml:space="preserve"> и лабораторной работе.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ED73DD" w:rsidRDefault="00F7693B" w:rsidP="00851B2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7.1-7.10</w:t>
            </w:r>
          </w:p>
        </w:tc>
      </w:tr>
      <w:tr w:rsidR="00F7693B" w:rsidRPr="00793777" w:rsidTr="007F27C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8101B4" w:rsidRDefault="00F7693B" w:rsidP="007F27C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lastRenderedPageBreak/>
              <w:t>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Default="00F7693B" w:rsidP="00F1164D">
            <w:r w:rsidRPr="007E0826">
              <w:t xml:space="preserve">Обнаружение неисправностей </w:t>
            </w:r>
            <w:r w:rsidRPr="007E0826">
              <w:rPr>
                <w:color w:val="000000"/>
              </w:rPr>
              <w:t>систем автоматического управления</w:t>
            </w:r>
            <w:r w:rsidRPr="007E0826">
              <w:t xml:space="preserve">. </w:t>
            </w:r>
            <w:r w:rsidRPr="00F1164D">
              <w:t xml:space="preserve">Методы и средства диагностирования. </w:t>
            </w:r>
            <w:r>
              <w:t xml:space="preserve"> Определение работоспособности,условие и с</w:t>
            </w:r>
            <w:r w:rsidRPr="00F1164D">
              <w:t xml:space="preserve">тепень работоспособности. </w:t>
            </w:r>
            <w:r>
              <w:rPr>
                <w:color w:val="000000"/>
              </w:rPr>
              <w:t xml:space="preserve">Лабораторная работа -  </w:t>
            </w:r>
            <w:r w:rsidRPr="004B0F74">
              <w:rPr>
                <w:color w:val="000000" w:themeColor="text1"/>
                <w:szCs w:val="28"/>
                <w:shd w:val="clear" w:color="auto" w:fill="FFFFFF"/>
              </w:rPr>
              <w:t>«Релейно-контакторная система управления асинхронным двигателем»</w:t>
            </w:r>
            <w:r>
              <w:rPr>
                <w:color w:val="000000" w:themeColor="text1"/>
                <w:szCs w:val="28"/>
                <w:shd w:val="clear" w:color="auto" w:fill="FFFFFF"/>
              </w:rPr>
              <w:t>.</w:t>
            </w:r>
          </w:p>
          <w:p w:rsidR="00F7693B" w:rsidRPr="00DE3D69" w:rsidRDefault="00F7693B" w:rsidP="00F1164D">
            <w:pPr>
              <w:rPr>
                <w:highlight w:val="yellow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BD39BE" w:rsidRDefault="00F7693B" w:rsidP="007F27C5">
            <w: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BD39BE" w:rsidRDefault="00F7693B" w:rsidP="007F27C5">
            <w:r>
              <w:t>13-16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Default="00F7693B" w:rsidP="007F27C5">
            <w:r w:rsidRPr="00D82E0C">
              <w:rPr>
                <w:bCs/>
              </w:rPr>
              <w:t>Вопросы к отчёту по практическому занятию и лабораторной работе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ED73DD" w:rsidRDefault="00F7693B" w:rsidP="00851B2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7.1-7.10</w:t>
            </w:r>
          </w:p>
        </w:tc>
      </w:tr>
      <w:tr w:rsidR="00F7693B" w:rsidRPr="00793777" w:rsidTr="007F27C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8101B4" w:rsidRDefault="00F7693B" w:rsidP="007F27C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664A37" w:rsidRDefault="00F7693B" w:rsidP="00F1164D">
            <w:pPr>
              <w:spacing w:line="100" w:lineRule="atLeast"/>
              <w:jc w:val="both"/>
              <w:rPr>
                <w:rFonts w:eastAsia="Batang"/>
              </w:rPr>
            </w:pPr>
            <w:r w:rsidRPr="00F1164D">
              <w:rPr>
                <w:rFonts w:eastAsia="Batang"/>
              </w:rPr>
              <w:t xml:space="preserve">Специфические особенности диагностирования оборудования на судах. </w:t>
            </w:r>
            <w:r w:rsidRPr="00503568">
              <w:rPr>
                <w:rFonts w:eastAsia="Batang"/>
              </w:rPr>
              <w:t>Диагностирование систем автоматического управления</w:t>
            </w:r>
            <w:r w:rsidRPr="00664A37">
              <w:rPr>
                <w:rFonts w:eastAsia="Batang"/>
              </w:rPr>
              <w:t>, электромоторов, генераторов, а также электросистем и оборудования постоянного тока</w:t>
            </w:r>
            <w:r>
              <w:rPr>
                <w:rFonts w:eastAsia="Batang"/>
              </w:rPr>
              <w:t xml:space="preserve">. </w:t>
            </w:r>
            <w:r>
              <w:rPr>
                <w:color w:val="000000"/>
              </w:rPr>
              <w:t xml:space="preserve">Лабораторная работа -  </w:t>
            </w:r>
            <w:r w:rsidRPr="004B0F74">
              <w:rPr>
                <w:color w:val="000000" w:themeColor="text1"/>
                <w:szCs w:val="28"/>
                <w:shd w:val="clear" w:color="auto" w:fill="FFFFFF"/>
              </w:rPr>
              <w:t>«Исследование характеристик синхронного генератора»</w:t>
            </w:r>
            <w:r>
              <w:rPr>
                <w:color w:val="000000"/>
              </w:rPr>
              <w:t>.</w:t>
            </w:r>
          </w:p>
          <w:p w:rsidR="00F7693B" w:rsidRPr="00DE3D69" w:rsidRDefault="00F7693B" w:rsidP="00F1164D">
            <w:pPr>
              <w:rPr>
                <w:highlight w:val="yellow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2F4B4A" w:rsidRDefault="00F7693B" w:rsidP="007F27C5">
            <w: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Default="00F7693B" w:rsidP="007F27C5">
            <w:r>
              <w:t>17-18,</w:t>
            </w:r>
          </w:p>
          <w:p w:rsidR="00F7693B" w:rsidRPr="00BD39BE" w:rsidRDefault="00F7693B" w:rsidP="007F27C5">
            <w:r>
              <w:t>20-21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Default="00F7693B" w:rsidP="007F27C5">
            <w:r w:rsidRPr="00D82E0C">
              <w:rPr>
                <w:bCs/>
              </w:rPr>
              <w:t>Вопросы к отчёту по практическому занятию и лабораторной работе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ED73DD" w:rsidRDefault="00F7693B" w:rsidP="00851B2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7.1-7.10</w:t>
            </w:r>
          </w:p>
        </w:tc>
      </w:tr>
      <w:tr w:rsidR="00F7693B" w:rsidRPr="00793777" w:rsidTr="007F27C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8101B4" w:rsidRDefault="00F7693B" w:rsidP="007F27C5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664A37" w:rsidRDefault="00F7693B" w:rsidP="00F1164D">
            <w:pPr>
              <w:spacing w:line="100" w:lineRule="atLeast"/>
              <w:jc w:val="both"/>
            </w:pPr>
            <w:r w:rsidRPr="00F1164D">
              <w:t xml:space="preserve">Элементы систем диагностирования. Разработка диагностического обеспечения. </w:t>
            </w:r>
            <w:r w:rsidRPr="00503568">
              <w:t>Диагностирование систем автоматического управления</w:t>
            </w:r>
            <w:r w:rsidRPr="00664A37">
              <w:rPr>
                <w:rFonts w:eastAsia="Batang"/>
              </w:rPr>
              <w:t xml:space="preserve">электромоторов, генераторов, а также электросистем и оборудования </w:t>
            </w:r>
            <w:r>
              <w:rPr>
                <w:rFonts w:eastAsia="Batang"/>
              </w:rPr>
              <w:t>переменного</w:t>
            </w:r>
            <w:r w:rsidRPr="00664A37">
              <w:rPr>
                <w:rFonts w:eastAsia="Batang"/>
              </w:rPr>
              <w:t xml:space="preserve"> тока</w:t>
            </w:r>
            <w:r>
              <w:rPr>
                <w:rFonts w:eastAsia="Batang"/>
              </w:rPr>
              <w:t>.</w:t>
            </w:r>
            <w:r>
              <w:rPr>
                <w:color w:val="000000"/>
              </w:rPr>
              <w:t xml:space="preserve">Лабораторная работа -  </w:t>
            </w:r>
            <w:r>
              <w:rPr>
                <w:rFonts w:eastAsia="Batang"/>
              </w:rPr>
              <w:t>«</w:t>
            </w:r>
            <w:r w:rsidRPr="00422B47">
              <w:rPr>
                <w:rFonts w:eastAsia="Batang"/>
              </w:rPr>
              <w:t>Исследование частотно-регулируемого привода с преобразователем частоты “SchneiderElectric”</w:t>
            </w:r>
          </w:p>
          <w:p w:rsidR="00F7693B" w:rsidRPr="00DE3D69" w:rsidRDefault="00F7693B" w:rsidP="00F1164D">
            <w:pPr>
              <w:rPr>
                <w:spacing w:val="-2"/>
                <w:highlight w:val="yellow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BD39BE" w:rsidRDefault="00F7693B" w:rsidP="007F27C5">
            <w:r>
              <w:t>9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BD39BE" w:rsidRDefault="00F7693B" w:rsidP="006C1DD3">
            <w:r>
              <w:t>22-27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Default="00F7693B" w:rsidP="007F27C5">
            <w:r w:rsidRPr="00D82E0C">
              <w:rPr>
                <w:bCs/>
              </w:rPr>
              <w:t>Вопросы к отчёту по практическому занятию и лабораторной работе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ED73DD" w:rsidRDefault="00F7693B" w:rsidP="00851B2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7.1-7.10</w:t>
            </w:r>
          </w:p>
        </w:tc>
      </w:tr>
      <w:tr w:rsidR="003C567C" w:rsidRPr="00793777" w:rsidTr="007F27C5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7C" w:rsidRPr="00793777" w:rsidRDefault="003C567C" w:rsidP="007F27C5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7C" w:rsidRPr="008101B4" w:rsidRDefault="003C567C" w:rsidP="007F27C5">
            <w:pPr>
              <w:rPr>
                <w:bCs/>
                <w:iCs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67C" w:rsidRPr="008101B4" w:rsidRDefault="003C567C" w:rsidP="007F27C5">
            <w:pPr>
              <w:ind w:left="-165" w:right="6"/>
              <w:rPr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7C" w:rsidRPr="00175036" w:rsidRDefault="00F7693B" w:rsidP="00A55B51">
            <w:pPr>
              <w:rPr>
                <w:bCs/>
              </w:rPr>
            </w:pPr>
            <w:r w:rsidRPr="0030633E">
              <w:rPr>
                <w:bCs/>
              </w:rPr>
              <w:t xml:space="preserve">Вопросы к </w:t>
            </w:r>
            <w:r>
              <w:rPr>
                <w:bCs/>
              </w:rPr>
              <w:t>зачету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67C" w:rsidRPr="00ED73DD" w:rsidRDefault="003C567C" w:rsidP="007F27C5">
            <w:pPr>
              <w:jc w:val="both"/>
              <w:rPr>
                <w:bCs/>
                <w:iCs/>
                <w:color w:val="000000"/>
              </w:rPr>
            </w:pPr>
          </w:p>
        </w:tc>
      </w:tr>
    </w:tbl>
    <w:p w:rsidR="003C567C" w:rsidRDefault="003C567C" w:rsidP="003C567C">
      <w:pPr>
        <w:shd w:val="clear" w:color="auto" w:fill="FFFFFF"/>
        <w:tabs>
          <w:tab w:val="left" w:pos="708"/>
        </w:tabs>
        <w:suppressAutoHyphens w:val="0"/>
        <w:rPr>
          <w:b/>
          <w:bCs/>
          <w:color w:val="000000"/>
        </w:rPr>
      </w:pPr>
    </w:p>
    <w:p w:rsidR="00503568" w:rsidRDefault="00503568" w:rsidP="00503568">
      <w:pPr>
        <w:shd w:val="clear" w:color="auto" w:fill="FFFFFF"/>
        <w:tabs>
          <w:tab w:val="left" w:pos="708"/>
        </w:tabs>
        <w:suppressAutoHyphens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</w:t>
      </w:r>
      <w:r w:rsidRPr="00D6210D">
        <w:rPr>
          <w:b/>
          <w:bCs/>
          <w:color w:val="000000"/>
        </w:rPr>
        <w:t>Для заочной формы обучения</w:t>
      </w:r>
    </w:p>
    <w:tbl>
      <w:tblPr>
        <w:tblW w:w="9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8"/>
        <w:gridCol w:w="3849"/>
        <w:gridCol w:w="563"/>
        <w:gridCol w:w="696"/>
        <w:gridCol w:w="2303"/>
        <w:gridCol w:w="1488"/>
      </w:tblGrid>
      <w:tr w:rsidR="00503568" w:rsidRPr="00793777" w:rsidTr="00F1164D">
        <w:trPr>
          <w:trHeight w:val="2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color w:val="000000"/>
              </w:rPr>
            </w:pPr>
            <w:r w:rsidRPr="0030633E">
              <w:rPr>
                <w:color w:val="000000"/>
              </w:rPr>
              <w:t>№</w:t>
            </w:r>
          </w:p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color w:val="000000"/>
              </w:rPr>
              <w:t>п/п</w:t>
            </w:r>
          </w:p>
        </w:tc>
        <w:tc>
          <w:tcPr>
            <w:tcW w:w="3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color w:val="000000"/>
              </w:rPr>
              <w:t>Содержание дисциплины (модуля), структурированное по темам (разделам), осваиваемое обучающимся в ходе СР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37FB0" w:rsidRPr="0030633E" w:rsidRDefault="00937FB0" w:rsidP="008C5327">
            <w:pPr>
              <w:ind w:left="-165" w:right="6"/>
              <w:rPr>
                <w:color w:val="000000"/>
              </w:rPr>
            </w:pPr>
            <w:r>
              <w:rPr>
                <w:color w:val="000000"/>
              </w:rPr>
              <w:t>Курс</w:t>
            </w:r>
          </w:p>
          <w:p w:rsidR="00503568" w:rsidRPr="0030633E" w:rsidRDefault="00503568" w:rsidP="008C5327">
            <w:pPr>
              <w:ind w:left="-165" w:right="6"/>
              <w:rPr>
                <w:bCs/>
                <w:iCs/>
                <w:color w:val="000000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03568" w:rsidRPr="0030633E" w:rsidRDefault="00503568" w:rsidP="008C5327">
            <w:pPr>
              <w:ind w:left="-165" w:right="6"/>
              <w:rPr>
                <w:color w:val="000000"/>
              </w:rPr>
            </w:pPr>
            <w:r w:rsidRPr="0030633E">
              <w:rPr>
                <w:color w:val="000000"/>
              </w:rPr>
              <w:t>Неделя</w:t>
            </w:r>
          </w:p>
        </w:tc>
        <w:tc>
          <w:tcPr>
            <w:tcW w:w="3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color w:val="000000"/>
              </w:rPr>
              <w:t>Учебно-методическое обеспечение самостоятельной работы</w:t>
            </w:r>
          </w:p>
        </w:tc>
      </w:tr>
      <w:tr w:rsidR="00503568" w:rsidRPr="00793777" w:rsidTr="00F1164D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</w:p>
        </w:tc>
        <w:tc>
          <w:tcPr>
            <w:tcW w:w="3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color w:val="000000"/>
              </w:rPr>
              <w:t xml:space="preserve">Учебные задания для </w:t>
            </w:r>
            <w:r w:rsidR="00B82DB2">
              <w:rPr>
                <w:color w:val="000000"/>
              </w:rPr>
              <w:t>СРС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color w:val="000000"/>
              </w:rPr>
              <w:t>Литература</w:t>
            </w:r>
          </w:p>
        </w:tc>
      </w:tr>
      <w:tr w:rsidR="00F7693B" w:rsidRPr="00793777" w:rsidTr="00937FB0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30633E" w:rsidRDefault="00F7693B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bCs/>
                <w:iCs/>
                <w:color w:val="000000"/>
              </w:rPr>
              <w:lastRenderedPageBreak/>
              <w:t>1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30633E" w:rsidRDefault="00F7693B" w:rsidP="00F1164D">
            <w:pPr>
              <w:rPr>
                <w:color w:val="000000"/>
              </w:rPr>
            </w:pPr>
            <w:r w:rsidRPr="0030633E">
              <w:rPr>
                <w:color w:val="000000"/>
              </w:rPr>
              <w:t xml:space="preserve">Основные понятия и терминология технической диагностики. Принципы диагностирования судовых технических средств. Построение моделей судовых технических средств. Обработка результатов измерений диагностических параметров. Лабораторная работа -  </w:t>
            </w:r>
            <w:r w:rsidRPr="0030633E">
              <w:rPr>
                <w:color w:val="000000" w:themeColor="text1"/>
                <w:szCs w:val="28"/>
                <w:shd w:val="clear" w:color="auto" w:fill="FFFFFF"/>
              </w:rPr>
              <w:t>«Исследование  системы автоматизированного пуска ДПТ».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30633E" w:rsidRDefault="00F7693B" w:rsidP="00937FB0">
            <w: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693B" w:rsidRPr="0030633E" w:rsidRDefault="00F7693B" w:rsidP="00937FB0">
            <w:pPr>
              <w:ind w:left="113" w:right="113"/>
            </w:pPr>
            <w:r>
              <w:t>По графику уч. плана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30633E" w:rsidRDefault="00F7693B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bCs/>
              </w:rPr>
              <w:t xml:space="preserve">Вопросы к отчёту по практическому занятию и лабораторной работе.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ED73DD" w:rsidRDefault="00F7693B" w:rsidP="00851B2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7.1-7.10</w:t>
            </w:r>
          </w:p>
        </w:tc>
      </w:tr>
      <w:tr w:rsidR="00F7693B" w:rsidRPr="00793777" w:rsidTr="00937FB0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30633E" w:rsidRDefault="00F7693B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bCs/>
                <w:iCs/>
                <w:color w:val="000000"/>
              </w:rPr>
              <w:t>2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30633E" w:rsidRDefault="00F7693B" w:rsidP="0076638F">
            <w:r w:rsidRPr="0030633E">
              <w:t xml:space="preserve">Обнаружение неисправностей </w:t>
            </w:r>
            <w:r w:rsidRPr="0030633E">
              <w:rPr>
                <w:color w:val="000000"/>
              </w:rPr>
              <w:t>систем автоматического управления</w:t>
            </w:r>
            <w:r w:rsidRPr="0030633E">
              <w:t xml:space="preserve">. Методы и средства диагностирования.  Определение работоспособности, условие и степень работоспособности. </w:t>
            </w:r>
            <w:r w:rsidRPr="0030633E">
              <w:rPr>
                <w:color w:val="000000"/>
              </w:rPr>
              <w:t xml:space="preserve">Лабораторная работа -  </w:t>
            </w:r>
            <w:r w:rsidRPr="0030633E">
              <w:rPr>
                <w:color w:val="000000" w:themeColor="text1"/>
                <w:szCs w:val="28"/>
                <w:shd w:val="clear" w:color="auto" w:fill="FFFFFF"/>
              </w:rPr>
              <w:t>«Релейно-контакторная система управления асинхронным двигателем».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30633E" w:rsidRDefault="00F7693B" w:rsidP="00937FB0">
            <w: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693B" w:rsidRPr="0030633E" w:rsidRDefault="00F7693B" w:rsidP="00937FB0">
            <w:pPr>
              <w:ind w:left="113" w:right="113"/>
            </w:pPr>
            <w:r>
              <w:t>По графику уч. плана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30633E" w:rsidRDefault="00F7693B" w:rsidP="00F1164D">
            <w:r w:rsidRPr="0030633E">
              <w:rPr>
                <w:bCs/>
              </w:rPr>
              <w:t>Вопросы к отчёту по практическому занятию и лабораторной работе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ED73DD" w:rsidRDefault="00F7693B" w:rsidP="00851B2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7.1-7.10</w:t>
            </w:r>
          </w:p>
        </w:tc>
      </w:tr>
      <w:tr w:rsidR="00F7693B" w:rsidRPr="00793777" w:rsidTr="00937FB0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30633E" w:rsidRDefault="00F7693B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bCs/>
                <w:iCs/>
                <w:color w:val="000000"/>
              </w:rPr>
              <w:t>3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30633E" w:rsidRDefault="00F7693B" w:rsidP="0076638F">
            <w:pPr>
              <w:spacing w:line="100" w:lineRule="atLeast"/>
              <w:jc w:val="both"/>
            </w:pPr>
            <w:r w:rsidRPr="0030633E">
              <w:rPr>
                <w:rFonts w:eastAsia="Batang"/>
              </w:rPr>
              <w:t xml:space="preserve">Специфические особенности диагностирования оборудования на судах. Диагностирование систем автоматического управления, электромоторов, генераторов, а также электросистем и оборудования постоянного тока. </w:t>
            </w:r>
            <w:r w:rsidRPr="0030633E">
              <w:rPr>
                <w:color w:val="000000"/>
              </w:rPr>
              <w:t xml:space="preserve">Лабораторная работа -  </w:t>
            </w:r>
            <w:r w:rsidRPr="0030633E">
              <w:rPr>
                <w:color w:val="000000" w:themeColor="text1"/>
                <w:szCs w:val="28"/>
                <w:shd w:val="clear" w:color="auto" w:fill="FFFFFF"/>
              </w:rPr>
              <w:t>«Исследование характеристик синхронного генератора»</w:t>
            </w:r>
            <w:r w:rsidRPr="0030633E">
              <w:rPr>
                <w:color w:val="000000"/>
              </w:rPr>
              <w:t>.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3B" w:rsidRPr="0030633E" w:rsidRDefault="00F7693B" w:rsidP="00937FB0">
            <w: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693B" w:rsidRPr="0030633E" w:rsidRDefault="00F7693B" w:rsidP="00937FB0">
            <w:pPr>
              <w:ind w:left="113" w:right="113"/>
            </w:pPr>
            <w:r>
              <w:t>По графику уч. плана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30633E" w:rsidRDefault="00F7693B" w:rsidP="00F1164D">
            <w:r w:rsidRPr="0030633E">
              <w:rPr>
                <w:bCs/>
              </w:rPr>
              <w:t>Вопросы к отчёту по практическому занятию и лабораторной работе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93B" w:rsidRPr="00ED73DD" w:rsidRDefault="00F7693B" w:rsidP="00851B25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7.1-7.10</w:t>
            </w:r>
          </w:p>
        </w:tc>
      </w:tr>
      <w:tr w:rsidR="00937FB0" w:rsidRPr="00793777" w:rsidTr="00937FB0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FB0" w:rsidRPr="0030633E" w:rsidRDefault="00937FB0" w:rsidP="00F1164D">
            <w:pPr>
              <w:rPr>
                <w:bCs/>
                <w:iCs/>
                <w:color w:val="000000"/>
              </w:rPr>
            </w:pPr>
            <w:r w:rsidRPr="0030633E">
              <w:rPr>
                <w:bCs/>
                <w:iCs/>
                <w:color w:val="000000"/>
              </w:rPr>
              <w:t>4</w:t>
            </w: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B0" w:rsidRPr="0030633E" w:rsidRDefault="00937FB0" w:rsidP="0076638F">
            <w:pPr>
              <w:spacing w:line="100" w:lineRule="atLeast"/>
              <w:jc w:val="both"/>
              <w:rPr>
                <w:spacing w:val="-2"/>
              </w:rPr>
            </w:pPr>
            <w:r w:rsidRPr="0030633E">
              <w:t xml:space="preserve">Элементы систем диагностирования. Разработка диагностического обеспечения. Диагностирование систем автоматического управления </w:t>
            </w:r>
            <w:r w:rsidRPr="0030633E">
              <w:rPr>
                <w:rFonts w:eastAsia="Batang"/>
              </w:rPr>
              <w:t xml:space="preserve">электромоторов, генераторов, а также электросистем и оборудования переменного тока. </w:t>
            </w:r>
            <w:r w:rsidRPr="0030633E">
              <w:rPr>
                <w:color w:val="000000"/>
              </w:rPr>
              <w:t xml:space="preserve">Лабораторная работа -  </w:t>
            </w:r>
            <w:r w:rsidRPr="0030633E">
              <w:rPr>
                <w:rFonts w:eastAsia="Batang"/>
              </w:rPr>
              <w:t>«Исследование частотно-регулируемого привода с преобразователем частоты “SchneiderElectric”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7FB0" w:rsidRPr="0030633E" w:rsidRDefault="00937FB0" w:rsidP="00937FB0">
            <w:r>
              <w:t>6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37FB0" w:rsidRPr="0030633E" w:rsidRDefault="00937FB0" w:rsidP="00937FB0">
            <w:pPr>
              <w:ind w:left="113" w:right="113"/>
            </w:pPr>
            <w:r>
              <w:t>По графику уч. плана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B0" w:rsidRPr="0030633E" w:rsidRDefault="00937FB0" w:rsidP="00F1164D">
            <w:r w:rsidRPr="0030633E">
              <w:rPr>
                <w:bCs/>
              </w:rPr>
              <w:t>Вопросы к отчёту по практическому занятию и лабораторной работе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7FB0" w:rsidRPr="00ED73DD" w:rsidRDefault="00937FB0" w:rsidP="00F7693B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7.1-7</w:t>
            </w:r>
            <w:r w:rsidR="00F7693B">
              <w:rPr>
                <w:bCs/>
                <w:iCs/>
                <w:color w:val="000000"/>
              </w:rPr>
              <w:t>.10</w:t>
            </w:r>
          </w:p>
        </w:tc>
      </w:tr>
      <w:tr w:rsidR="00503568" w:rsidRPr="00793777" w:rsidTr="00F1164D">
        <w:trPr>
          <w:trHeight w:val="28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</w:p>
        </w:tc>
        <w:tc>
          <w:tcPr>
            <w:tcW w:w="3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68" w:rsidRPr="0030633E" w:rsidRDefault="00503568" w:rsidP="00F1164D"/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68" w:rsidRPr="0030633E" w:rsidRDefault="00503568" w:rsidP="00F1164D">
            <w:pPr>
              <w:rPr>
                <w:bCs/>
                <w:iCs/>
                <w:color w:val="000000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68" w:rsidRPr="0030633E" w:rsidRDefault="00503568" w:rsidP="00F1164D">
            <w:pPr>
              <w:ind w:left="-165" w:right="6"/>
              <w:rPr>
                <w:color w:val="00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68" w:rsidRPr="0030633E" w:rsidRDefault="00503568" w:rsidP="00F7693B">
            <w:pPr>
              <w:rPr>
                <w:bCs/>
              </w:rPr>
            </w:pPr>
            <w:r w:rsidRPr="0030633E">
              <w:rPr>
                <w:bCs/>
              </w:rPr>
              <w:t xml:space="preserve">Вопросы к </w:t>
            </w:r>
            <w:r w:rsidR="00F7693B">
              <w:rPr>
                <w:bCs/>
              </w:rPr>
              <w:t>зачету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68" w:rsidRPr="0030633E" w:rsidRDefault="00503568" w:rsidP="00F1164D">
            <w:pPr>
              <w:jc w:val="both"/>
              <w:rPr>
                <w:bCs/>
                <w:iCs/>
                <w:color w:val="000000"/>
              </w:rPr>
            </w:pPr>
          </w:p>
        </w:tc>
      </w:tr>
    </w:tbl>
    <w:p w:rsidR="00503568" w:rsidRDefault="00503568" w:rsidP="003C567C">
      <w:pPr>
        <w:shd w:val="clear" w:color="auto" w:fill="FFFFFF"/>
        <w:tabs>
          <w:tab w:val="left" w:pos="708"/>
        </w:tabs>
        <w:suppressAutoHyphens w:val="0"/>
        <w:rPr>
          <w:b/>
          <w:bCs/>
          <w:color w:val="000000"/>
        </w:rPr>
      </w:pPr>
    </w:p>
    <w:p w:rsidR="006A39B6" w:rsidRDefault="006A39B6" w:rsidP="003C567C">
      <w:pPr>
        <w:shd w:val="clear" w:color="auto" w:fill="FFFFFF"/>
        <w:tabs>
          <w:tab w:val="left" w:pos="708"/>
        </w:tabs>
        <w:suppressAutoHyphens w:val="0"/>
        <w:rPr>
          <w:b/>
          <w:bCs/>
          <w:color w:val="000000"/>
        </w:rPr>
      </w:pPr>
    </w:p>
    <w:p w:rsidR="00467D6E" w:rsidRPr="00F9373B" w:rsidRDefault="00467D6E" w:rsidP="00467D6E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 w:val="0"/>
        <w:ind w:left="0" w:firstLine="0"/>
        <w:jc w:val="both"/>
        <w:rPr>
          <w:b/>
          <w:bCs/>
          <w:color w:val="000000"/>
        </w:rPr>
      </w:pPr>
      <w:r w:rsidRPr="00F9373B">
        <w:rPr>
          <w:b/>
          <w:bCs/>
          <w:color w:val="000000"/>
        </w:rPr>
        <w:t xml:space="preserve">Рекомендации по </w:t>
      </w:r>
      <w:r>
        <w:rPr>
          <w:b/>
          <w:bCs/>
          <w:color w:val="000000"/>
        </w:rPr>
        <w:t>реализации дисциплины</w:t>
      </w:r>
      <w:r w:rsidRPr="00F9373B">
        <w:rPr>
          <w:b/>
          <w:bCs/>
          <w:color w:val="000000"/>
        </w:rPr>
        <w:t xml:space="preserve"> для инвалидов и лиц с ограниченными возможностями здоровья</w:t>
      </w:r>
    </w:p>
    <w:p w:rsidR="00467D6E" w:rsidRPr="00F9373B" w:rsidRDefault="00467D6E" w:rsidP="00467D6E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</w:rPr>
      </w:pPr>
      <w:r w:rsidRPr="00F9373B">
        <w:rPr>
          <w:b/>
          <w:bCs/>
          <w:color w:val="000000"/>
        </w:rPr>
        <w:t>5.1. Наличие соответствующих условий реализации дисциплины</w:t>
      </w:r>
    </w:p>
    <w:p w:rsidR="00467D6E" w:rsidRPr="00F9373B" w:rsidRDefault="00467D6E" w:rsidP="00467D6E">
      <w:pPr>
        <w:shd w:val="clear" w:color="auto" w:fill="FFFFFF"/>
        <w:tabs>
          <w:tab w:val="left" w:pos="0"/>
        </w:tabs>
        <w:jc w:val="both"/>
        <w:rPr>
          <w:color w:val="000000"/>
        </w:rPr>
      </w:pPr>
      <w:r w:rsidRPr="00F9373B">
        <w:rPr>
          <w:color w:val="000000"/>
        </w:rPr>
        <w:t xml:space="preserve">Для обучающихся </w:t>
      </w:r>
      <w:r w:rsidRPr="00F9373B">
        <w:rPr>
          <w:iCs/>
          <w:color w:val="000000"/>
        </w:rPr>
        <w:t xml:space="preserve">из числа инвалидов и лиц с ограниченными возможностями здоровья </w:t>
      </w:r>
      <w:r w:rsidRPr="00F9373B">
        <w:rPr>
          <w:color w:val="000000"/>
        </w:rPr>
        <w:t>на основании письменного заявления</w:t>
      </w:r>
      <w:r>
        <w:rPr>
          <w:iCs/>
          <w:color w:val="000000"/>
        </w:rPr>
        <w:t xml:space="preserve"> дисциплина</w:t>
      </w:r>
      <w:r w:rsidRPr="00F9373B">
        <w:rPr>
          <w:iCs/>
          <w:color w:val="000000"/>
        </w:rPr>
        <w:t xml:space="preserve"> реализуется с учетом особенностей </w:t>
      </w:r>
      <w:r w:rsidRPr="00F9373B">
        <w:rPr>
          <w:iCs/>
          <w:color w:val="000000"/>
        </w:rPr>
        <w:lastRenderedPageBreak/>
        <w:t>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</w:t>
      </w:r>
      <w:r>
        <w:rPr>
          <w:iCs/>
          <w:color w:val="000000"/>
        </w:rPr>
        <w:t>обучение по дисциплине</w:t>
      </w:r>
      <w:r w:rsidRPr="00F9373B">
        <w:rPr>
          <w:iCs/>
          <w:color w:val="000000"/>
        </w:rPr>
        <w:t>.</w:t>
      </w:r>
    </w:p>
    <w:p w:rsidR="00467D6E" w:rsidRPr="00F9373B" w:rsidRDefault="00467D6E" w:rsidP="00467D6E">
      <w:pPr>
        <w:shd w:val="clear" w:color="auto" w:fill="FFFFFF"/>
        <w:ind w:firstLine="283"/>
        <w:jc w:val="both"/>
        <w:rPr>
          <w:color w:val="000000"/>
        </w:rPr>
      </w:pPr>
      <w:r w:rsidRPr="00F9373B">
        <w:rPr>
          <w:b/>
          <w:color w:val="000000"/>
        </w:rPr>
        <w:t>5.2.</w:t>
      </w:r>
      <w:r w:rsidRPr="00F9373B">
        <w:rPr>
          <w:b/>
          <w:bCs/>
          <w:color w:val="000000"/>
        </w:rPr>
        <w:t>Обеспечение соблюдения  общих требований</w:t>
      </w:r>
    </w:p>
    <w:p w:rsidR="00467D6E" w:rsidRPr="00F9373B" w:rsidRDefault="00467D6E" w:rsidP="00467D6E">
      <w:pPr>
        <w:shd w:val="clear" w:color="auto" w:fill="FFFFFF"/>
        <w:jc w:val="both"/>
        <w:rPr>
          <w:color w:val="000000"/>
        </w:rPr>
      </w:pPr>
      <w:r w:rsidRPr="00F9373B">
        <w:rPr>
          <w:iCs/>
          <w:color w:val="000000"/>
        </w:rPr>
        <w:t>Пр</w:t>
      </w:r>
      <w:r>
        <w:rPr>
          <w:iCs/>
          <w:color w:val="000000"/>
        </w:rPr>
        <w:t>и реализации дисциплины</w:t>
      </w:r>
      <w:r w:rsidRPr="00F9373B">
        <w:rPr>
          <w:color w:val="000000"/>
        </w:rPr>
        <w:t>на основании письменного заявления</w:t>
      </w:r>
      <w:r w:rsidRPr="00F9373B">
        <w:rPr>
          <w:iCs/>
          <w:color w:val="000000"/>
        </w:rPr>
        <w:t xml:space="preserve"> обеспечивается обучающегося 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обучающихся; присутствие в аудитории ассистента (ассистентов), оказывающего(их)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обучающимся техническими средствами с учетом их индивидуальных особенностей.</w:t>
      </w:r>
    </w:p>
    <w:p w:rsidR="00467D6E" w:rsidRPr="00F9373B" w:rsidRDefault="00467D6E" w:rsidP="00467D6E">
      <w:pPr>
        <w:shd w:val="clear" w:color="auto" w:fill="FFFFFF"/>
        <w:ind w:firstLine="349"/>
        <w:jc w:val="both"/>
        <w:rPr>
          <w:color w:val="000000"/>
        </w:rPr>
      </w:pPr>
      <w:r w:rsidRPr="00F9373B">
        <w:rPr>
          <w:b/>
          <w:color w:val="000000"/>
        </w:rPr>
        <w:t>5.3.</w:t>
      </w:r>
      <w:r w:rsidRPr="00F9373B">
        <w:rPr>
          <w:b/>
          <w:bCs/>
          <w:color w:val="000000"/>
        </w:rPr>
        <w:t>Доведение до сведения обучающихся с ограниченными возможностями здоровья в доступной для них форме.</w:t>
      </w:r>
      <w:r w:rsidR="00F7693B">
        <w:rPr>
          <w:b/>
          <w:bCs/>
          <w:color w:val="000000"/>
        </w:rPr>
        <w:t xml:space="preserve"> </w:t>
      </w:r>
      <w:r w:rsidRPr="00F9373B">
        <w:rPr>
          <w:iCs/>
          <w:color w:val="000000"/>
        </w:rPr>
        <w:t>Все локальные нормативные акты АГТУ по вопроса</w:t>
      </w:r>
      <w:r>
        <w:rPr>
          <w:iCs/>
          <w:color w:val="000000"/>
        </w:rPr>
        <w:t>м реализации дисциплины</w:t>
      </w:r>
      <w:r w:rsidRPr="00F9373B">
        <w:rPr>
          <w:iCs/>
          <w:color w:val="000000"/>
        </w:rPr>
        <w:t xml:space="preserve"> по данной доводятся до сведения обучающихся с ограниченными возможностями здоровья в доступной для них форме.</w:t>
      </w:r>
    </w:p>
    <w:p w:rsidR="00467D6E" w:rsidRPr="00F9373B" w:rsidRDefault="00467D6E" w:rsidP="00467D6E">
      <w:pPr>
        <w:shd w:val="clear" w:color="auto" w:fill="FFFFFF"/>
        <w:jc w:val="both"/>
        <w:rPr>
          <w:color w:val="000000"/>
        </w:rPr>
      </w:pPr>
      <w:r w:rsidRPr="00F9373B">
        <w:rPr>
          <w:b/>
          <w:bCs/>
          <w:color w:val="000000"/>
        </w:rPr>
        <w:t xml:space="preserve">      5.4. 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</w:p>
    <w:p w:rsidR="00467D6E" w:rsidRPr="00F9373B" w:rsidRDefault="00467D6E" w:rsidP="00467D6E">
      <w:pPr>
        <w:jc w:val="both"/>
        <w:rPr>
          <w:color w:val="000000"/>
        </w:rPr>
      </w:pPr>
      <w:r w:rsidRPr="00F9373B">
        <w:rPr>
          <w:iCs/>
          <w:color w:val="000000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здоровья;</w:t>
      </w:r>
      <w:r w:rsidRPr="00F9373B">
        <w:rPr>
          <w:color w:val="000000"/>
        </w:rPr>
        <w:t xml:space="preserve"> продолжительность экзамена и (или) зачета, проводимого в письменной форме увеличивается не менее чем на 0,5 часа; продолжительность подготовки обучающегося к ответу на экзамене и (или) зачете, проводимом в устной форме, – не менее чем на 0,5 часа; продолжительность ответа обучающегося при устном ответе увеличивается не более чем на 0,5 часа.</w:t>
      </w:r>
    </w:p>
    <w:p w:rsidR="00467D6E" w:rsidRDefault="00467D6E" w:rsidP="00467D6E">
      <w:pPr>
        <w:shd w:val="clear" w:color="auto" w:fill="FFFFFF"/>
        <w:tabs>
          <w:tab w:val="left" w:pos="708"/>
        </w:tabs>
        <w:rPr>
          <w:b/>
          <w:color w:val="000000"/>
        </w:rPr>
      </w:pPr>
    </w:p>
    <w:p w:rsidR="00467D6E" w:rsidRPr="00F9373B" w:rsidRDefault="00467D6E" w:rsidP="00467D6E">
      <w:pPr>
        <w:numPr>
          <w:ilvl w:val="0"/>
          <w:numId w:val="3"/>
        </w:numPr>
        <w:shd w:val="clear" w:color="auto" w:fill="FFFFFF"/>
        <w:tabs>
          <w:tab w:val="left" w:pos="708"/>
        </w:tabs>
        <w:suppressAutoHyphens w:val="0"/>
        <w:ind w:left="0"/>
        <w:rPr>
          <w:b/>
          <w:color w:val="000000"/>
        </w:rPr>
      </w:pPr>
      <w:r w:rsidRPr="00F9373B">
        <w:rPr>
          <w:b/>
          <w:color w:val="000000"/>
        </w:rPr>
        <w:t xml:space="preserve">Фонд оценочных средств для проведения текущего контроля и промежуточной аттестации обучающихся по дисциплине </w:t>
      </w:r>
      <w:r>
        <w:rPr>
          <w:color w:val="000000"/>
          <w:u w:val="single"/>
        </w:rPr>
        <w:t>п</w:t>
      </w:r>
      <w:r w:rsidRPr="00F9373B">
        <w:rPr>
          <w:color w:val="000000"/>
          <w:u w:val="single"/>
        </w:rPr>
        <w:t>редставлен в приложении 1 к рабочей программе.</w:t>
      </w:r>
    </w:p>
    <w:p w:rsidR="00467D6E" w:rsidRPr="00F9373B" w:rsidRDefault="00467D6E" w:rsidP="00467D6E">
      <w:pPr>
        <w:shd w:val="clear" w:color="auto" w:fill="FFFFFF"/>
        <w:tabs>
          <w:tab w:val="left" w:pos="708"/>
        </w:tabs>
        <w:rPr>
          <w:b/>
          <w:color w:val="000000"/>
        </w:rPr>
      </w:pPr>
    </w:p>
    <w:p w:rsidR="00467D6E" w:rsidRPr="00F433AA" w:rsidRDefault="00467D6E" w:rsidP="00467D6E">
      <w:pPr>
        <w:numPr>
          <w:ilvl w:val="0"/>
          <w:numId w:val="3"/>
        </w:numPr>
        <w:tabs>
          <w:tab w:val="left" w:pos="708"/>
        </w:tabs>
        <w:suppressAutoHyphens w:val="0"/>
        <w:ind w:left="0"/>
        <w:rPr>
          <w:b/>
          <w:color w:val="000000"/>
        </w:rPr>
      </w:pPr>
      <w:r w:rsidRPr="00F433AA">
        <w:rPr>
          <w:b/>
          <w:color w:val="000000"/>
        </w:rPr>
        <w:t xml:space="preserve">Учебно-методическое и информационное обеспечение дисциплины </w:t>
      </w:r>
    </w:p>
    <w:p w:rsidR="00F7693B" w:rsidRPr="00F7693B" w:rsidRDefault="00F7693B" w:rsidP="00F7693B">
      <w:pPr>
        <w:pStyle w:val="ab"/>
        <w:ind w:firstLine="567"/>
        <w:rPr>
          <w:b/>
          <w:color w:val="000000"/>
          <w:kern w:val="1"/>
          <w:szCs w:val="24"/>
          <w:lang w:eastAsia="ar-SA"/>
        </w:rPr>
      </w:pPr>
      <w:r w:rsidRPr="00F7693B">
        <w:rPr>
          <w:b/>
          <w:color w:val="000000"/>
          <w:kern w:val="1"/>
          <w:szCs w:val="24"/>
          <w:lang w:eastAsia="ar-SA"/>
        </w:rPr>
        <w:t>а) основная литература:</w:t>
      </w:r>
    </w:p>
    <w:p w:rsidR="00F7693B" w:rsidRPr="00F7693B" w:rsidRDefault="00F7693B" w:rsidP="00F7693B">
      <w:pPr>
        <w:pStyle w:val="ab"/>
        <w:ind w:firstLine="567"/>
        <w:rPr>
          <w:color w:val="000000"/>
          <w:kern w:val="1"/>
          <w:szCs w:val="24"/>
          <w:lang w:eastAsia="ar-SA"/>
        </w:rPr>
      </w:pPr>
      <w:r w:rsidRPr="00F7693B">
        <w:rPr>
          <w:color w:val="000000"/>
          <w:kern w:val="1"/>
          <w:szCs w:val="24"/>
          <w:lang w:eastAsia="ar-SA"/>
        </w:rPr>
        <w:t>7.1 Бурков, А.Ф. Основы теории и эксплуатации судовых электроприводов [Электронный ресурс] : учеб. / А.Ф. Бурков. — Электрон. дан. — Санкт-Петербург : Лань, 2017. — 340 с. — Режим доступа: https://e.lanbook.com/book/95137. — Загл. с экрана.</w:t>
      </w:r>
    </w:p>
    <w:p w:rsidR="00F7693B" w:rsidRPr="00F7693B" w:rsidRDefault="00F7693B" w:rsidP="00F7693B">
      <w:pPr>
        <w:pStyle w:val="ab"/>
        <w:ind w:firstLine="567"/>
        <w:rPr>
          <w:color w:val="000000"/>
          <w:kern w:val="1"/>
          <w:szCs w:val="24"/>
          <w:lang w:eastAsia="ar-SA"/>
        </w:rPr>
      </w:pPr>
      <w:r w:rsidRPr="00F7693B">
        <w:rPr>
          <w:color w:val="000000"/>
          <w:kern w:val="1"/>
          <w:szCs w:val="24"/>
          <w:lang w:eastAsia="ar-SA"/>
        </w:rPr>
        <w:t>7.2 Хорольский, В.Я. Эксплуатация электрооборудования [Электронный ресурс] : учебник / В.Я. Хорольский, М.А. Таранов, В.Н. Шемякин. — Электрон. дан. — Санкт-Петербург : Лань, 2018. — 268 с. — Режим доступа: https://e.lanbook.com/book/106891. — Загл. с экрана.</w:t>
      </w:r>
    </w:p>
    <w:p w:rsidR="00F7693B" w:rsidRPr="00F7693B" w:rsidRDefault="00F7693B" w:rsidP="00F7693B">
      <w:pPr>
        <w:pStyle w:val="ab"/>
        <w:ind w:firstLine="567"/>
        <w:rPr>
          <w:color w:val="000000"/>
          <w:kern w:val="1"/>
          <w:szCs w:val="24"/>
          <w:lang w:eastAsia="ar-SA"/>
        </w:rPr>
      </w:pPr>
      <w:r w:rsidRPr="00F7693B">
        <w:rPr>
          <w:color w:val="000000"/>
          <w:kern w:val="1"/>
          <w:szCs w:val="24"/>
          <w:lang w:eastAsia="ar-SA"/>
        </w:rPr>
        <w:t>7.3 Иванов, И.И. Электротехника и основы электроники [Электронный ресурс] : учебник / И.И. Иванов, Г.И. Соловьев, В.Я. Фролов. — Электрон. дан. — Санкт-Петербург : Лань, 2017. — 736 с. — Режим доступа: https://e.lanbook.com/book/93764. — Загл. с экрана.</w:t>
      </w:r>
    </w:p>
    <w:p w:rsidR="00F7693B" w:rsidRPr="00F7693B" w:rsidRDefault="00F7693B" w:rsidP="00F7693B">
      <w:pPr>
        <w:pStyle w:val="ab"/>
        <w:ind w:firstLine="567"/>
        <w:rPr>
          <w:b/>
          <w:color w:val="000000"/>
          <w:kern w:val="1"/>
          <w:szCs w:val="24"/>
          <w:lang w:eastAsia="ar-SA"/>
        </w:rPr>
      </w:pPr>
    </w:p>
    <w:p w:rsidR="00F7693B" w:rsidRPr="00F7693B" w:rsidRDefault="00F7693B" w:rsidP="00F7693B">
      <w:pPr>
        <w:pStyle w:val="ab"/>
        <w:ind w:firstLine="567"/>
        <w:rPr>
          <w:b/>
          <w:color w:val="000000"/>
          <w:kern w:val="1"/>
          <w:szCs w:val="24"/>
          <w:lang w:eastAsia="ar-SA"/>
        </w:rPr>
      </w:pPr>
      <w:r w:rsidRPr="00F7693B">
        <w:rPr>
          <w:b/>
          <w:color w:val="000000"/>
          <w:kern w:val="1"/>
          <w:szCs w:val="24"/>
          <w:lang w:eastAsia="ar-SA"/>
        </w:rPr>
        <w:t>б) дополнительная литература</w:t>
      </w:r>
    </w:p>
    <w:p w:rsidR="00F7693B" w:rsidRPr="00F7693B" w:rsidRDefault="00F7693B" w:rsidP="00F7693B">
      <w:pPr>
        <w:pStyle w:val="ab"/>
        <w:ind w:firstLine="567"/>
        <w:rPr>
          <w:color w:val="000000"/>
          <w:kern w:val="1"/>
          <w:szCs w:val="24"/>
          <w:lang w:eastAsia="ar-SA"/>
        </w:rPr>
      </w:pPr>
      <w:r w:rsidRPr="00F7693B">
        <w:rPr>
          <w:color w:val="000000"/>
          <w:kern w:val="1"/>
          <w:szCs w:val="24"/>
          <w:lang w:eastAsia="ar-SA"/>
        </w:rPr>
        <w:t>7.4  Хорольский, В.Я. Эксплуатация электрооборудования [Электронный ресурс] : учебник / В.Я. Хорольский, М.А. Таранов, В.Н. Шемякин. — Электрон. дан. — Санкт-</w:t>
      </w:r>
      <w:r w:rsidRPr="00F7693B">
        <w:rPr>
          <w:color w:val="000000"/>
          <w:kern w:val="1"/>
          <w:szCs w:val="24"/>
          <w:lang w:eastAsia="ar-SA"/>
        </w:rPr>
        <w:lastRenderedPageBreak/>
        <w:t xml:space="preserve">Петербург : Лань, 2018. — 268 с. — Режим доступа: https://e.lanbook.com/book/106891. — Загл. с экрана.  </w:t>
      </w:r>
    </w:p>
    <w:p w:rsidR="00F7693B" w:rsidRPr="00F7693B" w:rsidRDefault="00F7693B" w:rsidP="00F7693B">
      <w:pPr>
        <w:pStyle w:val="ab"/>
        <w:ind w:firstLine="567"/>
        <w:rPr>
          <w:b/>
          <w:color w:val="000000"/>
          <w:kern w:val="1"/>
          <w:szCs w:val="24"/>
          <w:lang w:eastAsia="ar-SA"/>
        </w:rPr>
      </w:pPr>
    </w:p>
    <w:p w:rsidR="00F7693B" w:rsidRPr="00F7693B" w:rsidRDefault="00F7693B" w:rsidP="00F7693B">
      <w:pPr>
        <w:pStyle w:val="ab"/>
        <w:ind w:firstLine="567"/>
        <w:rPr>
          <w:b/>
          <w:color w:val="000000"/>
          <w:kern w:val="1"/>
          <w:szCs w:val="24"/>
          <w:lang w:eastAsia="ar-SA"/>
        </w:rPr>
      </w:pPr>
      <w:r w:rsidRPr="00F7693B">
        <w:rPr>
          <w:b/>
          <w:color w:val="000000"/>
          <w:kern w:val="1"/>
          <w:szCs w:val="24"/>
          <w:lang w:eastAsia="ar-SA"/>
        </w:rPr>
        <w:t xml:space="preserve">г) методические указания для обучающихся по освоению дисциплины (модуля) </w:t>
      </w:r>
    </w:p>
    <w:p w:rsidR="00F7693B" w:rsidRPr="00F7693B" w:rsidRDefault="00F7693B" w:rsidP="00F7693B">
      <w:pPr>
        <w:pStyle w:val="ab"/>
        <w:ind w:firstLine="567"/>
        <w:rPr>
          <w:color w:val="000000"/>
          <w:kern w:val="1"/>
          <w:szCs w:val="24"/>
          <w:lang w:eastAsia="ar-SA"/>
        </w:rPr>
      </w:pPr>
      <w:r w:rsidRPr="00F7693B">
        <w:rPr>
          <w:color w:val="000000"/>
          <w:kern w:val="1"/>
          <w:szCs w:val="24"/>
          <w:lang w:eastAsia="ar-SA"/>
        </w:rPr>
        <w:t>7.5  Конспект лекций по курсу «Диагностика судового электрооборудования и систем автоматики».Учебное пособие для студентов очного и заочного обучения 26.05.07 «Эксплуатация судового электрооборудования и средств автоматики»/АГТУ; Головко С.В. – Астрахань, 2014. – 64с.</w:t>
      </w:r>
    </w:p>
    <w:p w:rsidR="00F7693B" w:rsidRPr="00F7693B" w:rsidRDefault="00F7693B" w:rsidP="00F7693B">
      <w:pPr>
        <w:pStyle w:val="ab"/>
        <w:ind w:firstLine="567"/>
        <w:rPr>
          <w:color w:val="000000"/>
          <w:kern w:val="1"/>
          <w:szCs w:val="24"/>
          <w:lang w:eastAsia="ar-SA"/>
        </w:rPr>
      </w:pPr>
      <w:r w:rsidRPr="00F7693B">
        <w:rPr>
          <w:color w:val="000000"/>
          <w:kern w:val="1"/>
          <w:szCs w:val="24"/>
          <w:lang w:eastAsia="ar-SA"/>
        </w:rPr>
        <w:t>7.6 Диагностика судового электрооборудования и систем автоматики. Методические указания к СРС для студентов очного и заочного обучения специальности 26.05.07 «Эксплуатация судового электрооборудования и средств автоматики» /АГТУ; Исалиев В.А., Головко С.В. – Астрахань.</w:t>
      </w:r>
    </w:p>
    <w:p w:rsidR="00F1164D" w:rsidRPr="00F7693B" w:rsidRDefault="0030633E" w:rsidP="00F1164D">
      <w:pPr>
        <w:pStyle w:val="ab"/>
        <w:ind w:firstLine="567"/>
        <w:rPr>
          <w:color w:val="000000" w:themeColor="text1"/>
          <w:szCs w:val="28"/>
          <w:shd w:val="clear" w:color="auto" w:fill="FFFFFF"/>
        </w:rPr>
      </w:pPr>
      <w:r w:rsidRPr="00F7693B">
        <w:rPr>
          <w:color w:val="000000" w:themeColor="text1"/>
          <w:szCs w:val="28"/>
          <w:shd w:val="clear" w:color="auto" w:fill="FFFFFF"/>
        </w:rPr>
        <w:t>7.</w:t>
      </w:r>
      <w:r w:rsidR="00F7693B">
        <w:rPr>
          <w:color w:val="000000" w:themeColor="text1"/>
          <w:szCs w:val="28"/>
          <w:shd w:val="clear" w:color="auto" w:fill="FFFFFF"/>
        </w:rPr>
        <w:t>7</w:t>
      </w:r>
      <w:r w:rsidR="00F1164D" w:rsidRPr="00F7693B">
        <w:rPr>
          <w:color w:val="000000" w:themeColor="text1"/>
          <w:szCs w:val="28"/>
          <w:shd w:val="clear" w:color="auto" w:fill="FFFFFF"/>
        </w:rPr>
        <w:t xml:space="preserve">. Методические указания к лабораторной работе «Исследование  системы автоматизированного пуска ДПТ». Образовательный портал АГТУ 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portal</w:t>
      </w:r>
      <w:r w:rsidR="00F1164D" w:rsidRPr="00F7693B">
        <w:rPr>
          <w:color w:val="000000" w:themeColor="text1"/>
          <w:szCs w:val="28"/>
          <w:shd w:val="clear" w:color="auto" w:fill="FFFFFF"/>
        </w:rPr>
        <w:t>/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astu</w:t>
      </w:r>
      <w:r w:rsidR="00F1164D" w:rsidRPr="00F7693B">
        <w:rPr>
          <w:color w:val="000000" w:themeColor="text1"/>
          <w:szCs w:val="28"/>
          <w:shd w:val="clear" w:color="auto" w:fill="FFFFFF"/>
        </w:rPr>
        <w:t>/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org</w:t>
      </w:r>
      <w:r w:rsidR="00F1164D" w:rsidRPr="00F7693B">
        <w:rPr>
          <w:color w:val="000000" w:themeColor="text1"/>
          <w:szCs w:val="28"/>
          <w:shd w:val="clear" w:color="auto" w:fill="FFFFFF"/>
        </w:rPr>
        <w:t>.</w:t>
      </w:r>
    </w:p>
    <w:p w:rsidR="00F1164D" w:rsidRPr="00F7693B" w:rsidRDefault="0030633E" w:rsidP="00F1164D">
      <w:pPr>
        <w:pStyle w:val="ab"/>
        <w:ind w:firstLine="567"/>
        <w:rPr>
          <w:color w:val="000000" w:themeColor="text1"/>
          <w:szCs w:val="28"/>
          <w:shd w:val="clear" w:color="auto" w:fill="FFFFFF"/>
        </w:rPr>
      </w:pPr>
      <w:r w:rsidRPr="00F7693B">
        <w:rPr>
          <w:color w:val="000000" w:themeColor="text1"/>
          <w:szCs w:val="28"/>
          <w:shd w:val="clear" w:color="auto" w:fill="FFFFFF"/>
        </w:rPr>
        <w:t>7.</w:t>
      </w:r>
      <w:r w:rsidR="00F7693B">
        <w:rPr>
          <w:color w:val="000000" w:themeColor="text1"/>
          <w:szCs w:val="28"/>
          <w:shd w:val="clear" w:color="auto" w:fill="FFFFFF"/>
        </w:rPr>
        <w:t>8</w:t>
      </w:r>
      <w:r w:rsidR="00F1164D" w:rsidRPr="00F7693B">
        <w:rPr>
          <w:color w:val="000000" w:themeColor="text1"/>
          <w:szCs w:val="28"/>
          <w:shd w:val="clear" w:color="auto" w:fill="FFFFFF"/>
        </w:rPr>
        <w:t xml:space="preserve">. Методические указания к лабораторной работе «Релейно-контакторная система управления асинхронным двигателем».  Образовательный портал АГТУ 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portal</w:t>
      </w:r>
      <w:r w:rsidR="00F1164D" w:rsidRPr="00F7693B">
        <w:rPr>
          <w:color w:val="000000" w:themeColor="text1"/>
          <w:szCs w:val="28"/>
          <w:shd w:val="clear" w:color="auto" w:fill="FFFFFF"/>
        </w:rPr>
        <w:t>/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astu</w:t>
      </w:r>
      <w:r w:rsidR="00F1164D" w:rsidRPr="00F7693B">
        <w:rPr>
          <w:color w:val="000000" w:themeColor="text1"/>
          <w:szCs w:val="28"/>
          <w:shd w:val="clear" w:color="auto" w:fill="FFFFFF"/>
        </w:rPr>
        <w:t>/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org</w:t>
      </w:r>
      <w:r w:rsidR="00F1164D" w:rsidRPr="00F7693B">
        <w:rPr>
          <w:color w:val="000000" w:themeColor="text1"/>
          <w:szCs w:val="28"/>
          <w:shd w:val="clear" w:color="auto" w:fill="FFFFFF"/>
        </w:rPr>
        <w:t>.</w:t>
      </w:r>
    </w:p>
    <w:p w:rsidR="00F1164D" w:rsidRPr="00F7693B" w:rsidRDefault="0030633E" w:rsidP="00F1164D">
      <w:pPr>
        <w:pStyle w:val="ab"/>
        <w:ind w:firstLine="567"/>
        <w:rPr>
          <w:color w:val="000000" w:themeColor="text1"/>
          <w:szCs w:val="28"/>
          <w:shd w:val="clear" w:color="auto" w:fill="FFFFFF"/>
        </w:rPr>
      </w:pPr>
      <w:r w:rsidRPr="00F7693B">
        <w:rPr>
          <w:color w:val="000000" w:themeColor="text1"/>
          <w:szCs w:val="28"/>
          <w:shd w:val="clear" w:color="auto" w:fill="FFFFFF"/>
        </w:rPr>
        <w:t>7.</w:t>
      </w:r>
      <w:r w:rsidR="00F7693B">
        <w:rPr>
          <w:color w:val="000000" w:themeColor="text1"/>
          <w:szCs w:val="28"/>
          <w:shd w:val="clear" w:color="auto" w:fill="FFFFFF"/>
        </w:rPr>
        <w:t>9</w:t>
      </w:r>
      <w:r w:rsidR="00F1164D" w:rsidRPr="00F7693B">
        <w:rPr>
          <w:color w:val="000000" w:themeColor="text1"/>
          <w:szCs w:val="28"/>
          <w:shd w:val="clear" w:color="auto" w:fill="FFFFFF"/>
        </w:rPr>
        <w:t xml:space="preserve">. Методические указания к лабораторной работе «Исследование характеристик синхронного генератора».  Образовательный портал АГТУ 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portal</w:t>
      </w:r>
      <w:r w:rsidR="00F1164D" w:rsidRPr="00F7693B">
        <w:rPr>
          <w:color w:val="000000" w:themeColor="text1"/>
          <w:szCs w:val="28"/>
          <w:shd w:val="clear" w:color="auto" w:fill="FFFFFF"/>
        </w:rPr>
        <w:t>/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astu</w:t>
      </w:r>
      <w:r w:rsidR="00F1164D" w:rsidRPr="00F7693B">
        <w:rPr>
          <w:color w:val="000000" w:themeColor="text1"/>
          <w:szCs w:val="28"/>
          <w:shd w:val="clear" w:color="auto" w:fill="FFFFFF"/>
        </w:rPr>
        <w:t>/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org</w:t>
      </w:r>
      <w:r w:rsidR="00F1164D" w:rsidRPr="00F7693B">
        <w:rPr>
          <w:color w:val="000000" w:themeColor="text1"/>
          <w:szCs w:val="28"/>
          <w:shd w:val="clear" w:color="auto" w:fill="FFFFFF"/>
        </w:rPr>
        <w:t>.</w:t>
      </w:r>
    </w:p>
    <w:p w:rsidR="00F1164D" w:rsidRDefault="0030633E" w:rsidP="00F1164D">
      <w:pPr>
        <w:pStyle w:val="ab"/>
        <w:ind w:firstLine="567"/>
        <w:rPr>
          <w:color w:val="000000" w:themeColor="text1"/>
          <w:szCs w:val="28"/>
          <w:shd w:val="clear" w:color="auto" w:fill="FFFFFF"/>
        </w:rPr>
      </w:pPr>
      <w:r w:rsidRPr="00F7693B">
        <w:rPr>
          <w:color w:val="000000" w:themeColor="text1"/>
          <w:szCs w:val="28"/>
          <w:shd w:val="clear" w:color="auto" w:fill="FFFFFF"/>
        </w:rPr>
        <w:t>7.</w:t>
      </w:r>
      <w:r w:rsidR="00F7693B">
        <w:rPr>
          <w:color w:val="000000" w:themeColor="text1"/>
          <w:szCs w:val="28"/>
          <w:shd w:val="clear" w:color="auto" w:fill="FFFFFF"/>
        </w:rPr>
        <w:t>10</w:t>
      </w:r>
      <w:r w:rsidR="00F1164D" w:rsidRPr="00F7693B">
        <w:rPr>
          <w:color w:val="000000" w:themeColor="text1"/>
          <w:szCs w:val="28"/>
          <w:shd w:val="clear" w:color="auto" w:fill="FFFFFF"/>
        </w:rPr>
        <w:t xml:space="preserve"> Методические указания к лабораторной работе «Исследование частотно-регулируемого привода с преобразователем частоты “SchneiderElectric”. Образовательный портал АГТУ 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portal</w:t>
      </w:r>
      <w:r w:rsidR="00F1164D" w:rsidRPr="00F7693B">
        <w:rPr>
          <w:color w:val="000000" w:themeColor="text1"/>
          <w:szCs w:val="28"/>
          <w:shd w:val="clear" w:color="auto" w:fill="FFFFFF"/>
        </w:rPr>
        <w:t>/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astu</w:t>
      </w:r>
      <w:r w:rsidR="00F1164D" w:rsidRPr="00F7693B">
        <w:rPr>
          <w:color w:val="000000" w:themeColor="text1"/>
          <w:szCs w:val="28"/>
          <w:shd w:val="clear" w:color="auto" w:fill="FFFFFF"/>
        </w:rPr>
        <w:t>/</w:t>
      </w:r>
      <w:r w:rsidR="00F1164D" w:rsidRPr="00F7693B">
        <w:rPr>
          <w:color w:val="000000" w:themeColor="text1"/>
          <w:szCs w:val="28"/>
          <w:shd w:val="clear" w:color="auto" w:fill="FFFFFF"/>
          <w:lang w:val="en-US"/>
        </w:rPr>
        <w:t>org</w:t>
      </w:r>
      <w:r w:rsidR="00F1164D" w:rsidRPr="00F7693B">
        <w:rPr>
          <w:color w:val="000000" w:themeColor="text1"/>
          <w:szCs w:val="28"/>
          <w:shd w:val="clear" w:color="auto" w:fill="FFFFFF"/>
        </w:rPr>
        <w:t>.</w:t>
      </w:r>
    </w:p>
    <w:p w:rsidR="00F1164D" w:rsidRDefault="00F1164D" w:rsidP="00F1164D">
      <w:pPr>
        <w:pStyle w:val="ab"/>
        <w:ind w:firstLine="567"/>
      </w:pPr>
    </w:p>
    <w:p w:rsidR="00F1164D" w:rsidRPr="00F1164D" w:rsidRDefault="00F1164D" w:rsidP="00F1164D">
      <w:pPr>
        <w:pStyle w:val="ab"/>
        <w:ind w:firstLine="567"/>
        <w:rPr>
          <w:b/>
        </w:rPr>
      </w:pPr>
      <w:r>
        <w:rPr>
          <w:b/>
        </w:rPr>
        <w:t>д</w:t>
      </w:r>
      <w:r w:rsidRPr="00F1164D">
        <w:rPr>
          <w:b/>
        </w:rPr>
        <w:t xml:space="preserve">) программное обеспечение и Интернет-ресурсы _ </w:t>
      </w:r>
    </w:p>
    <w:p w:rsidR="00F1164D" w:rsidRPr="00F1164D" w:rsidRDefault="00F1164D" w:rsidP="00F1164D">
      <w:pPr>
        <w:pStyle w:val="ab"/>
        <w:ind w:firstLine="567"/>
        <w:rPr>
          <w:lang w:val="en-US"/>
        </w:rPr>
      </w:pPr>
      <w:r>
        <w:t>Matlab</w:t>
      </w:r>
      <w:r w:rsidR="0076638F">
        <w:t xml:space="preserve">, </w:t>
      </w:r>
      <w:r>
        <w:t xml:space="preserve">Электронная библиотечная система АГТУ.- </w:t>
      </w:r>
      <w:r w:rsidRPr="00F1164D">
        <w:rPr>
          <w:lang w:val="en-US"/>
        </w:rPr>
        <w:t>URL: http://library.astu.org.</w:t>
      </w:r>
    </w:p>
    <w:p w:rsidR="00F1164D" w:rsidRDefault="00F1164D" w:rsidP="00F1164D">
      <w:pPr>
        <w:pStyle w:val="ab"/>
        <w:ind w:firstLine="567"/>
      </w:pPr>
      <w:r>
        <w:t>http://www.twirpx.com/</w:t>
      </w:r>
    </w:p>
    <w:p w:rsidR="00F1164D" w:rsidRDefault="00F1164D" w:rsidP="00F1164D">
      <w:pPr>
        <w:pStyle w:val="ab"/>
        <w:ind w:firstLine="567"/>
      </w:pPr>
    </w:p>
    <w:p w:rsidR="00467D6E" w:rsidRDefault="00467D6E" w:rsidP="00467D6E">
      <w:pPr>
        <w:rPr>
          <w:b/>
          <w:color w:val="000000"/>
        </w:rPr>
      </w:pPr>
      <w:r>
        <w:rPr>
          <w:b/>
          <w:color w:val="000000"/>
        </w:rPr>
        <w:t>д</w:t>
      </w:r>
      <w:r w:rsidRPr="00F9373B">
        <w:rPr>
          <w:b/>
          <w:color w:val="000000"/>
        </w:rPr>
        <w:t>) перечень информационных технологий, используемых при осуществлении образовательного</w:t>
      </w:r>
      <w:r>
        <w:rPr>
          <w:b/>
          <w:color w:val="000000"/>
        </w:rPr>
        <w:t xml:space="preserve"> процесса по дисциплине</w:t>
      </w:r>
      <w:r w:rsidRPr="00F9373B">
        <w:rPr>
          <w:b/>
          <w:color w:val="000000"/>
        </w:rPr>
        <w:t>, включая перечень лицензионного программного обеспечения и информационных справочных систем</w:t>
      </w:r>
    </w:p>
    <w:p w:rsidR="00467D6E" w:rsidRDefault="00467D6E" w:rsidP="00467D6E">
      <w:pPr>
        <w:rPr>
          <w:b/>
          <w:color w:val="000000"/>
        </w:rPr>
      </w:pPr>
    </w:p>
    <w:p w:rsidR="00467D6E" w:rsidRPr="00F9373B" w:rsidRDefault="00467D6E" w:rsidP="00467D6E">
      <w:pPr>
        <w:jc w:val="right"/>
        <w:rPr>
          <w:rStyle w:val="aff2"/>
          <w:i w:val="0"/>
          <w:iCs/>
          <w:color w:val="000000"/>
        </w:rPr>
      </w:pPr>
      <w:r w:rsidRPr="00F9373B">
        <w:rPr>
          <w:rStyle w:val="aff2"/>
          <w:iCs/>
          <w:color w:val="000000"/>
        </w:rPr>
        <w:t>Перечень информационных технологий, используемых в учебном процессе</w:t>
      </w:r>
    </w:p>
    <w:tbl>
      <w:tblPr>
        <w:tblW w:w="9165" w:type="dxa"/>
        <w:jc w:val="center"/>
        <w:tblInd w:w="-3121" w:type="dxa"/>
        <w:tblLook w:val="00A0"/>
      </w:tblPr>
      <w:tblGrid>
        <w:gridCol w:w="9165"/>
      </w:tblGrid>
      <w:tr w:rsidR="00467D6E" w:rsidRPr="00F9373B" w:rsidTr="00593851">
        <w:trPr>
          <w:trHeight w:val="309"/>
          <w:jc w:val="center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b/>
                <w:color w:val="000000"/>
              </w:rPr>
            </w:pPr>
            <w:r w:rsidRPr="00F9373B">
              <w:rPr>
                <w:b/>
                <w:color w:val="000000"/>
              </w:rPr>
              <w:t>Наименование программного обеспечения</w:t>
            </w:r>
          </w:p>
        </w:tc>
      </w:tr>
      <w:tr w:rsidR="00467D6E" w:rsidRPr="00F9373B" w:rsidTr="00593851">
        <w:trPr>
          <w:trHeight w:val="309"/>
          <w:jc w:val="center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  <w:lang w:val="en-US"/>
              </w:rPr>
            </w:pPr>
            <w:r w:rsidRPr="00F9373B">
              <w:rPr>
                <w:color w:val="000000"/>
              </w:rPr>
              <w:t xml:space="preserve">Образовательный портал </w:t>
            </w:r>
            <w:r w:rsidRPr="00F9373B">
              <w:rPr>
                <w:color w:val="000000"/>
                <w:lang w:val="en-US"/>
              </w:rPr>
              <w:t>Moodle</w:t>
            </w:r>
          </w:p>
        </w:tc>
      </w:tr>
      <w:tr w:rsidR="00467D6E" w:rsidRPr="00F9373B" w:rsidTr="00593851">
        <w:trPr>
          <w:trHeight w:val="309"/>
          <w:jc w:val="center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E70D0A" w:rsidP="00593851">
            <w:pPr>
              <w:rPr>
                <w:color w:val="000000"/>
              </w:rPr>
            </w:pPr>
            <w:hyperlink r:id="rId12" w:tgtFrame="_blank" w:history="1">
              <w:r w:rsidR="00467D6E" w:rsidRPr="00F9373B">
                <w:rPr>
                  <w:color w:val="000000"/>
                </w:rPr>
                <w:t>Электронно-библиотечная система</w:t>
              </w:r>
            </w:hyperlink>
            <w:r w:rsidR="00467D6E" w:rsidRPr="00F9373B">
              <w:rPr>
                <w:color w:val="000000"/>
              </w:rPr>
              <w:t xml:space="preserve"> ФГБОУ ВПО «АГТУ»</w:t>
            </w:r>
          </w:p>
        </w:tc>
      </w:tr>
    </w:tbl>
    <w:p w:rsidR="00467D6E" w:rsidRPr="00F9373B" w:rsidRDefault="00467D6E" w:rsidP="00467D6E">
      <w:pPr>
        <w:jc w:val="right"/>
        <w:rPr>
          <w:rStyle w:val="aff2"/>
          <w:i w:val="0"/>
          <w:iCs/>
          <w:color w:val="000000"/>
        </w:rPr>
      </w:pPr>
    </w:p>
    <w:p w:rsidR="00467D6E" w:rsidRPr="00F9373B" w:rsidRDefault="00467D6E" w:rsidP="00467D6E">
      <w:pPr>
        <w:jc w:val="center"/>
        <w:rPr>
          <w:rStyle w:val="aff2"/>
          <w:i w:val="0"/>
          <w:iCs/>
          <w:color w:val="000000"/>
        </w:rPr>
      </w:pPr>
      <w:r w:rsidRPr="00F9373B">
        <w:rPr>
          <w:rStyle w:val="aff2"/>
          <w:iCs/>
          <w:color w:val="000000"/>
        </w:rPr>
        <w:t>Перечень лицензионного учебного программного обеспечения</w:t>
      </w:r>
    </w:p>
    <w:tbl>
      <w:tblPr>
        <w:tblW w:w="9261" w:type="dxa"/>
        <w:jc w:val="center"/>
        <w:tblInd w:w="91" w:type="dxa"/>
        <w:tblLook w:val="00A0"/>
      </w:tblPr>
      <w:tblGrid>
        <w:gridCol w:w="3214"/>
        <w:gridCol w:w="6047"/>
      </w:tblGrid>
      <w:tr w:rsidR="00467D6E" w:rsidRPr="00F9373B" w:rsidTr="00593851">
        <w:trPr>
          <w:trHeight w:val="315"/>
          <w:tblHeader/>
          <w:jc w:val="center"/>
        </w:trPr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b/>
                <w:color w:val="000000"/>
              </w:rPr>
            </w:pPr>
            <w:r w:rsidRPr="00F9373B">
              <w:rPr>
                <w:b/>
                <w:color w:val="000000"/>
              </w:rPr>
              <w:t>Наименование программного обеспечения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b/>
                <w:color w:val="000000"/>
              </w:rPr>
            </w:pPr>
            <w:r w:rsidRPr="00F9373B">
              <w:rPr>
                <w:b/>
                <w:color w:val="000000"/>
              </w:rPr>
              <w:t>Назначение</w:t>
            </w:r>
          </w:p>
        </w:tc>
      </w:tr>
      <w:tr w:rsidR="00467D6E" w:rsidRPr="00F9373B" w:rsidTr="0059385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AdobeReader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Программа для просмотра электронных документов</w:t>
            </w:r>
          </w:p>
        </w:tc>
      </w:tr>
      <w:tr w:rsidR="00467D6E" w:rsidRPr="00F9373B" w:rsidTr="0059385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FoxitReader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Программа для просмотра электронных документов</w:t>
            </w:r>
          </w:p>
        </w:tc>
      </w:tr>
      <w:tr w:rsidR="00467D6E" w:rsidRPr="00F9373B" w:rsidTr="0059385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GoogleChrome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Браузер</w:t>
            </w:r>
          </w:p>
        </w:tc>
      </w:tr>
      <w:tr w:rsidR="00467D6E" w:rsidRPr="00F9373B" w:rsidTr="0059385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KasperskyAntivirus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Средство антивирусной защиты</w:t>
            </w:r>
          </w:p>
        </w:tc>
      </w:tr>
      <w:tr w:rsidR="00467D6E" w:rsidRPr="00F9373B" w:rsidTr="00593851">
        <w:trPr>
          <w:trHeight w:val="315"/>
          <w:jc w:val="center"/>
        </w:trPr>
        <w:tc>
          <w:tcPr>
            <w:tcW w:w="3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OpenOffice</w:t>
            </w:r>
          </w:p>
        </w:tc>
        <w:tc>
          <w:tcPr>
            <w:tcW w:w="60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D6E" w:rsidRPr="00F9373B" w:rsidRDefault="00467D6E" w:rsidP="00593851">
            <w:pPr>
              <w:rPr>
                <w:color w:val="000000"/>
              </w:rPr>
            </w:pPr>
            <w:r w:rsidRPr="00F9373B">
              <w:rPr>
                <w:color w:val="000000"/>
              </w:rPr>
              <w:t>Программное обеспечение для работы с электронными документами</w:t>
            </w:r>
          </w:p>
        </w:tc>
      </w:tr>
    </w:tbl>
    <w:p w:rsidR="00467D6E" w:rsidRPr="00F9373B" w:rsidRDefault="00467D6E" w:rsidP="00467D6E">
      <w:pPr>
        <w:rPr>
          <w:color w:val="000000"/>
        </w:rPr>
      </w:pPr>
    </w:p>
    <w:p w:rsidR="00467D6E" w:rsidRPr="00F9373B" w:rsidRDefault="00467D6E" w:rsidP="00467D6E">
      <w:pPr>
        <w:ind w:firstLine="567"/>
        <w:jc w:val="both"/>
        <w:rPr>
          <w:color w:val="000000"/>
        </w:rPr>
      </w:pPr>
      <w:r w:rsidRPr="00F9373B">
        <w:rPr>
          <w:color w:val="000000"/>
        </w:rPr>
        <w:t>Сведения об обновлении программного обеспечения представлены в локальной сети АГТУ по адресу \\172.20.20.20\</w:t>
      </w:r>
      <w:r w:rsidRPr="00F9373B">
        <w:rPr>
          <w:color w:val="000000"/>
          <w:lang w:val="en-US"/>
        </w:rPr>
        <w:t>Soft</w:t>
      </w:r>
      <w:r w:rsidRPr="00F9373B">
        <w:rPr>
          <w:color w:val="000000"/>
        </w:rPr>
        <w:t>\Список Лицензий.</w:t>
      </w:r>
      <w:r w:rsidRPr="00F9373B">
        <w:rPr>
          <w:color w:val="000000"/>
          <w:lang w:val="en-US"/>
        </w:rPr>
        <w:t>pdf</w:t>
      </w:r>
    </w:p>
    <w:p w:rsidR="00467D6E" w:rsidRDefault="00467D6E" w:rsidP="00467D6E">
      <w:pPr>
        <w:rPr>
          <w:color w:val="000000"/>
        </w:rPr>
      </w:pPr>
    </w:p>
    <w:p w:rsidR="00467D6E" w:rsidRPr="00F9373B" w:rsidRDefault="004B0F74" w:rsidP="00467D6E">
      <w:pPr>
        <w:tabs>
          <w:tab w:val="left" w:pos="708"/>
        </w:tabs>
        <w:rPr>
          <w:b/>
          <w:color w:val="000000"/>
        </w:rPr>
      </w:pPr>
      <w:r>
        <w:rPr>
          <w:color w:val="000000"/>
        </w:rPr>
        <w:t>8</w:t>
      </w:r>
      <w:r w:rsidR="00467D6E">
        <w:rPr>
          <w:color w:val="000000"/>
        </w:rPr>
        <w:t xml:space="preserve">. </w:t>
      </w:r>
      <w:r w:rsidR="00467D6E" w:rsidRPr="00F9373B">
        <w:rPr>
          <w:b/>
          <w:color w:val="000000"/>
        </w:rPr>
        <w:t xml:space="preserve">Материально-техническое </w:t>
      </w:r>
      <w:r w:rsidR="00467D6E">
        <w:rPr>
          <w:b/>
          <w:color w:val="000000"/>
        </w:rPr>
        <w:t xml:space="preserve">обеспечение дисциплины </w:t>
      </w:r>
    </w:p>
    <w:p w:rsidR="00467D6E" w:rsidRPr="00F9373B" w:rsidRDefault="00467D6E" w:rsidP="00467D6E">
      <w:pPr>
        <w:ind w:firstLine="567"/>
        <w:jc w:val="both"/>
        <w:rPr>
          <w:color w:val="000000"/>
        </w:rPr>
      </w:pPr>
      <w:r w:rsidRPr="00F9373B">
        <w:rPr>
          <w:color w:val="000000"/>
        </w:rPr>
        <w:lastRenderedPageBreak/>
        <w:t>Лекционный зал, оборудованный рабочими местами для студентов и рабочим местом для преподавателя, современной презентационной техникой (проектор, экран); аудитории для проведения практических занятий, оборудованные рабочими местами для студентов и рабочим местом для преподавателя, современной пре</w:t>
      </w:r>
      <w:r>
        <w:rPr>
          <w:color w:val="000000"/>
        </w:rPr>
        <w:t>зентационной техникой аудитории.</w:t>
      </w:r>
    </w:p>
    <w:p w:rsidR="00467D6E" w:rsidRPr="00F9373B" w:rsidRDefault="00467D6E" w:rsidP="00467D6E">
      <w:pPr>
        <w:rPr>
          <w:color w:val="000000"/>
        </w:rPr>
      </w:pPr>
    </w:p>
    <w:p w:rsidR="00467D6E" w:rsidRPr="00F9373B" w:rsidRDefault="00467D6E" w:rsidP="00467D6E">
      <w:pPr>
        <w:pStyle w:val="afe"/>
        <w:spacing w:line="240" w:lineRule="auto"/>
        <w:ind w:left="0" w:firstLine="0"/>
        <w:rPr>
          <w:i/>
          <w:color w:val="000000"/>
        </w:rPr>
      </w:pPr>
    </w:p>
    <w:p w:rsidR="00DF62BB" w:rsidRPr="00F9373B" w:rsidRDefault="00DF62BB" w:rsidP="00DF62BB">
      <w:pPr>
        <w:jc w:val="center"/>
        <w:rPr>
          <w:color w:val="000000"/>
        </w:rPr>
      </w:pPr>
      <w:r w:rsidRPr="00F9373B">
        <w:rPr>
          <w:color w:val="000000"/>
        </w:rPr>
        <w:t>Программа составлена в соответствии с требованиями ФГОС В</w:t>
      </w:r>
      <w:r w:rsidR="004B0F74">
        <w:rPr>
          <w:color w:val="000000"/>
        </w:rPr>
        <w:t>П</w:t>
      </w:r>
      <w:r w:rsidRPr="00F9373B">
        <w:rPr>
          <w:color w:val="000000"/>
        </w:rPr>
        <w:t>О</w:t>
      </w:r>
      <w:r>
        <w:rPr>
          <w:color w:val="000000"/>
        </w:rPr>
        <w:t xml:space="preserve"> по </w:t>
      </w:r>
      <w:r w:rsidR="004B0F74">
        <w:rPr>
          <w:color w:val="000000"/>
        </w:rPr>
        <w:t>специальности</w:t>
      </w:r>
      <w:r w:rsidRPr="00B517E6">
        <w:rPr>
          <w:color w:val="000000"/>
        </w:rPr>
        <w:t>26.05.06 Эксплуатация судовых энергетических установок</w:t>
      </w:r>
      <w:r w:rsidRPr="00F9373B">
        <w:rPr>
          <w:color w:val="000000"/>
        </w:rPr>
        <w:t>.</w:t>
      </w:r>
    </w:p>
    <w:p w:rsidR="00467D6E" w:rsidRDefault="00467D6E" w:rsidP="00467D6E">
      <w:pPr>
        <w:rPr>
          <w:color w:val="000000"/>
        </w:rPr>
      </w:pPr>
    </w:p>
    <w:p w:rsidR="000C5BD1" w:rsidRDefault="000C5BD1" w:rsidP="00467D6E">
      <w:pPr>
        <w:rPr>
          <w:color w:val="000000"/>
        </w:rPr>
      </w:pPr>
    </w:p>
    <w:p w:rsidR="00DF62BB" w:rsidRDefault="00DF62BB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F7693B" w:rsidRDefault="00F7693B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5A3393" w:rsidRDefault="005A3393" w:rsidP="00467D6E">
      <w:pPr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b/>
          <w:color w:val="000000"/>
        </w:rPr>
      </w:pPr>
      <w:r w:rsidRPr="00DB52DE">
        <w:rPr>
          <w:b/>
          <w:color w:val="000000"/>
        </w:rPr>
        <w:lastRenderedPageBreak/>
        <w:t>ПРИЛОЖЕНИЕ 1</w:t>
      </w: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  <w:r w:rsidRPr="00DB52DE">
        <w:rPr>
          <w:color w:val="000000"/>
        </w:rPr>
        <w:t>к рабочей программе дисциплины</w:t>
      </w:r>
    </w:p>
    <w:p w:rsidR="00DF62BB" w:rsidRDefault="00DA280F" w:rsidP="00467D6E">
      <w:pPr>
        <w:pStyle w:val="aff3"/>
        <w:jc w:val="right"/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</w:pPr>
      <w:r w:rsidRPr="00DA280F">
        <w:rPr>
          <w:rFonts w:ascii="Times New Roman" w:hAnsi="Times New Roman"/>
          <w:color w:val="000000"/>
          <w:kern w:val="1"/>
          <w:sz w:val="24"/>
          <w:szCs w:val="24"/>
          <w:lang w:eastAsia="ar-SA"/>
        </w:rPr>
        <w:t>Диагностирование систем автоматического управления</w:t>
      </w:r>
    </w:p>
    <w:p w:rsidR="00467D6E" w:rsidRPr="00DB52DE" w:rsidRDefault="00467D6E" w:rsidP="00467D6E">
      <w:pPr>
        <w:pStyle w:val="aff3"/>
        <w:jc w:val="right"/>
        <w:rPr>
          <w:rFonts w:ascii="Times New Roman" w:hAnsi="Times New Roman"/>
          <w:color w:val="000000"/>
          <w:sz w:val="24"/>
          <w:szCs w:val="24"/>
        </w:rPr>
      </w:pPr>
      <w:r w:rsidRPr="00DB52DE">
        <w:rPr>
          <w:rFonts w:ascii="Times New Roman" w:hAnsi="Times New Roman"/>
          <w:color w:val="000000"/>
          <w:sz w:val="24"/>
          <w:szCs w:val="24"/>
        </w:rPr>
        <w:t>Рассмотрено на Учебно-методическом совете,</w:t>
      </w:r>
    </w:p>
    <w:p w:rsidR="00467D6E" w:rsidRPr="00DB52DE" w:rsidRDefault="00467D6E" w:rsidP="003B2ABF">
      <w:pPr>
        <w:pStyle w:val="aff3"/>
        <w:jc w:val="right"/>
        <w:rPr>
          <w:color w:val="000000"/>
        </w:rPr>
      </w:pPr>
      <w:r w:rsidRPr="00DB52DE">
        <w:rPr>
          <w:rFonts w:ascii="Times New Roman" w:hAnsi="Times New Roman"/>
          <w:color w:val="000000"/>
          <w:sz w:val="24"/>
          <w:szCs w:val="24"/>
        </w:rPr>
        <w:t xml:space="preserve"> протокол </w:t>
      </w:r>
      <w:r w:rsidR="003B2ABF" w:rsidRPr="003B2ABF">
        <w:rPr>
          <w:rFonts w:ascii="Times New Roman" w:hAnsi="Times New Roman"/>
          <w:color w:val="000000"/>
          <w:sz w:val="24"/>
          <w:szCs w:val="24"/>
        </w:rPr>
        <w:t>№ 12 от  «26»__06__2018 г</w:t>
      </w: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right"/>
        <w:rPr>
          <w:color w:val="000000"/>
        </w:rPr>
      </w:pP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  <w:r w:rsidRPr="00DB52DE">
        <w:rPr>
          <w:b/>
          <w:color w:val="000000"/>
          <w:sz w:val="32"/>
          <w:szCs w:val="32"/>
        </w:rPr>
        <w:t>ФОНД ОЦЕНОЧНЫХ СРЕДСТВ</w:t>
      </w:r>
    </w:p>
    <w:p w:rsidR="00467D6E" w:rsidRPr="00DB52DE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shd w:val="clear" w:color="auto" w:fill="FFFFFF"/>
        <w:tabs>
          <w:tab w:val="left" w:pos="708"/>
        </w:tabs>
        <w:jc w:val="center"/>
        <w:rPr>
          <w:b/>
          <w:color w:val="000000"/>
          <w:sz w:val="32"/>
          <w:szCs w:val="32"/>
          <w:highlight w:val="yellow"/>
        </w:rPr>
      </w:pPr>
    </w:p>
    <w:p w:rsidR="00467D6E" w:rsidRPr="00CD4C55" w:rsidRDefault="00467D6E" w:rsidP="00467D6E">
      <w:pPr>
        <w:pStyle w:val="afc"/>
        <w:numPr>
          <w:ilvl w:val="1"/>
          <w:numId w:val="30"/>
        </w:numPr>
        <w:shd w:val="clear" w:color="auto" w:fill="FFFFFF"/>
        <w:tabs>
          <w:tab w:val="left" w:pos="708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  <w:sectPr w:rsidR="00467D6E" w:rsidRPr="00CD4C55" w:rsidSect="00467D6E">
          <w:footerReference w:type="default" r:id="rId13"/>
          <w:pgSz w:w="11906" w:h="16838"/>
          <w:pgMar w:top="851" w:right="1134" w:bottom="1560" w:left="1134" w:header="709" w:footer="709" w:gutter="0"/>
          <w:cols w:space="708"/>
          <w:docGrid w:linePitch="360"/>
        </w:sectPr>
      </w:pPr>
    </w:p>
    <w:p w:rsidR="00A358D0" w:rsidRPr="008D598F" w:rsidRDefault="001623A4" w:rsidP="00937FB0">
      <w:pPr>
        <w:shd w:val="clear" w:color="auto" w:fill="FFFFFF"/>
        <w:tabs>
          <w:tab w:val="left" w:pos="708"/>
        </w:tabs>
      </w:pPr>
      <w:r>
        <w:rPr>
          <w:b/>
          <w:color w:val="000000"/>
        </w:rPr>
        <w:lastRenderedPageBreak/>
        <w:t xml:space="preserve">1. </w:t>
      </w:r>
      <w:r w:rsidR="00467D6E" w:rsidRPr="001623A4">
        <w:rPr>
          <w:b/>
          <w:color w:val="000000"/>
        </w:rPr>
        <w:t xml:space="preserve">Перечень компетенций, формируемых в ходе освоения данной дисциплины с указанием этапов их формирования в процессе освоения образовательной программы </w:t>
      </w:r>
      <w:r w:rsidR="00A358D0" w:rsidRPr="00937FB0">
        <w:t>ПК-7 ПК-8 ПК-12 ПСК-7 ПСК-8 ПСК-9  ПСК-14 ПСК-15 ПСК-16 ПСК-18 ПСК-20 ПСК-21</w:t>
      </w:r>
    </w:p>
    <w:p w:rsidR="00A358D0" w:rsidRDefault="00A358D0" w:rsidP="006A2F1B">
      <w:pPr>
        <w:shd w:val="clear" w:color="auto" w:fill="FFFFFF"/>
        <w:tabs>
          <w:tab w:val="left" w:pos="708"/>
        </w:tabs>
        <w:rPr>
          <w:b/>
          <w:color w:val="000000"/>
        </w:rPr>
      </w:pPr>
    </w:p>
    <w:p w:rsidR="00467D6E" w:rsidRPr="001623A4" w:rsidRDefault="001623A4" w:rsidP="000C5BD1">
      <w:pPr>
        <w:shd w:val="clear" w:color="auto" w:fill="FFFFFF"/>
        <w:tabs>
          <w:tab w:val="left" w:pos="708"/>
        </w:tabs>
        <w:rPr>
          <w:b/>
          <w:color w:val="000000"/>
        </w:rPr>
      </w:pPr>
      <w:r>
        <w:rPr>
          <w:b/>
          <w:color w:val="000000"/>
        </w:rPr>
        <w:t xml:space="preserve">2. </w:t>
      </w:r>
      <w:r w:rsidR="00467D6E" w:rsidRPr="001623A4">
        <w:rPr>
          <w:b/>
          <w:color w:val="000000"/>
        </w:rPr>
        <w:t xml:space="preserve">Показатели и критерии оценивания компетенций, формируемых в ходе освоения данной  дисциплины, описание шкал оценивания для каждого результата обучения </w:t>
      </w:r>
      <w:r w:rsidR="00467D6E" w:rsidRPr="001623A4">
        <w:rPr>
          <w:color w:val="000000"/>
          <w:u w:val="single"/>
        </w:rPr>
        <w:t>представлены в Паспорте компетенций, а также в таблице 1.</w:t>
      </w:r>
    </w:p>
    <w:p w:rsidR="00467D6E" w:rsidRDefault="00467D6E" w:rsidP="00467D6E">
      <w:pPr>
        <w:pStyle w:val="afc"/>
        <w:shd w:val="clear" w:color="auto" w:fill="FFFFFF"/>
        <w:tabs>
          <w:tab w:val="left" w:pos="708"/>
        </w:tabs>
        <w:spacing w:after="0" w:line="240" w:lineRule="auto"/>
        <w:ind w:left="1069"/>
        <w:jc w:val="right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DB52DE">
        <w:rPr>
          <w:rFonts w:ascii="Times New Roman" w:hAnsi="Times New Roman"/>
          <w:bCs/>
          <w:i/>
          <w:iCs/>
          <w:color w:val="000000"/>
          <w:sz w:val="24"/>
          <w:szCs w:val="24"/>
        </w:rPr>
        <w:t>Таблица 1.</w:t>
      </w:r>
    </w:p>
    <w:p w:rsidR="002776DF" w:rsidRPr="00DB52DE" w:rsidRDefault="002776DF" w:rsidP="00467D6E">
      <w:pPr>
        <w:pStyle w:val="afc"/>
        <w:shd w:val="clear" w:color="auto" w:fill="FFFFFF"/>
        <w:tabs>
          <w:tab w:val="left" w:pos="708"/>
        </w:tabs>
        <w:spacing w:after="0" w:line="240" w:lineRule="auto"/>
        <w:ind w:left="1069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</w:p>
    <w:tbl>
      <w:tblPr>
        <w:tblW w:w="14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2"/>
        <w:gridCol w:w="3437"/>
        <w:gridCol w:w="3438"/>
        <w:gridCol w:w="3171"/>
        <w:gridCol w:w="3172"/>
      </w:tblGrid>
      <w:tr w:rsidR="00467D6E" w:rsidRPr="00DB52DE" w:rsidTr="00593851">
        <w:trPr>
          <w:trHeight w:val="270"/>
        </w:trPr>
        <w:tc>
          <w:tcPr>
            <w:tcW w:w="1702" w:type="dxa"/>
            <w:vMerge w:val="restart"/>
            <w:vAlign w:val="center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DB52DE">
              <w:rPr>
                <w:b/>
                <w:bCs/>
                <w:color w:val="000000"/>
              </w:rPr>
              <w:t xml:space="preserve">Шкала </w:t>
            </w:r>
            <w:r w:rsidRPr="00DB52DE">
              <w:rPr>
                <w:b/>
                <w:bCs/>
                <w:color w:val="000000"/>
                <w:sz w:val="18"/>
                <w:szCs w:val="18"/>
              </w:rPr>
              <w:t>оценивания</w:t>
            </w: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  <w:sz w:val="18"/>
                <w:szCs w:val="18"/>
              </w:rPr>
              <w:t>уровня сформированности результата обучения</w:t>
            </w: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DB52DE">
              <w:rPr>
                <w:bCs/>
                <w:color w:val="000000"/>
              </w:rPr>
              <w:t>(зачет)</w:t>
            </w:r>
          </w:p>
        </w:tc>
        <w:tc>
          <w:tcPr>
            <w:tcW w:w="13218" w:type="dxa"/>
            <w:gridSpan w:val="4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Пл</w:t>
            </w:r>
            <w:r>
              <w:rPr>
                <w:b/>
                <w:bCs/>
                <w:color w:val="000000"/>
              </w:rPr>
              <w:t>анируемые результаты обучения</w:t>
            </w:r>
            <w:r w:rsidRPr="00DB52DE">
              <w:rPr>
                <w:b/>
                <w:bCs/>
                <w:color w:val="000000"/>
              </w:rPr>
              <w:t xml:space="preserve"> дисциплине, соотнесенные с планируемыми результатами освоения образовательной программы</w:t>
            </w:r>
          </w:p>
        </w:tc>
      </w:tr>
      <w:tr w:rsidR="00467D6E" w:rsidRPr="00DB52DE" w:rsidTr="00593851">
        <w:trPr>
          <w:trHeight w:val="416"/>
        </w:trPr>
        <w:tc>
          <w:tcPr>
            <w:tcW w:w="1702" w:type="dxa"/>
            <w:vMerge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</w:tc>
        <w:tc>
          <w:tcPr>
            <w:tcW w:w="3437" w:type="dxa"/>
            <w:vAlign w:val="center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«Знать»</w:t>
            </w:r>
          </w:p>
        </w:tc>
        <w:tc>
          <w:tcPr>
            <w:tcW w:w="3438" w:type="dxa"/>
            <w:vAlign w:val="center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«Уметь»</w:t>
            </w:r>
          </w:p>
        </w:tc>
        <w:tc>
          <w:tcPr>
            <w:tcW w:w="3171" w:type="dxa"/>
            <w:vAlign w:val="center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 xml:space="preserve">«Владеть навыками </w:t>
            </w:r>
          </w:p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и/или иметь опыт»</w:t>
            </w:r>
          </w:p>
        </w:tc>
        <w:tc>
          <w:tcPr>
            <w:tcW w:w="3172" w:type="dxa"/>
            <w:vAlign w:val="center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«Компетенция»</w:t>
            </w:r>
          </w:p>
        </w:tc>
      </w:tr>
      <w:tr w:rsidR="00467D6E" w:rsidRPr="00DB52DE" w:rsidTr="00593851">
        <w:trPr>
          <w:trHeight w:val="275"/>
        </w:trPr>
        <w:tc>
          <w:tcPr>
            <w:tcW w:w="1702" w:type="dxa"/>
            <w:vMerge/>
            <w:shd w:val="clear" w:color="auto" w:fill="EEECE1"/>
          </w:tcPr>
          <w:p w:rsidR="00467D6E" w:rsidRPr="00DB52DE" w:rsidRDefault="00467D6E" w:rsidP="00593851">
            <w:pPr>
              <w:rPr>
                <w:color w:val="000000"/>
              </w:rPr>
            </w:pPr>
          </w:p>
        </w:tc>
        <w:tc>
          <w:tcPr>
            <w:tcW w:w="13218" w:type="dxa"/>
            <w:gridSpan w:val="4"/>
            <w:shd w:val="clear" w:color="auto" w:fill="EEECE1"/>
            <w:vAlign w:val="center"/>
          </w:tcPr>
          <w:p w:rsidR="00467D6E" w:rsidRPr="00DB52DE" w:rsidRDefault="00467D6E" w:rsidP="00593851">
            <w:pPr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 xml:space="preserve">Показатели </w:t>
            </w:r>
          </w:p>
        </w:tc>
      </w:tr>
      <w:tr w:rsidR="00467D6E" w:rsidRPr="00DB52DE" w:rsidTr="00593851">
        <w:trPr>
          <w:trHeight w:val="275"/>
        </w:trPr>
        <w:tc>
          <w:tcPr>
            <w:tcW w:w="1702" w:type="dxa"/>
            <w:vMerge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</w:tc>
        <w:tc>
          <w:tcPr>
            <w:tcW w:w="3437" w:type="dxa"/>
          </w:tcPr>
          <w:p w:rsidR="00467D6E" w:rsidRPr="00DB52DE" w:rsidRDefault="00467D6E" w:rsidP="00593851">
            <w:pPr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Показатель: освоение знаниевого компонента содержания образования по дисциплине в виде представлений, понятий, суждений, теорий, выраженное в форме знаков</w:t>
            </w:r>
          </w:p>
        </w:tc>
        <w:tc>
          <w:tcPr>
            <w:tcW w:w="3438" w:type="dxa"/>
          </w:tcPr>
          <w:p w:rsidR="00467D6E" w:rsidRPr="00DB52DE" w:rsidRDefault="00467D6E" w:rsidP="00593851">
            <w:pPr>
              <w:rPr>
                <w:color w:val="000000"/>
              </w:rPr>
            </w:pPr>
            <w:r w:rsidRPr="00DB52DE">
              <w:rPr>
                <w:color w:val="000000"/>
              </w:rPr>
              <w:t>Показатель: возможность осуществлять действия, операции (компоненты деятельности) осознанно и с помощью навыков.</w:t>
            </w:r>
          </w:p>
        </w:tc>
        <w:tc>
          <w:tcPr>
            <w:tcW w:w="3171" w:type="dxa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  <w:r w:rsidRPr="00DB52DE">
              <w:rPr>
                <w:bCs/>
                <w:color w:val="000000"/>
              </w:rPr>
              <w:t>Показатель: владение деятельностью</w:t>
            </w:r>
          </w:p>
        </w:tc>
        <w:tc>
          <w:tcPr>
            <w:tcW w:w="3172" w:type="dxa"/>
          </w:tcPr>
          <w:p w:rsidR="00467D6E" w:rsidRPr="00DB52DE" w:rsidRDefault="00467D6E" w:rsidP="00593851">
            <w:pPr>
              <w:rPr>
                <w:color w:val="000000"/>
              </w:rPr>
            </w:pPr>
            <w:r w:rsidRPr="00DB52DE">
              <w:rPr>
                <w:color w:val="000000"/>
              </w:rPr>
              <w:t>Показатель: реализация вида профессиональной деятельности (далее - ВПД)/ компетенции</w:t>
            </w:r>
          </w:p>
        </w:tc>
      </w:tr>
      <w:tr w:rsidR="00467D6E" w:rsidRPr="00DB52DE" w:rsidTr="00593851">
        <w:trPr>
          <w:trHeight w:val="275"/>
        </w:trPr>
        <w:tc>
          <w:tcPr>
            <w:tcW w:w="1702" w:type="dxa"/>
            <w:vMerge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rPr>
                <w:bCs/>
                <w:color w:val="000000"/>
              </w:rPr>
            </w:pPr>
          </w:p>
        </w:tc>
        <w:tc>
          <w:tcPr>
            <w:tcW w:w="13218" w:type="dxa"/>
            <w:gridSpan w:val="4"/>
            <w:shd w:val="clear" w:color="auto" w:fill="EEECE1"/>
            <w:vAlign w:val="center"/>
          </w:tcPr>
          <w:p w:rsidR="00467D6E" w:rsidRPr="00DB52DE" w:rsidRDefault="00467D6E" w:rsidP="00593851">
            <w:pPr>
              <w:rPr>
                <w:b/>
                <w:bCs/>
                <w:color w:val="000000"/>
              </w:rPr>
            </w:pPr>
            <w:r w:rsidRPr="00DB52DE">
              <w:rPr>
                <w:b/>
                <w:bCs/>
                <w:color w:val="000000"/>
              </w:rPr>
              <w:t>Критерии</w:t>
            </w:r>
          </w:p>
        </w:tc>
      </w:tr>
      <w:tr w:rsidR="00467D6E" w:rsidRPr="00DB52DE" w:rsidTr="00593851">
        <w:trPr>
          <w:trHeight w:val="275"/>
        </w:trPr>
        <w:tc>
          <w:tcPr>
            <w:tcW w:w="1702" w:type="dxa"/>
          </w:tcPr>
          <w:p w:rsidR="009357ED" w:rsidRPr="004701D7" w:rsidRDefault="009357ED" w:rsidP="009357ED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701D7">
              <w:rPr>
                <w:b/>
                <w:bCs/>
              </w:rPr>
              <w:t>Базовый</w:t>
            </w:r>
          </w:p>
          <w:p w:rsidR="009357ED" w:rsidRPr="004701D7" w:rsidRDefault="009357ED" w:rsidP="009357ED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701D7">
              <w:rPr>
                <w:b/>
                <w:bCs/>
              </w:rPr>
              <w:t>уровень</w:t>
            </w:r>
          </w:p>
          <w:p w:rsidR="009357ED" w:rsidRPr="004701D7" w:rsidRDefault="009357ED" w:rsidP="009357ED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701D7">
              <w:rPr>
                <w:b/>
                <w:bCs/>
              </w:rPr>
              <w:t>(«зачтено»)</w:t>
            </w:r>
          </w:p>
          <w:p w:rsidR="00467D6E" w:rsidRPr="00DB52DE" w:rsidRDefault="009357ED" w:rsidP="009357ED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4701D7">
              <w:rPr>
                <w:b/>
                <w:bCs/>
              </w:rPr>
              <w:t>61-100 % (или баллов)</w:t>
            </w:r>
          </w:p>
        </w:tc>
        <w:tc>
          <w:tcPr>
            <w:tcW w:w="3437" w:type="dxa"/>
          </w:tcPr>
          <w:p w:rsidR="00467D6E" w:rsidRPr="00DB52DE" w:rsidRDefault="00467D6E" w:rsidP="00593851">
            <w:pPr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  <w:tc>
          <w:tcPr>
            <w:tcW w:w="3438" w:type="dxa"/>
          </w:tcPr>
          <w:p w:rsidR="00467D6E" w:rsidRPr="00DB52DE" w:rsidRDefault="00467D6E" w:rsidP="00593851">
            <w:pPr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выполняет все операции, последовательность их выполнения достаточно хорошо продумана, действие в целом осознано</w:t>
            </w:r>
          </w:p>
          <w:p w:rsidR="00467D6E" w:rsidRPr="00DB52DE" w:rsidRDefault="00467D6E" w:rsidP="00593851">
            <w:pPr>
              <w:tabs>
                <w:tab w:val="right" w:leader="underscore" w:pos="8505"/>
              </w:tabs>
              <w:jc w:val="both"/>
              <w:rPr>
                <w:color w:val="000000"/>
              </w:rPr>
            </w:pPr>
          </w:p>
        </w:tc>
        <w:tc>
          <w:tcPr>
            <w:tcW w:w="3171" w:type="dxa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владеет всеми необходимыми навыками и/или имеет опыт</w:t>
            </w:r>
          </w:p>
        </w:tc>
        <w:tc>
          <w:tcPr>
            <w:tcW w:w="3172" w:type="dxa"/>
          </w:tcPr>
          <w:p w:rsidR="00467D6E" w:rsidRPr="00DB52DE" w:rsidRDefault="00467D6E" w:rsidP="00593851">
            <w:pPr>
              <w:rPr>
                <w:color w:val="000000"/>
              </w:rPr>
            </w:pPr>
            <w:r w:rsidRPr="00DB52DE">
              <w:rPr>
                <w:color w:val="000000"/>
              </w:rPr>
              <w:t>обучающийся способен выполнять данный (данные) ВПД  /проявить (реализовать) данную компетенцию в типовых ситуациях</w:t>
            </w:r>
          </w:p>
        </w:tc>
      </w:tr>
      <w:tr w:rsidR="00467D6E" w:rsidRPr="00DB52DE" w:rsidTr="00593851">
        <w:trPr>
          <w:trHeight w:val="275"/>
        </w:trPr>
        <w:tc>
          <w:tcPr>
            <w:tcW w:w="1702" w:type="dxa"/>
          </w:tcPr>
          <w:p w:rsidR="009357ED" w:rsidRPr="004701D7" w:rsidRDefault="009357ED" w:rsidP="009357ED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701D7">
              <w:rPr>
                <w:b/>
                <w:bCs/>
              </w:rPr>
              <w:t>Нулевой</w:t>
            </w:r>
          </w:p>
          <w:p w:rsidR="009357ED" w:rsidRPr="004701D7" w:rsidRDefault="009357ED" w:rsidP="009357ED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701D7">
              <w:rPr>
                <w:b/>
                <w:bCs/>
              </w:rPr>
              <w:t>уровень</w:t>
            </w:r>
          </w:p>
          <w:p w:rsidR="009357ED" w:rsidRPr="004701D7" w:rsidRDefault="009357ED" w:rsidP="009357ED">
            <w:pPr>
              <w:tabs>
                <w:tab w:val="right" w:leader="underscore" w:pos="8505"/>
              </w:tabs>
              <w:rPr>
                <w:b/>
                <w:bCs/>
              </w:rPr>
            </w:pPr>
            <w:r w:rsidRPr="004701D7">
              <w:rPr>
                <w:b/>
                <w:bCs/>
              </w:rPr>
              <w:t>(«незачет»)</w:t>
            </w:r>
          </w:p>
          <w:p w:rsidR="00467D6E" w:rsidRPr="00DB52DE" w:rsidRDefault="009357ED" w:rsidP="009357ED">
            <w:pPr>
              <w:tabs>
                <w:tab w:val="right" w:leader="underscore" w:pos="8505"/>
              </w:tabs>
              <w:rPr>
                <w:b/>
                <w:bCs/>
                <w:color w:val="000000"/>
              </w:rPr>
            </w:pPr>
            <w:r w:rsidRPr="004701D7">
              <w:rPr>
                <w:b/>
                <w:bCs/>
              </w:rPr>
              <w:t>менее 60% (или баллов)</w:t>
            </w:r>
          </w:p>
        </w:tc>
        <w:tc>
          <w:tcPr>
            <w:tcW w:w="3437" w:type="dxa"/>
          </w:tcPr>
          <w:p w:rsidR="00467D6E" w:rsidRPr="00DB52DE" w:rsidRDefault="00467D6E" w:rsidP="00593851">
            <w:pPr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</w:tc>
        <w:tc>
          <w:tcPr>
            <w:tcW w:w="3438" w:type="dxa"/>
          </w:tcPr>
          <w:p w:rsidR="00467D6E" w:rsidRPr="00DB52DE" w:rsidRDefault="00467D6E" w:rsidP="00593851">
            <w:pPr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выполняет лишь отдельные операции, последовательность их хаотична, действие в целом неосознанно</w:t>
            </w:r>
          </w:p>
        </w:tc>
        <w:tc>
          <w:tcPr>
            <w:tcW w:w="3171" w:type="dxa"/>
          </w:tcPr>
          <w:p w:rsidR="00467D6E" w:rsidRPr="00DB52DE" w:rsidRDefault="00467D6E" w:rsidP="00593851">
            <w:pPr>
              <w:tabs>
                <w:tab w:val="right" w:leader="underscore" w:pos="8505"/>
              </w:tabs>
              <w:jc w:val="both"/>
              <w:rPr>
                <w:color w:val="000000"/>
              </w:rPr>
            </w:pPr>
            <w:r w:rsidRPr="00DB52DE">
              <w:rPr>
                <w:color w:val="000000"/>
              </w:rPr>
              <w:t>не владеет всеми необходимыми навыками и/или не имеет опыт</w:t>
            </w:r>
          </w:p>
        </w:tc>
        <w:tc>
          <w:tcPr>
            <w:tcW w:w="3172" w:type="dxa"/>
          </w:tcPr>
          <w:p w:rsidR="00467D6E" w:rsidRPr="00DB52DE" w:rsidRDefault="00467D6E" w:rsidP="00593851">
            <w:pPr>
              <w:rPr>
                <w:color w:val="000000"/>
              </w:rPr>
            </w:pPr>
            <w:r w:rsidRPr="00DB52DE">
              <w:rPr>
                <w:color w:val="000000"/>
              </w:rPr>
              <w:t>обучающийся не способен  выполнять данный (данные) ВПД  / проявлять (реализовать) данную компетенцию</w:t>
            </w:r>
          </w:p>
        </w:tc>
      </w:tr>
    </w:tbl>
    <w:p w:rsidR="00467D6E" w:rsidRPr="00DB52DE" w:rsidRDefault="00467D6E" w:rsidP="00467D6E">
      <w:pPr>
        <w:tabs>
          <w:tab w:val="right" w:leader="underscore" w:pos="8505"/>
        </w:tabs>
        <w:jc w:val="center"/>
        <w:rPr>
          <w:b/>
          <w:bCs/>
          <w:color w:val="000000"/>
          <w:highlight w:val="yellow"/>
        </w:rPr>
        <w:sectPr w:rsidR="00467D6E" w:rsidRPr="00DB52DE" w:rsidSect="0059385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67D6E" w:rsidRDefault="009357ED" w:rsidP="006A39B6">
      <w:pPr>
        <w:shd w:val="clear" w:color="auto" w:fill="FFFFFF"/>
        <w:tabs>
          <w:tab w:val="left" w:pos="708"/>
        </w:tabs>
        <w:rPr>
          <w:b/>
          <w:color w:val="000000"/>
        </w:rPr>
      </w:pPr>
      <w:r>
        <w:rPr>
          <w:b/>
          <w:color w:val="000000"/>
        </w:rPr>
        <w:lastRenderedPageBreak/>
        <w:t>3.</w:t>
      </w:r>
      <w:r w:rsidR="00467D6E" w:rsidRPr="009357ED">
        <w:rPr>
          <w:b/>
          <w:color w:val="000000"/>
        </w:rPr>
        <w:t>Типовые контрольные задания или иные материалы, необходимые для оценки знаний, умений, навыков и (или) опыта деятельности.</w:t>
      </w:r>
    </w:p>
    <w:p w:rsidR="009357ED" w:rsidRDefault="009357ED" w:rsidP="006A39B6">
      <w:pPr>
        <w:jc w:val="both"/>
        <w:rPr>
          <w:b/>
          <w:color w:val="000000"/>
        </w:rPr>
      </w:pPr>
      <w:r w:rsidRPr="008E334B">
        <w:rPr>
          <w:b/>
          <w:color w:val="000000"/>
        </w:rPr>
        <w:t>3.1. Типовые контрольные задания для оценки уровня сформированности каждого результата обучения по дисциплине, в том числе уровня освоения компетенции</w:t>
      </w:r>
    </w:p>
    <w:p w:rsidR="00A55B51" w:rsidRDefault="00A55B51" w:rsidP="006A39B6">
      <w:pPr>
        <w:jc w:val="both"/>
        <w:rPr>
          <w:b/>
          <w:color w:val="00000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4"/>
        <w:gridCol w:w="3593"/>
        <w:gridCol w:w="3593"/>
        <w:gridCol w:w="3630"/>
      </w:tblGrid>
      <w:tr w:rsidR="00A55B51" w:rsidRPr="008E334B" w:rsidTr="00345AC2">
        <w:trPr>
          <w:trHeight w:val="56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 xml:space="preserve">Планируемые результаты обучения по дисциплине (модулю), </w:t>
            </w:r>
          </w:p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sz w:val="22"/>
              </w:rPr>
            </w:pPr>
            <w:r w:rsidRPr="002E325D">
              <w:rPr>
                <w:sz w:val="22"/>
                <w:szCs w:val="22"/>
              </w:rPr>
              <w:t>основные способы безопасного технического использования, технического обслуживания и ремонта судов и их механического и электрического оборудования в соответствии с международными и национальными требованиями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sz w:val="22"/>
              </w:rPr>
            </w:pPr>
            <w:r w:rsidRPr="002E325D">
              <w:rPr>
                <w:sz w:val="22"/>
                <w:szCs w:val="22"/>
              </w:rPr>
              <w:t>использовать методы и способы безопасного технического использования, технического обслуживания и ремонта судов и их механического и электрического оборудования в соответствии с международными и национальными требованиями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sz w:val="22"/>
              </w:rPr>
            </w:pPr>
            <w:r w:rsidRPr="002E325D">
              <w:rPr>
                <w:sz w:val="22"/>
                <w:szCs w:val="22"/>
              </w:rPr>
              <w:t>практического осуществления безопасного технического использования, технического обслуживания и ремонта судов и их механического и электрического оборудования в соответствии с международными и национальными требованиями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jc w:val="both"/>
              <w:rPr>
                <w:bCs/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способностью и готовностью осуществлять безопасное техническое использование, техническое обслуживание и ремонт судов и их механического и электрического оборудования в соответствии с международными и национальными требованиямиПК-7</w:t>
            </w: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F7693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lastRenderedPageBreak/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 xml:space="preserve">основные методы </w:t>
            </w:r>
            <w:r w:rsidRPr="002E325D">
              <w:rPr>
                <w:bCs/>
                <w:color w:val="000000"/>
                <w:sz w:val="22"/>
                <w:szCs w:val="22"/>
              </w:rPr>
              <w:t>диагностирования  судового механического и электрического оборудования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 xml:space="preserve">использовать методы и способы </w:t>
            </w:r>
            <w:r w:rsidRPr="002E325D">
              <w:rPr>
                <w:bCs/>
                <w:color w:val="000000"/>
                <w:sz w:val="22"/>
                <w:szCs w:val="22"/>
              </w:rPr>
              <w:t>диагностирования судового механического и электрического оборудования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 xml:space="preserve">практического </w:t>
            </w:r>
            <w:r w:rsidRPr="002E325D">
              <w:rPr>
                <w:bCs/>
                <w:color w:val="000000"/>
                <w:sz w:val="22"/>
                <w:szCs w:val="22"/>
              </w:rPr>
              <w:t>диагностирования судового механического и электрического оборудования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>способностью и готовностью выполнять диагностирование судового механического и электрического оборудования ПК-8</w:t>
            </w: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основные методы обнажения  отказов судового оборудования, определять и осуществлять мероприятия по их предотвращению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определять причины отказов судового оборудования, определять и осуществлять мероприятия по их предотвращению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практического определения причин отказов судового оборудования, определять и осуществлять мероприятия по их предотвращению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rPr>
                <w:iCs/>
                <w:color w:val="000000"/>
                <w:sz w:val="22"/>
              </w:rPr>
            </w:pPr>
            <w:r w:rsidRPr="00F24BE7">
              <w:rPr>
                <w:iCs/>
                <w:color w:val="000000"/>
                <w:sz w:val="22"/>
              </w:rPr>
              <w:t>способностью и готовностью устанавливать причины отказов судового оборудования, определять и осуществлять мероприятия по их предотвращению ПК-12</w:t>
            </w: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BF501B" w:rsidRPr="008E334B" w:rsidTr="00BD48C4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1B" w:rsidRPr="008E334B" w:rsidRDefault="00BF501B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01B" w:rsidRPr="008E334B" w:rsidRDefault="00BF501B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1B" w:rsidRDefault="00BF501B">
            <w:r w:rsidRPr="003E6CE0"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1B" w:rsidRDefault="00BF501B">
            <w:r w:rsidRPr="003E6CE0"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lastRenderedPageBreak/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принципы конструкции и работы механических систем, включая: 1. судовой дизель; 2.  судовую паровую турбину, 3. судовую газовую турбину; 4.  судовой котел; 5. установки валопроводов, включая гребной винт; 6. другие вспомогательные установки, включая различные насосы, воздушный компрессор, сепаратор, генератор питьевой воды, теплообменник, холодильные установки, системы кондиционирования воздуха и вентиляции; 7. рулевое устройство; 8. системы автоматического управления; 9.  расход жидкостей и характеристики систем смазочного масла, жидкого топлива и охлаждения; 10. палубные механизмы</w:t>
            </w:r>
          </w:p>
          <w:p w:rsidR="00A55B51" w:rsidRPr="002E325D" w:rsidRDefault="00A55B51" w:rsidP="00345AC2">
            <w:pPr>
              <w:rPr>
                <w:color w:val="000000"/>
                <w:sz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использовать при работе принципы конструкции и работы механических систем, включая: 1. судовой дизель; 2.  судовую паровую турбину, 3. судовую газовую турбину; 4.  судовой котел; 5. установки валопроводов, включая гребной винт; 6. другие вспомогательные установки, включая различные насосы, воздушный компрессор, сепаратор, генератор питьевой воды, теплообменник, холодильные установки, системы кондиционирования воздуха и вентиляции; 7. рулевое устройство; 8. системы автоматического управления; 9.  расход жидкостей и характеристики систем смазочного масла, жидкого топлива и охлаждения; 10. палубные механизмы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практического использования знаний конструкции и работы механических систем, включая: 1. судовой дизель; 2.  судовую паровую турбину, 3. судовую газовую турбину; 4.  судовой котел; 5. установки валопроводов, включая гребной винт; 6. другие вспомогательные установки, включая различные насосы, воздушный компрессор, сепаратор, генератор питьевой воды, теплообменник, холодильные установки, системы кондиционирования воздуха и вентиляции; 7. рулевое устройство; 8. системы автоматического управления; 9.  расход жидкостей и характеристики систем смазочного масла, жидкого топлива и охлаждения; 10. палубные механизмы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9F1B9A" w:rsidRDefault="00A55B51" w:rsidP="00345AC2">
            <w:pPr>
              <w:rPr>
                <w:color w:val="000000"/>
                <w:sz w:val="22"/>
              </w:rPr>
            </w:pPr>
            <w:r w:rsidRPr="009F1B9A">
              <w:rPr>
                <w:color w:val="000000"/>
                <w:sz w:val="22"/>
              </w:rPr>
              <w:t>знанием основных принципов конструкции и работы механических систем, включая: 1. судовой дизель; 2.  судовую паровую турбину, 3. судовую газовую турбину; 4.  судовой котел; 5. установки валопроводов, включая гребной винт; 6. другие вспомогательные установки, включая различные насосы, воздушный компрессор, сепаратор, генератор питьевой воды, теплообменник, холодильные установки, системы кондиционирования воздуха и вентиляции; 7. рулевое устройство; 8. системы автоматического управления; 9.  расход жидкостей и характеристики систем смазочного масла, жидкого топлива и охлаждения; 10. палубные механизмы</w:t>
            </w:r>
          </w:p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9F1B9A">
              <w:rPr>
                <w:color w:val="000000"/>
                <w:sz w:val="22"/>
              </w:rPr>
              <w:t>ПСК-7</w:t>
            </w: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lastRenderedPageBreak/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основные безопасные и аварийные процедуры эксплуатации механизмов двигательной установки, включая системы управления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обеспечивать  безопасные и аварийные процедуры эксплуатации механизмов двигательной установки, включая системы управления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практического обеспечения безопасных и аварийных процедур эксплуатации механизмов двигательной установки, включая системы управления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9F1B9A" w:rsidRDefault="00A55B51" w:rsidP="00345AC2">
            <w:pPr>
              <w:rPr>
                <w:color w:val="000000"/>
                <w:sz w:val="22"/>
              </w:rPr>
            </w:pPr>
            <w:r w:rsidRPr="009F1B9A">
              <w:rPr>
                <w:color w:val="000000"/>
                <w:sz w:val="22"/>
              </w:rPr>
              <w:t>ПСК-8</w:t>
            </w:r>
            <w:r w:rsidRPr="009F1B9A">
              <w:rPr>
                <w:color w:val="000000"/>
                <w:sz w:val="22"/>
              </w:rPr>
              <w:tab/>
              <w:t>знанием безопасных и аварийных процедур эксплуатации механизмов двигательной установки, включая системы управления</w:t>
            </w:r>
          </w:p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 xml:space="preserve">основные методы подготовки, эксплуатации, обнаружения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механизмы; 2. паровой котел и связанные с ним </w:t>
            </w:r>
            <w:r w:rsidRPr="002E325D">
              <w:rPr>
                <w:color w:val="000000"/>
                <w:sz w:val="22"/>
                <w:szCs w:val="22"/>
              </w:rPr>
              <w:lastRenderedPageBreak/>
              <w:t>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  <w:p w:rsidR="00A55B51" w:rsidRPr="002E325D" w:rsidRDefault="00A55B51" w:rsidP="00345AC2">
            <w:pPr>
              <w:rPr>
                <w:color w:val="000000"/>
                <w:sz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lastRenderedPageBreak/>
              <w:t xml:space="preserve">использовать методы подготовки, эксплуатации, обнаружения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механизмы; 2. </w:t>
            </w:r>
            <w:r w:rsidRPr="002E325D">
              <w:rPr>
                <w:color w:val="000000"/>
                <w:sz w:val="22"/>
                <w:szCs w:val="22"/>
              </w:rPr>
              <w:lastRenderedPageBreak/>
              <w:t>паровой котел и связанные с ним 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lastRenderedPageBreak/>
              <w:t xml:space="preserve">практического осуществления подготовки, эксплуатации, обнаружения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</w:t>
            </w:r>
            <w:r w:rsidRPr="002E325D">
              <w:rPr>
                <w:color w:val="000000"/>
                <w:sz w:val="22"/>
                <w:szCs w:val="22"/>
              </w:rPr>
              <w:lastRenderedPageBreak/>
              <w:t>механизмы; 2. паровой котел и связанные с ним 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  <w:p w:rsidR="00A55B51" w:rsidRPr="002E325D" w:rsidRDefault="00A55B51" w:rsidP="00345AC2">
            <w:pPr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9F1B9A" w:rsidRDefault="00A55B51" w:rsidP="00345AC2">
            <w:pPr>
              <w:rPr>
                <w:color w:val="000000"/>
                <w:sz w:val="22"/>
              </w:rPr>
            </w:pPr>
            <w:r w:rsidRPr="009F1B9A">
              <w:rPr>
                <w:color w:val="000000"/>
                <w:sz w:val="22"/>
              </w:rPr>
              <w:lastRenderedPageBreak/>
              <w:t>ПСК-9</w:t>
            </w:r>
            <w:r w:rsidRPr="009F1B9A">
              <w:rPr>
                <w:color w:val="000000"/>
                <w:sz w:val="22"/>
              </w:rPr>
              <w:tab/>
              <w:t xml:space="preserve">умением осуществлять подготовку, эксплуатацию, обнаружение неисправностей и меры, необходимые для предотвращения причинения повреждений следующим механизмам и системам управления: 1. главный двигатель и связанные с ним вспомогательные </w:t>
            </w:r>
            <w:r w:rsidRPr="009F1B9A">
              <w:rPr>
                <w:color w:val="000000"/>
                <w:sz w:val="22"/>
              </w:rPr>
              <w:lastRenderedPageBreak/>
              <w:t>механизмы; 2. паровой котел и связанные с ним вспомогательные механизмы и паровые системы; 3. вспомогательные первичные двигатели и связанные с ними системы; 4. другие вспомогательные механизмы, включая системы охлаждения, кондиционирования воздуха и вентиляции</w:t>
            </w:r>
          </w:p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lastRenderedPageBreak/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базовые конфигурации и принципы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автоматические органы управления паровым котлом</w:t>
            </w:r>
          </w:p>
          <w:p w:rsidR="00A55B51" w:rsidRPr="002E325D" w:rsidRDefault="00A55B51" w:rsidP="00345AC2">
            <w:pPr>
              <w:rPr>
                <w:color w:val="000000"/>
                <w:sz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lastRenderedPageBreak/>
              <w:t xml:space="preserve">определять  базовые конфигурации и принципы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установкой и </w:t>
            </w:r>
            <w:r w:rsidRPr="002E325D">
              <w:rPr>
                <w:color w:val="000000"/>
                <w:sz w:val="22"/>
                <w:szCs w:val="22"/>
              </w:rPr>
              <w:lastRenderedPageBreak/>
              <w:t>автоматические органы управления паровым котлом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lastRenderedPageBreak/>
              <w:t xml:space="preserve">практического определения базовых конфигураций и принципов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</w:t>
            </w:r>
            <w:r w:rsidRPr="002E325D">
              <w:rPr>
                <w:color w:val="000000"/>
                <w:sz w:val="22"/>
                <w:szCs w:val="22"/>
              </w:rPr>
              <w:lastRenderedPageBreak/>
              <w:t>двигательной установкой и автоматические органы управления паровым котлом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9F1B9A" w:rsidRDefault="00A55B51" w:rsidP="00345AC2">
            <w:pPr>
              <w:rPr>
                <w:color w:val="000000"/>
                <w:sz w:val="22"/>
              </w:rPr>
            </w:pPr>
            <w:r w:rsidRPr="009F1B9A">
              <w:rPr>
                <w:color w:val="000000"/>
                <w:sz w:val="22"/>
              </w:rPr>
              <w:lastRenderedPageBreak/>
              <w:t>ПСК-14</w:t>
            </w:r>
            <w:r w:rsidRPr="009F1B9A">
              <w:rPr>
                <w:color w:val="000000"/>
                <w:sz w:val="22"/>
              </w:rPr>
              <w:tab/>
              <w:t xml:space="preserve">знанием  базовой конфигурации и принципов работы следующего электрического, электронного и контрольного оборудования:  характеристик базовых элементов электронных цепей;  схем автоматических и контрольных систем; функций, характеристик и свойств контрольных систем для отдельных механизмов, включая органы  управления главной двигательной </w:t>
            </w:r>
            <w:r w:rsidRPr="009F1B9A">
              <w:rPr>
                <w:color w:val="000000"/>
                <w:sz w:val="22"/>
              </w:rPr>
              <w:lastRenderedPageBreak/>
              <w:t>установкой и автоматические органы управления паровым котлом</w:t>
            </w:r>
          </w:p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lastRenderedPageBreak/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E76173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E76173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  <w:r w:rsidRPr="00E76173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E76173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базовые конфигурации и принципы работы систем управления различных методологий и характеристик автоматического управления; характеристики пропорционально-интегрально-дифференциального (ПИД) регулирования и связанных с ним системных устройств для управления процессом</w:t>
            </w:r>
          </w:p>
          <w:p w:rsidR="00A55B51" w:rsidRPr="002E325D" w:rsidRDefault="00A55B51" w:rsidP="00345AC2">
            <w:pPr>
              <w:rPr>
                <w:color w:val="000000"/>
                <w:sz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определять  базовые конфигурации и принципы работы систем управления различных методологий и характеристик автоматического управления; характеристики пропорционально-интегрально-дифференциального (ПИД) регулирования и связанных с ним системных устройств для управления процессом</w:t>
            </w:r>
          </w:p>
          <w:p w:rsidR="00A55B51" w:rsidRPr="002E325D" w:rsidRDefault="00A55B51" w:rsidP="00345AC2">
            <w:pPr>
              <w:rPr>
                <w:color w:val="000000"/>
                <w:sz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практического определения базовых конфигураций и принципов работы систем управления различных методологий и характеристик автоматического управления; характеристики пропорционально-интегрально-дифференциального (ПИД) регулирования и связанных с ним системных устройств для управления процессом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9F1B9A" w:rsidRDefault="00A55B51" w:rsidP="00345AC2">
            <w:pPr>
              <w:rPr>
                <w:color w:val="000000"/>
                <w:sz w:val="22"/>
              </w:rPr>
            </w:pPr>
            <w:r w:rsidRPr="009F1B9A">
              <w:rPr>
                <w:color w:val="000000"/>
                <w:sz w:val="22"/>
              </w:rPr>
              <w:t>ПСК-15</w:t>
            </w:r>
            <w:r w:rsidRPr="009F1B9A">
              <w:rPr>
                <w:color w:val="000000"/>
                <w:sz w:val="22"/>
              </w:rPr>
              <w:tab/>
              <w:t>знанием  базовой конфигурации и принципов работы систем управления различных методологий и характеристик автоматического управления; характеристик пропорционально-интегрально-дифференциального (ПИД) регулирования и связанных с ним системных устройств для управления процессом</w:t>
            </w:r>
          </w:p>
          <w:p w:rsidR="00A55B51" w:rsidRPr="00E76173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552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 xml:space="preserve">практических занятий согласно тематике запланированных в </w:t>
            </w:r>
            <w:r>
              <w:rPr>
                <w:color w:val="000000"/>
                <w:sz w:val="22"/>
                <w:szCs w:val="22"/>
              </w:rPr>
              <w:lastRenderedPageBreak/>
              <w:t>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lastRenderedPageBreak/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 xml:space="preserve">практических занятий согласно </w:t>
            </w:r>
            <w:r>
              <w:rPr>
                <w:color w:val="000000"/>
                <w:sz w:val="22"/>
                <w:szCs w:val="22"/>
              </w:rPr>
              <w:lastRenderedPageBreak/>
              <w:t>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lastRenderedPageBreak/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lastRenderedPageBreak/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Вопросы к зачету п.3.2 ФОС.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widowControl w:val="0"/>
              <w:rPr>
                <w:color w:val="000000"/>
              </w:rPr>
            </w:pPr>
            <w:r w:rsidRPr="009357ED">
              <w:rPr>
                <w:color w:val="000000"/>
              </w:rPr>
              <w:lastRenderedPageBreak/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bCs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jc w:val="both"/>
              <w:rPr>
                <w:color w:val="000000"/>
                <w:sz w:val="22"/>
              </w:rPr>
            </w:pPr>
            <w:r w:rsidRPr="009357ED">
              <w:rPr>
                <w:color w:val="000000"/>
                <w:sz w:val="22"/>
                <w:szCs w:val="22"/>
              </w:rPr>
              <w:t xml:space="preserve">Владеть навыками </w:t>
            </w:r>
          </w:p>
          <w:p w:rsidR="00A55B51" w:rsidRPr="009357ED" w:rsidRDefault="00A55B51" w:rsidP="00345AC2">
            <w:pPr>
              <w:jc w:val="both"/>
              <w:rPr>
                <w:color w:val="000000"/>
                <w:sz w:val="22"/>
              </w:rPr>
            </w:pPr>
            <w:r w:rsidRPr="009357ED">
              <w:rPr>
                <w:color w:val="000000"/>
                <w:sz w:val="22"/>
                <w:szCs w:val="22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jc w:val="both"/>
              <w:rPr>
                <w:iCs/>
                <w:color w:val="000000"/>
                <w:sz w:val="22"/>
              </w:rPr>
            </w:pPr>
            <w:r w:rsidRPr="009357ED">
              <w:rPr>
                <w:iCs/>
                <w:color w:val="000000"/>
                <w:sz w:val="22"/>
                <w:szCs w:val="22"/>
              </w:rPr>
              <w:t xml:space="preserve">Компетенция 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jc w:val="both"/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основные методы безопасной работы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обеспечивать безопасную работу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практического обеспечения безопасной работы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F1B9A" w:rsidRDefault="00A55B51" w:rsidP="00345AC2">
            <w:pPr>
              <w:rPr>
                <w:iCs/>
                <w:color w:val="000000"/>
                <w:sz w:val="22"/>
              </w:rPr>
            </w:pPr>
            <w:r w:rsidRPr="009F1B9A">
              <w:rPr>
                <w:iCs/>
                <w:color w:val="000000"/>
                <w:sz w:val="22"/>
              </w:rPr>
              <w:t>ПСК-16</w:t>
            </w:r>
            <w:r w:rsidRPr="009F1B9A">
              <w:rPr>
                <w:iCs/>
                <w:color w:val="000000"/>
                <w:sz w:val="22"/>
              </w:rPr>
              <w:tab/>
              <w:t>знанием требований по безопасности для работы с судовыми электрическими системами, включая безопасное отключение электрического оборудования, требуемое до выдачи персоналу разрешения на работу с таким оборудованием</w:t>
            </w:r>
          </w:p>
          <w:p w:rsidR="00A55B51" w:rsidRPr="009357ED" w:rsidRDefault="00A55B51" w:rsidP="00345AC2">
            <w:pPr>
              <w:rPr>
                <w:iCs/>
                <w:color w:val="000000"/>
                <w:sz w:val="22"/>
              </w:rPr>
            </w:pP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widowControl w:val="0"/>
              <w:rPr>
                <w:color w:val="000000"/>
              </w:rPr>
            </w:pPr>
            <w:r w:rsidRPr="009357ED">
              <w:rPr>
                <w:color w:val="000000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bCs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jc w:val="both"/>
              <w:rPr>
                <w:color w:val="000000"/>
                <w:sz w:val="22"/>
              </w:rPr>
            </w:pPr>
            <w:r w:rsidRPr="009357ED">
              <w:rPr>
                <w:color w:val="000000"/>
                <w:sz w:val="22"/>
                <w:szCs w:val="22"/>
              </w:rPr>
              <w:t xml:space="preserve">Владеть навыками </w:t>
            </w:r>
          </w:p>
          <w:p w:rsidR="00A55B51" w:rsidRPr="009357ED" w:rsidRDefault="00A55B51" w:rsidP="00345AC2">
            <w:pPr>
              <w:jc w:val="both"/>
              <w:rPr>
                <w:color w:val="000000"/>
                <w:sz w:val="22"/>
              </w:rPr>
            </w:pPr>
            <w:r w:rsidRPr="009357ED">
              <w:rPr>
                <w:color w:val="000000"/>
                <w:sz w:val="22"/>
                <w:szCs w:val="22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jc w:val="both"/>
              <w:rPr>
                <w:iCs/>
                <w:color w:val="000000"/>
                <w:sz w:val="22"/>
              </w:rPr>
            </w:pPr>
            <w:r w:rsidRPr="009357ED">
              <w:rPr>
                <w:iCs/>
                <w:color w:val="000000"/>
                <w:sz w:val="22"/>
                <w:szCs w:val="22"/>
              </w:rPr>
              <w:t xml:space="preserve">Компетенция 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593851" w:rsidRDefault="00A55B51" w:rsidP="00345AC2">
            <w:pPr>
              <w:rPr>
                <w:color w:val="000000"/>
                <w:sz w:val="22"/>
              </w:rPr>
            </w:pPr>
            <w:r w:rsidRPr="00432A37">
              <w:rPr>
                <w:color w:val="000000"/>
                <w:lang w:bidi="ru-RU"/>
              </w:rPr>
              <w:t xml:space="preserve">Обучающийся </w:t>
            </w:r>
            <w:r>
              <w:rPr>
                <w:color w:val="000000"/>
                <w:lang w:bidi="ru-RU"/>
              </w:rPr>
              <w:t xml:space="preserve">знает методы с средства для </w:t>
            </w:r>
            <w:r w:rsidRPr="00432A37">
              <w:rPr>
                <w:color w:val="000000"/>
                <w:lang w:bidi="ru-RU"/>
              </w:rPr>
              <w:t>обнару</w:t>
            </w:r>
            <w:r>
              <w:rPr>
                <w:color w:val="000000"/>
                <w:lang w:bidi="ru-RU"/>
              </w:rPr>
              <w:t>жения</w:t>
            </w:r>
            <w:r w:rsidRPr="00432A37">
              <w:rPr>
                <w:color w:val="000000"/>
                <w:lang w:bidi="ru-RU"/>
              </w:rPr>
              <w:t xml:space="preserve"> неисправности в электроцепях, устанавливать места неисправностей и меры по предотвращению повреждений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593851" w:rsidRDefault="00A55B51" w:rsidP="00345AC2">
            <w:pPr>
              <w:rPr>
                <w:sz w:val="22"/>
              </w:rPr>
            </w:pPr>
            <w:r w:rsidRPr="00432A37">
              <w:rPr>
                <w:color w:val="000000"/>
                <w:lang w:bidi="ru-RU"/>
              </w:rPr>
              <w:t>Обучающийся умеет обнаруживать  неисправности в электроцепях, устанавливать места неисправностей и меры по предотвращению повреждений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593851" w:rsidRDefault="00A55B51" w:rsidP="00345AC2">
            <w:pPr>
              <w:rPr>
                <w:color w:val="000000"/>
                <w:sz w:val="22"/>
              </w:rPr>
            </w:pPr>
            <w:r w:rsidRPr="00593851">
              <w:rPr>
                <w:color w:val="000000"/>
                <w:sz w:val="22"/>
                <w:szCs w:val="22"/>
              </w:rPr>
              <w:t>Практического  проведения</w:t>
            </w:r>
            <w:r w:rsidRPr="00432A37">
              <w:rPr>
                <w:color w:val="000000"/>
                <w:lang w:bidi="ru-RU"/>
              </w:rPr>
              <w:t>обнару</w:t>
            </w:r>
            <w:r>
              <w:rPr>
                <w:color w:val="000000"/>
                <w:lang w:bidi="ru-RU"/>
              </w:rPr>
              <w:t>жения</w:t>
            </w:r>
            <w:r w:rsidRPr="00432A37">
              <w:rPr>
                <w:color w:val="000000"/>
                <w:lang w:bidi="ru-RU"/>
              </w:rPr>
              <w:t xml:space="preserve"> неисправности в электроцепях, устанавливать места неисправностей и меры по предотвращению повреждений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jc w:val="both"/>
              <w:rPr>
                <w:iCs/>
                <w:color w:val="000000"/>
                <w:sz w:val="22"/>
              </w:rPr>
            </w:pPr>
            <w:r w:rsidRPr="007A1D8C">
              <w:rPr>
                <w:color w:val="000000"/>
                <w:sz w:val="22"/>
                <w:szCs w:val="22"/>
              </w:rPr>
              <w:t>умением обнаруживать  неисправности в электроцепях, устанавливать места неисправностей и меры по предотвращению повреждений</w:t>
            </w:r>
            <w:r>
              <w:rPr>
                <w:color w:val="000000"/>
                <w:sz w:val="22"/>
                <w:szCs w:val="22"/>
              </w:rPr>
              <w:t xml:space="preserve"> ПСК18</w:t>
            </w: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lastRenderedPageBreak/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Экзамен</w:t>
            </w:r>
          </w:p>
        </w:tc>
      </w:tr>
      <w:tr w:rsidR="00A55B51" w:rsidRPr="008E334B" w:rsidTr="00345AC2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widowControl w:val="0"/>
              <w:rPr>
                <w:color w:val="000000"/>
              </w:rPr>
            </w:pPr>
            <w:r w:rsidRPr="009357ED">
              <w:rPr>
                <w:color w:val="000000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bCs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jc w:val="both"/>
              <w:rPr>
                <w:color w:val="000000"/>
                <w:sz w:val="22"/>
              </w:rPr>
            </w:pPr>
            <w:r w:rsidRPr="009357ED">
              <w:rPr>
                <w:color w:val="000000"/>
                <w:sz w:val="22"/>
                <w:szCs w:val="22"/>
              </w:rPr>
              <w:t xml:space="preserve">Владеть навыками </w:t>
            </w:r>
          </w:p>
          <w:p w:rsidR="00A55B51" w:rsidRPr="009357ED" w:rsidRDefault="00A55B51" w:rsidP="00345AC2">
            <w:pPr>
              <w:jc w:val="both"/>
              <w:rPr>
                <w:color w:val="000000"/>
                <w:sz w:val="22"/>
              </w:rPr>
            </w:pPr>
            <w:r w:rsidRPr="009357ED">
              <w:rPr>
                <w:color w:val="000000"/>
                <w:sz w:val="22"/>
                <w:szCs w:val="22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jc w:val="both"/>
              <w:rPr>
                <w:iCs/>
                <w:color w:val="000000"/>
                <w:sz w:val="22"/>
              </w:rPr>
            </w:pPr>
            <w:r w:rsidRPr="009357ED">
              <w:rPr>
                <w:iCs/>
                <w:color w:val="000000"/>
                <w:sz w:val="22"/>
                <w:szCs w:val="22"/>
              </w:rPr>
              <w:t xml:space="preserve">Компетенция 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593851" w:rsidRDefault="00A55B51" w:rsidP="00345AC2">
            <w:pPr>
              <w:rPr>
                <w:color w:val="000000"/>
                <w:sz w:val="22"/>
              </w:rPr>
            </w:pPr>
            <w:r w:rsidRPr="00432A37">
              <w:rPr>
                <w:color w:val="000000"/>
                <w:lang w:bidi="ru-RU"/>
              </w:rPr>
              <w:t xml:space="preserve">Обучающийся </w:t>
            </w:r>
            <w:r>
              <w:rPr>
                <w:color w:val="000000"/>
                <w:lang w:bidi="ru-RU"/>
              </w:rPr>
              <w:t>зна</w:t>
            </w:r>
            <w:r w:rsidRPr="00DD5272">
              <w:rPr>
                <w:color w:val="000000"/>
                <w:lang w:bidi="ru-RU"/>
              </w:rPr>
              <w:t>е</w:t>
            </w:r>
            <w:r>
              <w:rPr>
                <w:color w:val="000000"/>
                <w:lang w:bidi="ru-RU"/>
              </w:rPr>
              <w:t xml:space="preserve">тметоды определения  и получать результаты </w:t>
            </w:r>
            <w:r w:rsidRPr="007A1D8C">
              <w:rPr>
                <w:color w:val="000000"/>
                <w:sz w:val="22"/>
                <w:szCs w:val="22"/>
              </w:rPr>
              <w:t>функционировани</w:t>
            </w:r>
            <w:r>
              <w:rPr>
                <w:color w:val="000000"/>
                <w:sz w:val="22"/>
                <w:szCs w:val="22"/>
              </w:rPr>
              <w:t>е  и рабочие испытания</w:t>
            </w:r>
            <w:r w:rsidRPr="007A1D8C">
              <w:rPr>
                <w:color w:val="000000"/>
                <w:sz w:val="22"/>
                <w:szCs w:val="22"/>
              </w:rPr>
              <w:t xml:space="preserve">  следующего оборудования и его конфигурации: системы слежения,   устройства автоматического управления,  защитных устройств 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593851" w:rsidRDefault="00A55B51" w:rsidP="00345AC2">
            <w:pPr>
              <w:rPr>
                <w:sz w:val="22"/>
              </w:rPr>
            </w:pPr>
            <w:r>
              <w:rPr>
                <w:sz w:val="22"/>
              </w:rPr>
              <w:t xml:space="preserve">Определять методы и анализировать результаты  </w:t>
            </w:r>
            <w:r w:rsidRPr="007A1D8C">
              <w:rPr>
                <w:color w:val="000000"/>
                <w:sz w:val="22"/>
                <w:szCs w:val="22"/>
              </w:rPr>
              <w:t xml:space="preserve">функционирования  и рабочих испытаний  следующего оборудования и его конфигурации: системы слежения,   устройства автоматического управления,  защитных устройств 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593851" w:rsidRDefault="00A55B51" w:rsidP="00345AC2">
            <w:pPr>
              <w:rPr>
                <w:color w:val="000000"/>
                <w:sz w:val="22"/>
              </w:rPr>
            </w:pPr>
            <w:r w:rsidRPr="00593851">
              <w:rPr>
                <w:color w:val="000000"/>
                <w:sz w:val="22"/>
                <w:szCs w:val="22"/>
              </w:rPr>
              <w:t>Практического  проведения</w:t>
            </w:r>
            <w:r>
              <w:rPr>
                <w:color w:val="000000"/>
                <w:sz w:val="22"/>
                <w:szCs w:val="22"/>
              </w:rPr>
              <w:t xml:space="preserve"> изучения и анализа </w:t>
            </w:r>
            <w:r w:rsidRPr="007A1D8C">
              <w:rPr>
                <w:color w:val="000000"/>
                <w:sz w:val="22"/>
                <w:szCs w:val="22"/>
              </w:rPr>
              <w:t xml:space="preserve">функционирования  и рабочих испытаний  следующего оборудования и его конфигурации: системы слежения,   устройства автоматического управления,  защитных устройств  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9357ED" w:rsidRDefault="00A55B51" w:rsidP="00345AC2">
            <w:pPr>
              <w:jc w:val="both"/>
              <w:rPr>
                <w:iCs/>
                <w:color w:val="000000"/>
                <w:sz w:val="22"/>
              </w:rPr>
            </w:pPr>
            <w:r w:rsidRPr="007A1D8C">
              <w:rPr>
                <w:color w:val="000000"/>
                <w:sz w:val="22"/>
                <w:szCs w:val="22"/>
              </w:rPr>
              <w:t xml:space="preserve">знанием функционирования  и рабочих испытаний  следующего оборудования и его конфигурации: системы слежения,   устройства автоматического управления,  защитных устройств  </w:t>
            </w:r>
            <w:r>
              <w:rPr>
                <w:color w:val="000000"/>
                <w:sz w:val="22"/>
                <w:szCs w:val="22"/>
              </w:rPr>
              <w:t>ПСК20</w:t>
            </w: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tr w:rsidR="00A55B51" w:rsidRPr="008E334B" w:rsidTr="00345AC2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8E334B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  <w:tr w:rsidR="00A55B51" w:rsidRPr="009357ED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F24BE7" w:rsidRDefault="00A55B51" w:rsidP="00345AC2">
            <w:pPr>
              <w:widowControl w:val="0"/>
              <w:rPr>
                <w:color w:val="000000"/>
                <w:sz w:val="22"/>
              </w:rPr>
            </w:pPr>
            <w:r w:rsidRPr="00F24BE7">
              <w:rPr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F24BE7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color w:val="000000"/>
                <w:sz w:val="22"/>
              </w:rPr>
            </w:pPr>
            <w:r w:rsidRPr="00F24BE7">
              <w:rPr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F24BE7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rPr>
                <w:color w:val="000000"/>
                <w:sz w:val="22"/>
                <w:lang w:eastAsia="ru-RU"/>
              </w:rPr>
            </w:pPr>
            <w:r w:rsidRPr="009357ED">
              <w:rPr>
                <w:color w:val="000000"/>
                <w:sz w:val="22"/>
                <w:szCs w:val="22"/>
                <w:lang w:eastAsia="ru-RU"/>
              </w:rPr>
              <w:t xml:space="preserve">Владеть навыками </w:t>
            </w:r>
          </w:p>
          <w:p w:rsidR="00A55B51" w:rsidRPr="00F24BE7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rPr>
                <w:color w:val="000000"/>
                <w:sz w:val="22"/>
                <w:lang w:eastAsia="ru-RU"/>
              </w:rPr>
            </w:pPr>
            <w:r w:rsidRPr="009357ED">
              <w:rPr>
                <w:color w:val="000000"/>
                <w:sz w:val="22"/>
                <w:szCs w:val="22"/>
                <w:lang w:eastAsia="ru-RU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F24BE7" w:rsidRDefault="00A55B51" w:rsidP="00345AC2">
            <w:pPr>
              <w:jc w:val="both"/>
              <w:rPr>
                <w:color w:val="000000"/>
                <w:sz w:val="22"/>
              </w:rPr>
            </w:pPr>
            <w:r w:rsidRPr="00F24BE7">
              <w:rPr>
                <w:color w:val="000000"/>
                <w:sz w:val="22"/>
              </w:rPr>
              <w:t xml:space="preserve">Компетенция </w:t>
            </w:r>
          </w:p>
        </w:tc>
      </w:tr>
      <w:tr w:rsidR="00A55B51" w:rsidRPr="009357ED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lastRenderedPageBreak/>
              <w:t>основные методы чтения электрических и простых электронных схемы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читать электрические и простых электронные схемы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2E325D" w:rsidRDefault="00A55B51" w:rsidP="00345AC2">
            <w:pPr>
              <w:rPr>
                <w:color w:val="000000"/>
                <w:sz w:val="22"/>
              </w:rPr>
            </w:pPr>
            <w:r w:rsidRPr="002E325D">
              <w:rPr>
                <w:color w:val="000000"/>
                <w:sz w:val="22"/>
                <w:szCs w:val="22"/>
              </w:rPr>
              <w:t>практического чтения электрических и простых электронных схемы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F24BE7" w:rsidRDefault="00A55B51" w:rsidP="00345AC2">
            <w:pPr>
              <w:rPr>
                <w:color w:val="000000"/>
                <w:sz w:val="22"/>
              </w:rPr>
            </w:pPr>
            <w:r w:rsidRPr="00F24BE7">
              <w:rPr>
                <w:color w:val="000000"/>
                <w:sz w:val="22"/>
              </w:rPr>
              <w:t>умением читать электрические и простых электронные схемы ПСК-21</w:t>
            </w:r>
          </w:p>
          <w:p w:rsidR="00A55B51" w:rsidRPr="00F24BE7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</w:tr>
      <w:tr w:rsidR="00A55B51" w:rsidRPr="008E334B" w:rsidTr="00345AC2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Процедура оценивания</w:t>
            </w:r>
          </w:p>
        </w:tc>
      </w:tr>
      <w:tr w:rsidR="00A55B51" w:rsidRPr="008E334B" w:rsidTr="00345AC2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bookmarkStart w:id="0" w:name="_GoBack" w:colFirst="3" w:colLast="3"/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Опрос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Отчет по лабораторным работам.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8E334B" w:rsidRDefault="00BF501B" w:rsidP="00345AC2">
            <w:pPr>
              <w:tabs>
                <w:tab w:val="right" w:leader="underscore" w:pos="8505"/>
              </w:tabs>
              <w:rPr>
                <w:iCs/>
                <w:color w:val="000000"/>
                <w:sz w:val="22"/>
                <w:lang w:eastAsia="en-US"/>
              </w:rPr>
            </w:pPr>
            <w:r>
              <w:rPr>
                <w:iCs/>
                <w:color w:val="000000"/>
                <w:sz w:val="22"/>
                <w:szCs w:val="22"/>
                <w:lang w:eastAsia="en-US"/>
              </w:rPr>
              <w:t>Зачет</w:t>
            </w:r>
          </w:p>
        </w:tc>
      </w:tr>
      <w:bookmarkEnd w:id="0"/>
      <w:tr w:rsidR="00A55B51" w:rsidRPr="008E334B" w:rsidTr="00345AC2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rPr>
                <w:b/>
                <w:iCs/>
                <w:color w:val="000000"/>
                <w:sz w:val="22"/>
              </w:rPr>
            </w:pPr>
            <w:r w:rsidRPr="008E334B">
              <w:rPr>
                <w:b/>
                <w:iCs/>
                <w:color w:val="000000"/>
                <w:sz w:val="22"/>
                <w:szCs w:val="22"/>
              </w:rPr>
              <w:t>Типовые контрольные задания</w:t>
            </w:r>
          </w:p>
        </w:tc>
      </w:tr>
      <w:tr w:rsidR="00A55B51" w:rsidRPr="007A1D8C" w:rsidTr="00345AC2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widowControl w:val="0"/>
              <w:rPr>
                <w:color w:val="000000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8E334B" w:rsidRDefault="00A55B51" w:rsidP="00345AC2">
            <w:pPr>
              <w:tabs>
                <w:tab w:val="right" w:leader="underscore" w:pos="8505"/>
              </w:tabs>
              <w:ind w:left="253"/>
              <w:jc w:val="both"/>
              <w:rPr>
                <w:bCs/>
                <w:color w:val="000000"/>
                <w:sz w:val="22"/>
              </w:rPr>
            </w:pPr>
            <w:r w:rsidRPr="008E334B">
              <w:rPr>
                <w:color w:val="000000"/>
                <w:sz w:val="22"/>
                <w:szCs w:val="22"/>
              </w:rPr>
              <w:t xml:space="preserve">Подготовить ответы на вопросы и задания по темам </w:t>
            </w:r>
            <w:r>
              <w:rPr>
                <w:color w:val="000000"/>
                <w:sz w:val="22"/>
                <w:szCs w:val="22"/>
              </w:rPr>
              <w:t>практических занятий согласно тематике запланированных в п.3.1 и 3.2 РП.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51" w:rsidRPr="007E2EC0" w:rsidRDefault="00A55B51" w:rsidP="00345AC2">
            <w:pPr>
              <w:pStyle w:val="a4"/>
              <w:shd w:val="clear" w:color="auto" w:fill="FFFFFF"/>
              <w:tabs>
                <w:tab w:val="left" w:pos="204"/>
              </w:tabs>
              <w:spacing w:before="0" w:after="0"/>
              <w:rPr>
                <w:color w:val="000000"/>
                <w:sz w:val="22"/>
                <w:lang w:eastAsia="ru-RU"/>
              </w:rPr>
            </w:pPr>
            <w:r w:rsidRPr="007E2EC0">
              <w:rPr>
                <w:color w:val="000000"/>
                <w:sz w:val="22"/>
                <w:szCs w:val="22"/>
                <w:lang w:eastAsia="ru-RU"/>
              </w:rPr>
              <w:t xml:space="preserve">Выполнить лабораторную работу, подготовить отчет по лабораторной работе в соответствии с </w:t>
            </w:r>
            <w:r>
              <w:rPr>
                <w:color w:val="000000"/>
                <w:sz w:val="22"/>
                <w:szCs w:val="22"/>
                <w:lang w:eastAsia="ru-RU"/>
              </w:rPr>
              <w:t>методическими указаниями.</w:t>
            </w:r>
          </w:p>
          <w:p w:rsidR="00A55B51" w:rsidRPr="008E334B" w:rsidRDefault="00A55B51" w:rsidP="00345AC2">
            <w:pPr>
              <w:jc w:val="both"/>
              <w:rPr>
                <w:color w:val="000000"/>
                <w:sz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51" w:rsidRPr="007A1D8C" w:rsidRDefault="00A55B51" w:rsidP="00345AC2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Вопросы к зачету п.3.2 ФОС.</w:t>
            </w:r>
          </w:p>
        </w:tc>
      </w:tr>
    </w:tbl>
    <w:p w:rsidR="00A55B51" w:rsidRDefault="00A55B51" w:rsidP="006A39B6">
      <w:pPr>
        <w:jc w:val="both"/>
        <w:rPr>
          <w:b/>
          <w:color w:val="000000"/>
        </w:rPr>
      </w:pPr>
    </w:p>
    <w:p w:rsidR="00A55B51" w:rsidRDefault="00A55B51" w:rsidP="006A39B6">
      <w:pPr>
        <w:jc w:val="both"/>
        <w:rPr>
          <w:b/>
          <w:color w:val="000000"/>
        </w:rPr>
      </w:pPr>
    </w:p>
    <w:p w:rsidR="00A55B51" w:rsidRDefault="00A55B51" w:rsidP="006A39B6">
      <w:pPr>
        <w:jc w:val="both"/>
        <w:rPr>
          <w:b/>
          <w:color w:val="000000"/>
        </w:rPr>
      </w:pPr>
    </w:p>
    <w:p w:rsidR="00A55B51" w:rsidRDefault="00A55B51" w:rsidP="006A39B6">
      <w:pPr>
        <w:jc w:val="both"/>
        <w:rPr>
          <w:b/>
          <w:color w:val="000000"/>
        </w:rPr>
      </w:pPr>
    </w:p>
    <w:p w:rsidR="00A55B51" w:rsidRDefault="00A55B51" w:rsidP="006A39B6">
      <w:pPr>
        <w:jc w:val="both"/>
        <w:rPr>
          <w:b/>
          <w:color w:val="000000"/>
        </w:rPr>
      </w:pPr>
    </w:p>
    <w:p w:rsidR="00A55B51" w:rsidRDefault="00A55B51" w:rsidP="006A39B6">
      <w:pPr>
        <w:jc w:val="both"/>
        <w:rPr>
          <w:b/>
          <w:color w:val="000000"/>
        </w:rPr>
      </w:pPr>
    </w:p>
    <w:p w:rsidR="00A55B51" w:rsidRDefault="00A55B51" w:rsidP="006A39B6">
      <w:pPr>
        <w:jc w:val="both"/>
        <w:rPr>
          <w:b/>
          <w:color w:val="000000"/>
        </w:rPr>
      </w:pPr>
    </w:p>
    <w:p w:rsidR="002776DF" w:rsidRDefault="002776DF" w:rsidP="006A39B6">
      <w:pPr>
        <w:jc w:val="both"/>
        <w:rPr>
          <w:b/>
          <w:color w:val="000000"/>
        </w:rPr>
      </w:pPr>
    </w:p>
    <w:p w:rsidR="002776DF" w:rsidRDefault="002776DF" w:rsidP="006A39B6">
      <w:pPr>
        <w:jc w:val="both"/>
        <w:rPr>
          <w:b/>
          <w:color w:val="000000"/>
        </w:rPr>
      </w:pPr>
    </w:p>
    <w:p w:rsidR="002776DF" w:rsidRDefault="002776DF" w:rsidP="006A39B6">
      <w:pPr>
        <w:jc w:val="both"/>
        <w:rPr>
          <w:b/>
          <w:color w:val="000000"/>
        </w:rPr>
      </w:pPr>
    </w:p>
    <w:p w:rsidR="006A39B6" w:rsidRDefault="006A39B6" w:rsidP="009357ED">
      <w:pPr>
        <w:shd w:val="clear" w:color="auto" w:fill="FFFFFF"/>
        <w:tabs>
          <w:tab w:val="left" w:pos="708"/>
        </w:tabs>
        <w:ind w:left="1080"/>
        <w:rPr>
          <w:b/>
          <w:color w:val="000000"/>
        </w:rPr>
        <w:sectPr w:rsidR="006A39B6" w:rsidSect="007B1AD9">
          <w:footerReference w:type="default" r:id="rId14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357ED" w:rsidRPr="0050676B" w:rsidRDefault="009357ED" w:rsidP="009357ED">
      <w:pPr>
        <w:shd w:val="clear" w:color="auto" w:fill="FFFFFF"/>
        <w:tabs>
          <w:tab w:val="left" w:pos="708"/>
        </w:tabs>
        <w:ind w:left="1080"/>
        <w:rPr>
          <w:b/>
          <w:color w:val="000000"/>
        </w:rPr>
      </w:pPr>
    </w:p>
    <w:p w:rsidR="0050676B" w:rsidRPr="0050676B" w:rsidRDefault="0050676B" w:rsidP="006A39B6">
      <w:pPr>
        <w:pStyle w:val="afc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76B">
        <w:rPr>
          <w:rFonts w:ascii="Times New Roman" w:hAnsi="Times New Roman"/>
          <w:b/>
          <w:color w:val="000000"/>
          <w:sz w:val="24"/>
          <w:szCs w:val="24"/>
        </w:rPr>
        <w:t>3.2. Типовые контрольные задания для проведения промежуточной аттестации (</w:t>
      </w:r>
      <w:r w:rsidR="006A2F1B">
        <w:rPr>
          <w:rFonts w:ascii="Times New Roman" w:hAnsi="Times New Roman"/>
          <w:b/>
          <w:color w:val="000000"/>
          <w:sz w:val="24"/>
          <w:szCs w:val="24"/>
        </w:rPr>
        <w:t>экзамен</w:t>
      </w:r>
      <w:r w:rsidRPr="0050676B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50676B" w:rsidRPr="0050676B" w:rsidRDefault="0050676B" w:rsidP="006A39B6">
      <w:pPr>
        <w:pStyle w:val="afc"/>
        <w:ind w:left="142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0676B">
        <w:rPr>
          <w:rFonts w:ascii="Times New Roman" w:hAnsi="Times New Roman"/>
          <w:b/>
          <w:color w:val="000000"/>
          <w:sz w:val="24"/>
          <w:szCs w:val="24"/>
        </w:rPr>
        <w:t xml:space="preserve">3.2.1 Типовые вопросы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 </w:t>
      </w:r>
      <w:r w:rsidR="00BF501B">
        <w:rPr>
          <w:rFonts w:ascii="Times New Roman" w:hAnsi="Times New Roman"/>
          <w:iCs/>
          <w:color w:val="000000"/>
          <w:lang w:eastAsia="en-US"/>
        </w:rPr>
        <w:t>з</w:t>
      </w:r>
      <w:r w:rsidR="00BF501B" w:rsidRPr="00BF501B">
        <w:rPr>
          <w:rFonts w:ascii="Times New Roman" w:hAnsi="Times New Roman"/>
          <w:iCs/>
          <w:color w:val="000000"/>
          <w:lang w:eastAsia="en-US"/>
        </w:rPr>
        <w:t>ачету</w:t>
      </w:r>
    </w:p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22"/>
      </w:tblGrid>
      <w:tr w:rsidR="007B1AD9" w:rsidTr="006A39B6">
        <w:tc>
          <w:tcPr>
            <w:tcW w:w="9322" w:type="dxa"/>
          </w:tcPr>
          <w:p w:rsidR="007B1AD9" w:rsidRPr="006F41F8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  <w:rPr>
                <w:sz w:val="28"/>
              </w:rPr>
            </w:pPr>
            <w:r>
              <w:t xml:space="preserve">Основные понятия и терминология технической диагностики. </w:t>
            </w:r>
          </w:p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  <w:rPr>
                <w:sz w:val="28"/>
              </w:rPr>
            </w:pPr>
            <w:r>
              <w:t>Принципы диагностирования судовых технических средств.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Построение моделей судовых технических средств. Обработка результатов измерений диагностических параметров.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Прогнозирование технического состояния судовых технических средств. Характеристики диагностирования.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 xml:space="preserve">Методы и средства диагностирования. </w:t>
            </w:r>
          </w:p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Тепловые методы диагностирования. Измерение давлений.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Вибрационные методы диагностирования судовых технических средств. Вибрация, ее измерение и анализ. Качество и единицы измерения вибрации.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 xml:space="preserve">Особенности диагностики подшипников качения. </w:t>
            </w:r>
          </w:p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Особенности диагностики подшипников скольжения.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Тепловизионная диагностика. Физические основы тепловизионного диагностирования.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Погрешности при инфракрасном диагностировании. Влияние атмосферы. Тепловое отражение.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 xml:space="preserve">Специфические особенности диагностирования оборудования на судах. </w:t>
            </w:r>
          </w:p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Жизненный цикл систем диагностирования.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Определение работоспособности. Условие работоспособности. Степень работоспособности.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Система диагностирования. Структуры систем диагностирования. Элементы систем диагностирования.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 xml:space="preserve">Разработка диагностического обеспечения. </w:t>
            </w:r>
          </w:p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Диагностические модели и методы их анализа.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Решение задач прогнозирования состояния электрооборудования в процессе эксплуатации судна.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 xml:space="preserve">Принципы работы систем централизованного контроля и диагностики. 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Эквивалентная электрическая схема замещения изоляции.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Диагностические параметры. Диагностический параметр – «тангенс диэлектрических потерь».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 xml:space="preserve">Оценка  увлажненности изоляции. Емкость как функция частоты. </w:t>
            </w:r>
          </w:p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 xml:space="preserve">Диагностический параметр – электрическая прочность изоляции. 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Сопротивление изоляции электротехнических изделий. Зависимость сопротивления нормального увлажненного диэлектрика от длительности нагрева.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Сопротивление изоляции электрической сети. Схемы замещения судовых электрических сетей.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Способы измерения сопротивления изоляции. Общие сведения. Измерения при снятом рабочем напряжении.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>Измерение сопротивления изоляции в сетях постоянного и переменного тока.</w:t>
            </w:r>
          </w:p>
        </w:tc>
      </w:tr>
      <w:tr w:rsidR="007B1AD9" w:rsidTr="006A39B6">
        <w:tc>
          <w:tcPr>
            <w:tcW w:w="9322" w:type="dxa"/>
          </w:tcPr>
          <w:p w:rsidR="007B1AD9" w:rsidRDefault="007B1AD9" w:rsidP="00DE6B2F">
            <w:pPr>
              <w:numPr>
                <w:ilvl w:val="0"/>
                <w:numId w:val="43"/>
              </w:numPr>
              <w:suppressAutoHyphens w:val="0"/>
              <w:jc w:val="both"/>
            </w:pPr>
            <w:r>
              <w:t xml:space="preserve">Влияние параметров контролируемой сети на функционирование приборов контроля сопротивления изоляции. </w:t>
            </w:r>
          </w:p>
        </w:tc>
      </w:tr>
    </w:tbl>
    <w:p w:rsidR="00467D6E" w:rsidRDefault="00467D6E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9A77D2" w:rsidRDefault="009A77D2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9A77D2" w:rsidRDefault="009A77D2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9A77D2" w:rsidRDefault="009A77D2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9A77D2" w:rsidRDefault="009A77D2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</w:pPr>
    </w:p>
    <w:p w:rsidR="009A77D2" w:rsidRDefault="009A77D2" w:rsidP="00467D6E">
      <w:pPr>
        <w:pStyle w:val="afc"/>
        <w:spacing w:after="0" w:line="240" w:lineRule="auto"/>
        <w:ind w:left="714"/>
        <w:jc w:val="both"/>
        <w:rPr>
          <w:rFonts w:ascii="Times New Roman" w:hAnsi="Times New Roman"/>
          <w:sz w:val="24"/>
        </w:rPr>
        <w:sectPr w:rsidR="009A77D2" w:rsidSect="006A39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7D6E" w:rsidRPr="009357ED" w:rsidRDefault="009357ED" w:rsidP="0050676B">
      <w:pPr>
        <w:shd w:val="clear" w:color="auto" w:fill="EEECE1"/>
        <w:rPr>
          <w:b/>
          <w:color w:val="000000"/>
        </w:rPr>
      </w:pPr>
      <w:r>
        <w:rPr>
          <w:b/>
          <w:color w:val="000000"/>
        </w:rPr>
        <w:lastRenderedPageBreak/>
        <w:t>4.</w:t>
      </w:r>
      <w:r w:rsidR="00467D6E" w:rsidRPr="009357ED">
        <w:rPr>
          <w:b/>
          <w:color w:val="000000"/>
        </w:rPr>
        <w:t xml:space="preserve"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освоения данной дисциплины </w:t>
      </w:r>
    </w:p>
    <w:p w:rsidR="00467D6E" w:rsidRDefault="00467D6E" w:rsidP="0050676B">
      <w:pPr>
        <w:shd w:val="clear" w:color="auto" w:fill="FFFFFF"/>
        <w:tabs>
          <w:tab w:val="left" w:pos="708"/>
        </w:tabs>
        <w:jc w:val="both"/>
        <w:rPr>
          <w:b/>
          <w:color w:val="000000"/>
        </w:rPr>
      </w:pPr>
    </w:p>
    <w:p w:rsidR="0050676B" w:rsidRPr="00B15FE9" w:rsidRDefault="0050676B" w:rsidP="0050676B">
      <w:pPr>
        <w:shd w:val="clear" w:color="auto" w:fill="FFFFFF"/>
        <w:tabs>
          <w:tab w:val="left" w:pos="708"/>
        </w:tabs>
        <w:jc w:val="both"/>
        <w:rPr>
          <w:b/>
          <w:color w:val="000000"/>
        </w:rPr>
      </w:pPr>
      <w:r w:rsidRPr="008E334B">
        <w:rPr>
          <w:b/>
          <w:color w:val="000000"/>
          <w:sz w:val="22"/>
          <w:szCs w:val="22"/>
        </w:rPr>
        <w:t>4.1. Формы контроля (процедуры оценивания)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464"/>
      </w:tblGrid>
      <w:tr w:rsidR="00467D6E" w:rsidRPr="00B15FE9" w:rsidTr="009A77D2">
        <w:tc>
          <w:tcPr>
            <w:tcW w:w="9464" w:type="dxa"/>
          </w:tcPr>
          <w:p w:rsidR="00467D6E" w:rsidRPr="00B15FE9" w:rsidRDefault="00467D6E" w:rsidP="00593851">
            <w:pPr>
              <w:rPr>
                <w:b/>
                <w:color w:val="000000"/>
              </w:rPr>
            </w:pPr>
            <w:r w:rsidRPr="00B15FE9">
              <w:rPr>
                <w:b/>
                <w:color w:val="000000"/>
              </w:rPr>
              <w:t>Процедуры оценивания</w:t>
            </w:r>
          </w:p>
        </w:tc>
      </w:tr>
      <w:tr w:rsidR="00467D6E" w:rsidRPr="00B15FE9" w:rsidTr="009A77D2">
        <w:tc>
          <w:tcPr>
            <w:tcW w:w="9464" w:type="dxa"/>
          </w:tcPr>
          <w:p w:rsidR="00467D6E" w:rsidRPr="00B15FE9" w:rsidRDefault="00467D6E" w:rsidP="00593851">
            <w:pPr>
              <w:jc w:val="both"/>
              <w:rPr>
                <w:color w:val="000000"/>
              </w:rPr>
            </w:pPr>
            <w:r w:rsidRPr="00B15FE9">
              <w:rPr>
                <w:b/>
                <w:color w:val="000000"/>
              </w:rPr>
              <w:t>Опрос</w:t>
            </w:r>
            <w:r w:rsidRPr="00B15FE9">
              <w:rPr>
                <w:color w:val="000000"/>
              </w:rPr>
              <w:t xml:space="preserve"> - фронтальная форма контроля, представляющая собой ответы на вопросы преподавателя в устной форме. </w:t>
            </w:r>
          </w:p>
        </w:tc>
      </w:tr>
      <w:tr w:rsidR="00467D6E" w:rsidRPr="00B15FE9" w:rsidTr="009A77D2">
        <w:tc>
          <w:tcPr>
            <w:tcW w:w="9464" w:type="dxa"/>
          </w:tcPr>
          <w:p w:rsidR="00467D6E" w:rsidRPr="00B15FE9" w:rsidRDefault="00467D6E" w:rsidP="00593851">
            <w:pPr>
              <w:jc w:val="both"/>
              <w:rPr>
                <w:b/>
                <w:color w:val="000000"/>
              </w:rPr>
            </w:pPr>
            <w:r w:rsidRPr="00B15FE9">
              <w:rPr>
                <w:b/>
                <w:color w:val="000000"/>
              </w:rPr>
              <w:t xml:space="preserve">Контрольная работа – </w:t>
            </w:r>
            <w:r w:rsidRPr="00B15FE9">
              <w:rPr>
                <w:color w:val="000000"/>
              </w:rPr>
              <w:t>самостоятельная письменная аналитическая работа, которая способствует углубленному изучению пройденного теоретического материала</w:t>
            </w:r>
          </w:p>
        </w:tc>
      </w:tr>
    </w:tbl>
    <w:p w:rsidR="00467D6E" w:rsidRPr="00CD4C55" w:rsidRDefault="00467D6E" w:rsidP="00467D6E">
      <w:pPr>
        <w:tabs>
          <w:tab w:val="right" w:leader="underscore" w:pos="8505"/>
        </w:tabs>
        <w:rPr>
          <w:bCs/>
          <w:color w:val="000000"/>
          <w:sz w:val="22"/>
          <w:highlight w:val="yellow"/>
        </w:rPr>
      </w:pPr>
    </w:p>
    <w:p w:rsidR="009A77D2" w:rsidRDefault="009A77D2" w:rsidP="0050676B">
      <w:pPr>
        <w:shd w:val="clear" w:color="auto" w:fill="FFFFFF"/>
        <w:tabs>
          <w:tab w:val="left" w:pos="708"/>
        </w:tabs>
        <w:jc w:val="center"/>
        <w:rPr>
          <w:b/>
          <w:color w:val="000000"/>
        </w:rPr>
      </w:pPr>
    </w:p>
    <w:p w:rsidR="0050676B" w:rsidRPr="008E334B" w:rsidRDefault="0050676B" w:rsidP="005F631D">
      <w:pPr>
        <w:shd w:val="clear" w:color="auto" w:fill="EEECE1" w:themeFill="background2"/>
        <w:tabs>
          <w:tab w:val="left" w:pos="708"/>
        </w:tabs>
        <w:rPr>
          <w:b/>
          <w:color w:val="000000"/>
        </w:rPr>
      </w:pPr>
      <w:r w:rsidRPr="008E334B">
        <w:rPr>
          <w:b/>
          <w:color w:val="000000"/>
        </w:rPr>
        <w:t xml:space="preserve">4.2. Шкалы оценивания </w:t>
      </w:r>
    </w:p>
    <w:p w:rsidR="0050676B" w:rsidRPr="008E334B" w:rsidRDefault="0050676B" w:rsidP="0050676B">
      <w:pPr>
        <w:shd w:val="clear" w:color="auto" w:fill="FFFFFF"/>
        <w:tabs>
          <w:tab w:val="left" w:pos="708"/>
        </w:tabs>
        <w:jc w:val="center"/>
        <w:rPr>
          <w:b/>
          <w:i/>
          <w:color w:val="000000"/>
        </w:rPr>
      </w:pPr>
      <w:r w:rsidRPr="008E334B">
        <w:rPr>
          <w:bCs/>
          <w:i/>
          <w:color w:val="000000"/>
          <w:spacing w:val="-1"/>
        </w:rPr>
        <w:t>Шкала оценки устного ответа (опрос)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294"/>
      </w:tblGrid>
      <w:tr w:rsidR="0050676B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6B" w:rsidRPr="008E334B" w:rsidRDefault="0050676B" w:rsidP="00F1164D">
            <w:pPr>
              <w:tabs>
                <w:tab w:val="right" w:leader="underscore" w:pos="8505"/>
              </w:tabs>
              <w:rPr>
                <w:b/>
                <w:color w:val="000000"/>
                <w:spacing w:val="-1"/>
                <w:sz w:val="22"/>
              </w:rPr>
            </w:pPr>
            <w:r w:rsidRPr="008E334B">
              <w:rPr>
                <w:b/>
                <w:bCs/>
                <w:color w:val="000000"/>
                <w:sz w:val="22"/>
                <w:szCs w:val="22"/>
              </w:rPr>
              <w:t>Уровень</w:t>
            </w:r>
            <w:r w:rsidRPr="008E334B">
              <w:rPr>
                <w:b/>
                <w:color w:val="000000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6B" w:rsidRPr="008E334B" w:rsidRDefault="0050676B" w:rsidP="00F1164D">
            <w:pPr>
              <w:rPr>
                <w:color w:val="000000"/>
                <w:spacing w:val="-1"/>
                <w:sz w:val="22"/>
              </w:rPr>
            </w:pPr>
            <w:r w:rsidRPr="008E334B">
              <w:rPr>
                <w:color w:val="000000"/>
                <w:spacing w:val="-1"/>
                <w:sz w:val="22"/>
                <w:szCs w:val="22"/>
              </w:rPr>
              <w:t>Описание</w:t>
            </w:r>
          </w:p>
        </w:tc>
      </w:tr>
      <w:tr w:rsidR="00C05781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Продвинутый уровень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(«отлично»)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Default="00C05781" w:rsidP="00F1164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Обучающийся глубоко и прочно освоил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видоизменении заданий, использует в ответе материал монографической литературы, правильно обосновывает принятое решение, владеет разносторонними навыками и приемами выполнения практических задач.</w:t>
            </w:r>
          </w:p>
        </w:tc>
      </w:tr>
      <w:tr w:rsidR="00C05781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Углубленный уровень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 xml:space="preserve"> («хорошо»)</w:t>
            </w:r>
          </w:p>
          <w:p w:rsidR="00C05781" w:rsidRPr="00C87378" w:rsidRDefault="00C05781" w:rsidP="00F1164D">
            <w:pPr>
              <w:widowControl w:val="0"/>
              <w:tabs>
                <w:tab w:val="right" w:leader="underscore" w:pos="8505"/>
              </w:tabs>
              <w:rPr>
                <w:bCs/>
                <w:sz w:val="22"/>
                <w:lang w:eastAsia="en-US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Default="00C05781" w:rsidP="00F1164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Обучающийся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</w:t>
            </w:r>
            <w:r>
              <w:rPr>
                <w:color w:val="000000"/>
              </w:rPr>
              <w:softHyphen/>
              <w:t>шении практических вопросов и задач, владеет необхо</w:t>
            </w:r>
            <w:r>
              <w:rPr>
                <w:color w:val="000000"/>
              </w:rPr>
              <w:softHyphen/>
              <w:t>димыми навыками и приемами их выполнения, но затрудняется с ответом при видоизменении заданий, при обосновании принятого решения возникают незначительные затруднения в использовании изученного материала.</w:t>
            </w:r>
          </w:p>
        </w:tc>
      </w:tr>
      <w:tr w:rsidR="00C05781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Базовый уровень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(«удовлетворительно»)</w:t>
            </w:r>
          </w:p>
          <w:p w:rsidR="00C05781" w:rsidRPr="00C87378" w:rsidRDefault="00C05781" w:rsidP="00F1164D">
            <w:pPr>
              <w:widowControl w:val="0"/>
              <w:tabs>
                <w:tab w:val="right" w:leader="underscore" w:pos="8505"/>
              </w:tabs>
              <w:rPr>
                <w:bCs/>
                <w:sz w:val="22"/>
                <w:lang w:eastAsia="en-US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Default="00C05781" w:rsidP="00F1164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Обучающийся имеет фрагментарные знания основного материала, но не усвоил его деталей, допускает неточности, недостаточно правильные формулировки, нарушения логической по</w:t>
            </w:r>
            <w:r>
              <w:rPr>
                <w:color w:val="000000"/>
              </w:rPr>
              <w:softHyphen/>
              <w:t xml:space="preserve">следовательности в изложении программного материала, испытывает затруднения при выполнении практических работ.                                                        </w:t>
            </w:r>
          </w:p>
        </w:tc>
      </w:tr>
    </w:tbl>
    <w:p w:rsidR="00467D6E" w:rsidRDefault="00467D6E" w:rsidP="00467D6E">
      <w:pPr>
        <w:tabs>
          <w:tab w:val="right" w:leader="underscore" w:pos="8505"/>
        </w:tabs>
        <w:jc w:val="center"/>
        <w:rPr>
          <w:bCs/>
          <w:color w:val="000000"/>
          <w:sz w:val="22"/>
        </w:rPr>
      </w:pPr>
    </w:p>
    <w:p w:rsidR="0050676B" w:rsidRPr="008E334B" w:rsidRDefault="0050676B" w:rsidP="0050676B">
      <w:pPr>
        <w:shd w:val="clear" w:color="auto" w:fill="FFFFFF"/>
        <w:tabs>
          <w:tab w:val="left" w:pos="708"/>
        </w:tabs>
        <w:jc w:val="center"/>
        <w:rPr>
          <w:i/>
          <w:color w:val="000000"/>
        </w:rPr>
      </w:pPr>
      <w:r w:rsidRPr="008E334B">
        <w:rPr>
          <w:bCs/>
          <w:i/>
          <w:color w:val="000000"/>
          <w:spacing w:val="-1"/>
        </w:rPr>
        <w:t xml:space="preserve">Шкала оценки </w:t>
      </w:r>
      <w:r w:rsidRPr="008E334B">
        <w:rPr>
          <w:i/>
          <w:color w:val="000000"/>
        </w:rPr>
        <w:t>выполнения лабораторной работы (отчета по лабораторной работе)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294"/>
      </w:tblGrid>
      <w:tr w:rsidR="0050676B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6B" w:rsidRPr="008E334B" w:rsidRDefault="0050676B" w:rsidP="00F1164D">
            <w:pPr>
              <w:tabs>
                <w:tab w:val="right" w:leader="underscore" w:pos="8505"/>
              </w:tabs>
              <w:rPr>
                <w:b/>
                <w:color w:val="000000"/>
                <w:spacing w:val="-1"/>
                <w:sz w:val="22"/>
              </w:rPr>
            </w:pPr>
            <w:r w:rsidRPr="008E334B">
              <w:rPr>
                <w:b/>
                <w:bCs/>
                <w:color w:val="000000"/>
                <w:sz w:val="22"/>
                <w:szCs w:val="22"/>
              </w:rPr>
              <w:t>Уровень</w:t>
            </w:r>
            <w:r w:rsidRPr="008E334B">
              <w:rPr>
                <w:b/>
                <w:color w:val="000000"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76B" w:rsidRPr="008E334B" w:rsidRDefault="0050676B" w:rsidP="00F1164D">
            <w:pPr>
              <w:rPr>
                <w:color w:val="000000"/>
                <w:spacing w:val="-1"/>
                <w:sz w:val="22"/>
              </w:rPr>
            </w:pPr>
            <w:r w:rsidRPr="008E334B">
              <w:rPr>
                <w:color w:val="000000"/>
                <w:spacing w:val="-1"/>
                <w:sz w:val="22"/>
                <w:szCs w:val="22"/>
              </w:rPr>
              <w:t>Описание</w:t>
            </w:r>
          </w:p>
        </w:tc>
      </w:tr>
      <w:tr w:rsidR="00C05781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Продвинутый уровень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(«отлично»)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8E334B" w:rsidRDefault="00C05781" w:rsidP="00F1164D">
            <w:pPr>
              <w:shd w:val="clear" w:color="auto" w:fill="FFFFFF"/>
              <w:rPr>
                <w:color w:val="000000"/>
              </w:rPr>
            </w:pPr>
            <w:r w:rsidRPr="008E334B">
              <w:rPr>
                <w:color w:val="000000"/>
              </w:rPr>
              <w:t>Обучающийся глубоко и прочно освоил материал выполненной лабораторной работы, исчерпывающе, последовательно, четко и логически стройно его излагает, умеет тесно увязывать теорию с полученными лабораторными данными, свободно справляется с типовыми вопросами  по теме лабораторной работы, причем не затрудняется с ответом при возможном видоизменении заданий.</w:t>
            </w:r>
          </w:p>
        </w:tc>
      </w:tr>
      <w:tr w:rsidR="00C05781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Углубленный уровень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 («хорошо»)</w:t>
            </w:r>
          </w:p>
          <w:p w:rsidR="00C05781" w:rsidRPr="00C87378" w:rsidRDefault="00C05781" w:rsidP="00F1164D">
            <w:pPr>
              <w:widowControl w:val="0"/>
              <w:tabs>
                <w:tab w:val="right" w:leader="underscore" w:pos="8505"/>
              </w:tabs>
              <w:rPr>
                <w:bCs/>
                <w:sz w:val="22"/>
                <w:lang w:eastAsia="en-US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8E334B" w:rsidRDefault="00C05781" w:rsidP="00F1164D">
            <w:pPr>
              <w:shd w:val="clear" w:color="auto" w:fill="FFFFFF"/>
              <w:rPr>
                <w:color w:val="000000"/>
              </w:rPr>
            </w:pPr>
            <w:r w:rsidRPr="008E334B">
              <w:rPr>
                <w:color w:val="000000"/>
              </w:rPr>
              <w:lastRenderedPageBreak/>
              <w:t xml:space="preserve">Обучающийся твердо знает материал выполненной </w:t>
            </w:r>
            <w:r w:rsidRPr="008E334B">
              <w:rPr>
                <w:color w:val="000000"/>
              </w:rPr>
              <w:lastRenderedPageBreak/>
              <w:t>лабораторной работы, грамотно и по существу излагает его, не допуская существенных неточностей в ответе на типовые вопросы, правильно применяет теоретические положения при постановке задания по лабораторной работе, владеет необхо</w:t>
            </w:r>
            <w:r w:rsidRPr="008E334B">
              <w:rPr>
                <w:color w:val="000000"/>
              </w:rPr>
              <w:softHyphen/>
              <w:t>димыми навыками и приемами их выполнения, но затрудняется с ответом при видоизменении заданий, при обосновании полученных данных возникают незначительные затруднения в использовании изученного материала.</w:t>
            </w:r>
          </w:p>
        </w:tc>
      </w:tr>
      <w:tr w:rsidR="00C05781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lastRenderedPageBreak/>
              <w:t>Базовый уровень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(«удовлетворительно»)</w:t>
            </w:r>
          </w:p>
          <w:p w:rsidR="00C05781" w:rsidRPr="00C87378" w:rsidRDefault="00C05781" w:rsidP="00F1164D">
            <w:pPr>
              <w:widowControl w:val="0"/>
              <w:tabs>
                <w:tab w:val="right" w:leader="underscore" w:pos="8505"/>
              </w:tabs>
              <w:rPr>
                <w:bCs/>
                <w:sz w:val="22"/>
                <w:lang w:eastAsia="en-US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8E334B" w:rsidRDefault="00C05781" w:rsidP="00F1164D">
            <w:pPr>
              <w:shd w:val="clear" w:color="auto" w:fill="FFFFFF"/>
              <w:rPr>
                <w:color w:val="000000"/>
              </w:rPr>
            </w:pPr>
            <w:r w:rsidRPr="008E334B">
              <w:rPr>
                <w:color w:val="000000"/>
              </w:rPr>
              <w:t>Обучающийся имеет фрагментарные знания по материалам лабораторной работы, но не усвоил основные детали деталей, допускает неточности, недостаточно правильные формулировки, нарушения логической по</w:t>
            </w:r>
            <w:r w:rsidRPr="008E334B">
              <w:rPr>
                <w:color w:val="000000"/>
              </w:rPr>
              <w:softHyphen/>
              <w:t xml:space="preserve">следовательности в изложении представленного материала.                                                                                         </w:t>
            </w:r>
          </w:p>
        </w:tc>
      </w:tr>
      <w:tr w:rsidR="00C05781" w:rsidRPr="008E334B" w:rsidTr="009A77D2">
        <w:trPr>
          <w:trHeight w:val="275"/>
        </w:trPr>
        <w:tc>
          <w:tcPr>
            <w:tcW w:w="1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Нулевой уровень</w:t>
            </w:r>
          </w:p>
          <w:p w:rsidR="00C05781" w:rsidRPr="00C87378" w:rsidRDefault="00C05781" w:rsidP="00F1164D">
            <w:pPr>
              <w:tabs>
                <w:tab w:val="right" w:leader="underscore" w:pos="8505"/>
              </w:tabs>
              <w:rPr>
                <w:bCs/>
                <w:color w:val="000000"/>
                <w:sz w:val="22"/>
                <w:lang w:eastAsia="en-US"/>
              </w:rPr>
            </w:pPr>
            <w:r w:rsidRPr="00C87378">
              <w:rPr>
                <w:bCs/>
                <w:color w:val="000000"/>
                <w:sz w:val="22"/>
                <w:szCs w:val="22"/>
                <w:lang w:eastAsia="en-US"/>
              </w:rPr>
              <w:t>(«неудовлетворительно»)</w:t>
            </w:r>
          </w:p>
          <w:p w:rsidR="00C05781" w:rsidRPr="00C87378" w:rsidRDefault="00C05781" w:rsidP="00F1164D">
            <w:pPr>
              <w:widowControl w:val="0"/>
              <w:tabs>
                <w:tab w:val="right" w:leader="underscore" w:pos="8505"/>
              </w:tabs>
              <w:rPr>
                <w:bCs/>
                <w:sz w:val="22"/>
                <w:lang w:eastAsia="en-US"/>
              </w:rPr>
            </w:pPr>
          </w:p>
        </w:tc>
        <w:tc>
          <w:tcPr>
            <w:tcW w:w="3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781" w:rsidRPr="008E334B" w:rsidRDefault="00C05781" w:rsidP="00F1164D">
            <w:pPr>
              <w:shd w:val="clear" w:color="auto" w:fill="FFFFFF"/>
              <w:rPr>
                <w:color w:val="000000"/>
              </w:rPr>
            </w:pPr>
            <w:r w:rsidRPr="008E334B">
              <w:rPr>
                <w:color w:val="000000"/>
              </w:rPr>
              <w:t>Обучающийся не владее</w:t>
            </w:r>
            <w:r>
              <w:rPr>
                <w:color w:val="000000"/>
              </w:rPr>
              <w:t>т</w:t>
            </w:r>
            <w:r w:rsidRPr="008E334B">
              <w:rPr>
                <w:color w:val="000000"/>
              </w:rPr>
              <w:t xml:space="preserve"> материалом по теме лабораторной работы</w:t>
            </w:r>
          </w:p>
        </w:tc>
      </w:tr>
    </w:tbl>
    <w:p w:rsidR="0050676B" w:rsidRDefault="0050676B" w:rsidP="00467D6E">
      <w:pPr>
        <w:tabs>
          <w:tab w:val="right" w:leader="underscore" w:pos="8505"/>
        </w:tabs>
        <w:jc w:val="center"/>
        <w:rPr>
          <w:bCs/>
          <w:color w:val="000000"/>
          <w:sz w:val="22"/>
        </w:rPr>
      </w:pPr>
    </w:p>
    <w:p w:rsidR="00467D6E" w:rsidRDefault="00467D6E" w:rsidP="00467D6E">
      <w:pPr>
        <w:tabs>
          <w:tab w:val="left" w:pos="4095"/>
        </w:tabs>
        <w:rPr>
          <w:b/>
          <w:color w:val="000000"/>
        </w:rPr>
      </w:pPr>
    </w:p>
    <w:p w:rsidR="00F1164D" w:rsidRPr="00504BCE" w:rsidRDefault="00F1164D" w:rsidP="00F1164D">
      <w:pPr>
        <w:jc w:val="center"/>
        <w:rPr>
          <w:b/>
        </w:rPr>
      </w:pPr>
      <w:r w:rsidRPr="00910883">
        <w:rPr>
          <w:b/>
        </w:rPr>
        <w:t>Вопросы для самостоятельной работы: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40"/>
      </w:tblGrid>
      <w:tr w:rsidR="007B1AD9" w:rsidTr="005F631D">
        <w:tc>
          <w:tcPr>
            <w:tcW w:w="9640" w:type="dxa"/>
            <w:shd w:val="clear" w:color="auto" w:fill="EEECE1" w:themeFill="background2"/>
          </w:tcPr>
          <w:p w:rsidR="007B1AD9" w:rsidRPr="007B1AD9" w:rsidRDefault="007B1AD9" w:rsidP="005F631D">
            <w:pPr>
              <w:pStyle w:val="26"/>
              <w:rPr>
                <w:b/>
                <w:sz w:val="24"/>
                <w:szCs w:val="28"/>
              </w:rPr>
            </w:pPr>
            <w:r w:rsidRPr="007B1AD9">
              <w:rPr>
                <w:b/>
                <w:sz w:val="24"/>
                <w:szCs w:val="28"/>
              </w:rPr>
              <w:t>Темы</w:t>
            </w:r>
          </w:p>
        </w:tc>
      </w:tr>
      <w:tr w:rsidR="007B1AD9" w:rsidTr="009A77D2">
        <w:tc>
          <w:tcPr>
            <w:tcW w:w="9640" w:type="dxa"/>
          </w:tcPr>
          <w:p w:rsidR="007B1AD9" w:rsidRPr="00312954" w:rsidRDefault="007B1AD9" w:rsidP="00F1164D">
            <w:r>
              <w:t>Изучение ГОСТов по технической диагностике. Классификация состояния судового электрооборудования и судовой автоматике</w:t>
            </w:r>
          </w:p>
        </w:tc>
      </w:tr>
      <w:tr w:rsidR="007B1AD9" w:rsidTr="009A77D2">
        <w:tc>
          <w:tcPr>
            <w:tcW w:w="9640" w:type="dxa"/>
          </w:tcPr>
          <w:p w:rsidR="007B1AD9" w:rsidRPr="00312954" w:rsidRDefault="007B1AD9" w:rsidP="00F1164D">
            <w:r>
              <w:t>Цели и задачи, решаемые средствами технической диагностики. Решение задач по определению степени работоспособности судового электрооборудования</w:t>
            </w:r>
          </w:p>
        </w:tc>
      </w:tr>
      <w:tr w:rsidR="007B1AD9" w:rsidTr="009A77D2">
        <w:tc>
          <w:tcPr>
            <w:tcW w:w="9640" w:type="dxa"/>
          </w:tcPr>
          <w:p w:rsidR="007B1AD9" w:rsidRPr="00312954" w:rsidRDefault="007B1AD9" w:rsidP="00F1164D">
            <w:r>
              <w:t>Методика определения состояния подшипников с использованием обобщенной функции желательности Харрингтона</w:t>
            </w:r>
          </w:p>
        </w:tc>
      </w:tr>
      <w:tr w:rsidR="007B1AD9" w:rsidTr="009A77D2">
        <w:tc>
          <w:tcPr>
            <w:tcW w:w="9640" w:type="dxa"/>
          </w:tcPr>
          <w:p w:rsidR="007B1AD9" w:rsidRDefault="007B1AD9" w:rsidP="00F1164D">
            <w:r>
              <w:t>Источники вибрации в машинах роторного типа. Типы колебательных сил, действующих в машинах роторного типа</w:t>
            </w:r>
          </w:p>
        </w:tc>
      </w:tr>
      <w:tr w:rsidR="007B1AD9" w:rsidTr="009A77D2">
        <w:tc>
          <w:tcPr>
            <w:tcW w:w="9640" w:type="dxa"/>
          </w:tcPr>
          <w:p w:rsidR="007B1AD9" w:rsidRDefault="007B1AD9" w:rsidP="00F1164D">
            <w:r>
              <w:t>Системы вибрационной диагностики.</w:t>
            </w:r>
          </w:p>
        </w:tc>
      </w:tr>
      <w:tr w:rsidR="007B1AD9" w:rsidTr="009A77D2">
        <w:tc>
          <w:tcPr>
            <w:tcW w:w="9640" w:type="dxa"/>
          </w:tcPr>
          <w:p w:rsidR="007B1AD9" w:rsidRPr="00312954" w:rsidRDefault="007B1AD9" w:rsidP="00F1164D">
            <w:r>
              <w:t>Использование тепловидения в энергоресурсосбережении. Погрешности при инфракрасном диагностировании. Солнечное излучение. Ветер. Токовая нагрузка. Тепловая инерция. Дождь и снег. Магнитные поля. Нагрев индуктивными токами</w:t>
            </w:r>
          </w:p>
        </w:tc>
      </w:tr>
      <w:tr w:rsidR="007B1AD9" w:rsidTr="009A77D2">
        <w:tc>
          <w:tcPr>
            <w:tcW w:w="9640" w:type="dxa"/>
          </w:tcPr>
          <w:p w:rsidR="007B1AD9" w:rsidRDefault="007B1AD9" w:rsidP="00F1164D">
            <w:r>
              <w:t>Нормы сопротивления изоляции судового электрооборудования</w:t>
            </w:r>
          </w:p>
        </w:tc>
      </w:tr>
      <w:tr w:rsidR="007B1AD9" w:rsidTr="009A77D2">
        <w:tc>
          <w:tcPr>
            <w:tcW w:w="9640" w:type="dxa"/>
          </w:tcPr>
          <w:p w:rsidR="007B1AD9" w:rsidRDefault="007B1AD9" w:rsidP="00F1164D">
            <w:r>
              <w:t>Интеллектуальные диагностические системы</w:t>
            </w:r>
          </w:p>
        </w:tc>
      </w:tr>
    </w:tbl>
    <w:p w:rsidR="00F1164D" w:rsidRPr="00205378" w:rsidRDefault="00F1164D" w:rsidP="00F1164D">
      <w:pPr>
        <w:rPr>
          <w:b/>
        </w:rPr>
      </w:pPr>
    </w:p>
    <w:p w:rsidR="00F1164D" w:rsidRDefault="00F1164D" w:rsidP="00F1164D">
      <w:pPr>
        <w:jc w:val="center"/>
        <w:rPr>
          <w:b/>
        </w:rPr>
      </w:pPr>
    </w:p>
    <w:p w:rsidR="00467D6E" w:rsidRPr="00405D3E" w:rsidRDefault="00F1164D" w:rsidP="00467D6E">
      <w:r>
        <w:cr/>
      </w:r>
    </w:p>
    <w:sectPr w:rsidR="00467D6E" w:rsidRPr="00405D3E" w:rsidSect="009A7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0EF" w:rsidRDefault="00E430EF" w:rsidP="002448E5">
      <w:r>
        <w:separator/>
      </w:r>
    </w:p>
  </w:endnote>
  <w:endnote w:type="continuationSeparator" w:id="1">
    <w:p w:rsidR="00E430EF" w:rsidRDefault="00E430EF" w:rsidP="00244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C2" w:rsidRDefault="00345AC2" w:rsidP="00593851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C2" w:rsidRDefault="00345AC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0EF" w:rsidRDefault="00E430EF" w:rsidP="002448E5">
      <w:r>
        <w:separator/>
      </w:r>
    </w:p>
  </w:footnote>
  <w:footnote w:type="continuationSeparator" w:id="1">
    <w:p w:rsidR="00E430EF" w:rsidRDefault="00E430EF" w:rsidP="00244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3ADE"/>
    <w:multiLevelType w:val="hybridMultilevel"/>
    <w:tmpl w:val="0EC03A5E"/>
    <w:lvl w:ilvl="0" w:tplc="1FDEE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57E6C9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6A04D3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8489AA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88CB13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7AD6EC5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1BD89C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C90EE1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BE0AC1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4491E3C"/>
    <w:multiLevelType w:val="multilevel"/>
    <w:tmpl w:val="DFDEEB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6120DBD"/>
    <w:multiLevelType w:val="hybridMultilevel"/>
    <w:tmpl w:val="9874192E"/>
    <w:lvl w:ilvl="0" w:tplc="010ED4A2">
      <w:start w:val="1"/>
      <w:numFmt w:val="decimal"/>
      <w:lvlText w:val="%1."/>
      <w:lvlJc w:val="left"/>
      <w:pPr>
        <w:ind w:left="1133" w:hanging="360"/>
      </w:pPr>
    </w:lvl>
    <w:lvl w:ilvl="1" w:tplc="EDE03B5E" w:tentative="1">
      <w:start w:val="1"/>
      <w:numFmt w:val="lowerLetter"/>
      <w:lvlText w:val="%2."/>
      <w:lvlJc w:val="left"/>
      <w:pPr>
        <w:ind w:left="1853" w:hanging="360"/>
      </w:pPr>
    </w:lvl>
    <w:lvl w:ilvl="2" w:tplc="0128D974" w:tentative="1">
      <w:start w:val="1"/>
      <w:numFmt w:val="lowerRoman"/>
      <w:lvlText w:val="%3."/>
      <w:lvlJc w:val="right"/>
      <w:pPr>
        <w:ind w:left="2573" w:hanging="180"/>
      </w:pPr>
    </w:lvl>
    <w:lvl w:ilvl="3" w:tplc="F6A479EC" w:tentative="1">
      <w:start w:val="1"/>
      <w:numFmt w:val="decimal"/>
      <w:lvlText w:val="%4."/>
      <w:lvlJc w:val="left"/>
      <w:pPr>
        <w:ind w:left="3293" w:hanging="360"/>
      </w:pPr>
    </w:lvl>
    <w:lvl w:ilvl="4" w:tplc="AD8A1BF6" w:tentative="1">
      <w:start w:val="1"/>
      <w:numFmt w:val="lowerLetter"/>
      <w:lvlText w:val="%5."/>
      <w:lvlJc w:val="left"/>
      <w:pPr>
        <w:ind w:left="4013" w:hanging="360"/>
      </w:pPr>
    </w:lvl>
    <w:lvl w:ilvl="5" w:tplc="F618A7CC" w:tentative="1">
      <w:start w:val="1"/>
      <w:numFmt w:val="lowerRoman"/>
      <w:lvlText w:val="%6."/>
      <w:lvlJc w:val="right"/>
      <w:pPr>
        <w:ind w:left="4733" w:hanging="180"/>
      </w:pPr>
    </w:lvl>
    <w:lvl w:ilvl="6" w:tplc="DE50342A" w:tentative="1">
      <w:start w:val="1"/>
      <w:numFmt w:val="decimal"/>
      <w:lvlText w:val="%7."/>
      <w:lvlJc w:val="left"/>
      <w:pPr>
        <w:ind w:left="5453" w:hanging="360"/>
      </w:pPr>
    </w:lvl>
    <w:lvl w:ilvl="7" w:tplc="AA16A7BC" w:tentative="1">
      <w:start w:val="1"/>
      <w:numFmt w:val="lowerLetter"/>
      <w:lvlText w:val="%8."/>
      <w:lvlJc w:val="left"/>
      <w:pPr>
        <w:ind w:left="6173" w:hanging="360"/>
      </w:pPr>
    </w:lvl>
    <w:lvl w:ilvl="8" w:tplc="706688A4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3">
    <w:nsid w:val="069235A0"/>
    <w:multiLevelType w:val="hybridMultilevel"/>
    <w:tmpl w:val="163441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90D6109"/>
    <w:multiLevelType w:val="hybridMultilevel"/>
    <w:tmpl w:val="BBCE50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0925062D"/>
    <w:multiLevelType w:val="hybridMultilevel"/>
    <w:tmpl w:val="0532A0D8"/>
    <w:lvl w:ilvl="0" w:tplc="0419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AB192C"/>
    <w:multiLevelType w:val="multilevel"/>
    <w:tmpl w:val="EE803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E964E4F"/>
    <w:multiLevelType w:val="multilevel"/>
    <w:tmpl w:val="148A4F82"/>
    <w:lvl w:ilvl="0">
      <w:start w:val="1"/>
      <w:numFmt w:val="decimal"/>
      <w:pStyle w:val="a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8">
    <w:nsid w:val="0F457AB9"/>
    <w:multiLevelType w:val="hybridMultilevel"/>
    <w:tmpl w:val="AB58EE82"/>
    <w:lvl w:ilvl="0" w:tplc="6D4EB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838E3E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C6CE7FD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90ADA9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E0E66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03ED0E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29C9CD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4C4A1B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E32EAC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12AA29A8"/>
    <w:multiLevelType w:val="hybridMultilevel"/>
    <w:tmpl w:val="8B62C9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C6B45"/>
    <w:multiLevelType w:val="hybridMultilevel"/>
    <w:tmpl w:val="12C2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BD5449"/>
    <w:multiLevelType w:val="hybridMultilevel"/>
    <w:tmpl w:val="7194C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C2608"/>
    <w:multiLevelType w:val="hybridMultilevel"/>
    <w:tmpl w:val="6C44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CF7AE6"/>
    <w:multiLevelType w:val="hybridMultilevel"/>
    <w:tmpl w:val="D9845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47847D4"/>
    <w:multiLevelType w:val="hybridMultilevel"/>
    <w:tmpl w:val="A7F85CEA"/>
    <w:lvl w:ilvl="0" w:tplc="C5B2D2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cs="Times New Roman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28B1559C"/>
    <w:multiLevelType w:val="multilevel"/>
    <w:tmpl w:val="B66865B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</w:rPr>
    </w:lvl>
  </w:abstractNum>
  <w:abstractNum w:abstractNumId="17">
    <w:nsid w:val="2D235406"/>
    <w:multiLevelType w:val="hybridMultilevel"/>
    <w:tmpl w:val="3E8AA8EC"/>
    <w:lvl w:ilvl="0" w:tplc="DA5CB29E">
      <w:start w:val="1"/>
      <w:numFmt w:val="decimal"/>
      <w:lvlText w:val="%1."/>
      <w:lvlJc w:val="left"/>
      <w:pPr>
        <w:ind w:left="720" w:hanging="360"/>
      </w:pPr>
    </w:lvl>
    <w:lvl w:ilvl="1" w:tplc="FF66B812" w:tentative="1">
      <w:start w:val="1"/>
      <w:numFmt w:val="lowerLetter"/>
      <w:lvlText w:val="%2."/>
      <w:lvlJc w:val="left"/>
      <w:pPr>
        <w:ind w:left="1440" w:hanging="360"/>
      </w:pPr>
    </w:lvl>
    <w:lvl w:ilvl="2" w:tplc="436AB654" w:tentative="1">
      <w:start w:val="1"/>
      <w:numFmt w:val="lowerRoman"/>
      <w:lvlText w:val="%3."/>
      <w:lvlJc w:val="right"/>
      <w:pPr>
        <w:ind w:left="2160" w:hanging="180"/>
      </w:pPr>
    </w:lvl>
    <w:lvl w:ilvl="3" w:tplc="3DF4483C" w:tentative="1">
      <w:start w:val="1"/>
      <w:numFmt w:val="decimal"/>
      <w:lvlText w:val="%4."/>
      <w:lvlJc w:val="left"/>
      <w:pPr>
        <w:ind w:left="2880" w:hanging="360"/>
      </w:pPr>
    </w:lvl>
    <w:lvl w:ilvl="4" w:tplc="901282B0" w:tentative="1">
      <w:start w:val="1"/>
      <w:numFmt w:val="lowerLetter"/>
      <w:lvlText w:val="%5."/>
      <w:lvlJc w:val="left"/>
      <w:pPr>
        <w:ind w:left="3600" w:hanging="360"/>
      </w:pPr>
    </w:lvl>
    <w:lvl w:ilvl="5" w:tplc="099AD8A2" w:tentative="1">
      <w:start w:val="1"/>
      <w:numFmt w:val="lowerRoman"/>
      <w:lvlText w:val="%6."/>
      <w:lvlJc w:val="right"/>
      <w:pPr>
        <w:ind w:left="4320" w:hanging="180"/>
      </w:pPr>
    </w:lvl>
    <w:lvl w:ilvl="6" w:tplc="6DB2D1D2" w:tentative="1">
      <w:start w:val="1"/>
      <w:numFmt w:val="decimal"/>
      <w:lvlText w:val="%7."/>
      <w:lvlJc w:val="left"/>
      <w:pPr>
        <w:ind w:left="5040" w:hanging="360"/>
      </w:pPr>
    </w:lvl>
    <w:lvl w:ilvl="7" w:tplc="E1F04562" w:tentative="1">
      <w:start w:val="1"/>
      <w:numFmt w:val="lowerLetter"/>
      <w:lvlText w:val="%8."/>
      <w:lvlJc w:val="left"/>
      <w:pPr>
        <w:ind w:left="5760" w:hanging="360"/>
      </w:pPr>
    </w:lvl>
    <w:lvl w:ilvl="8" w:tplc="194CD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F11A7"/>
    <w:multiLevelType w:val="hybridMultilevel"/>
    <w:tmpl w:val="C2B2BFC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9">
    <w:nsid w:val="2FC71759"/>
    <w:multiLevelType w:val="multilevel"/>
    <w:tmpl w:val="A912C5E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2A77B5C"/>
    <w:multiLevelType w:val="hybridMultilevel"/>
    <w:tmpl w:val="83C6ABB8"/>
    <w:lvl w:ilvl="0" w:tplc="45C860A8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6282B4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EE65D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5FC7C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688911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A34869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A70A1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4819C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D36C22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AB20414"/>
    <w:multiLevelType w:val="multilevel"/>
    <w:tmpl w:val="CC0EB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C387D01"/>
    <w:multiLevelType w:val="hybridMultilevel"/>
    <w:tmpl w:val="C390E318"/>
    <w:lvl w:ilvl="0" w:tplc="1E54C27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CD7CB2C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AC0E1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7CC3D9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2BE548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1A342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02C289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F1477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988DA4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F513D56"/>
    <w:multiLevelType w:val="hybridMultilevel"/>
    <w:tmpl w:val="A1386A52"/>
    <w:lvl w:ilvl="0" w:tplc="04190011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4">
    <w:nsid w:val="3FD626B4"/>
    <w:multiLevelType w:val="multilevel"/>
    <w:tmpl w:val="EE8037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058294E"/>
    <w:multiLevelType w:val="hybridMultilevel"/>
    <w:tmpl w:val="7AD2444C"/>
    <w:lvl w:ilvl="0" w:tplc="8F2E3DDC">
      <w:start w:val="1"/>
      <w:numFmt w:val="decimal"/>
      <w:lvlText w:val="%1."/>
      <w:lvlJc w:val="left"/>
      <w:pPr>
        <w:ind w:left="1434" w:hanging="360"/>
      </w:pPr>
    </w:lvl>
    <w:lvl w:ilvl="1" w:tplc="7558385A" w:tentative="1">
      <w:start w:val="1"/>
      <w:numFmt w:val="lowerLetter"/>
      <w:lvlText w:val="%2."/>
      <w:lvlJc w:val="left"/>
      <w:pPr>
        <w:ind w:left="2154" w:hanging="360"/>
      </w:pPr>
    </w:lvl>
    <w:lvl w:ilvl="2" w:tplc="49D2684E" w:tentative="1">
      <w:start w:val="1"/>
      <w:numFmt w:val="lowerRoman"/>
      <w:lvlText w:val="%3."/>
      <w:lvlJc w:val="right"/>
      <w:pPr>
        <w:ind w:left="2874" w:hanging="180"/>
      </w:pPr>
    </w:lvl>
    <w:lvl w:ilvl="3" w:tplc="09FA35FE" w:tentative="1">
      <w:start w:val="1"/>
      <w:numFmt w:val="decimal"/>
      <w:lvlText w:val="%4."/>
      <w:lvlJc w:val="left"/>
      <w:pPr>
        <w:ind w:left="3594" w:hanging="360"/>
      </w:pPr>
    </w:lvl>
    <w:lvl w:ilvl="4" w:tplc="BE901EFC" w:tentative="1">
      <w:start w:val="1"/>
      <w:numFmt w:val="lowerLetter"/>
      <w:lvlText w:val="%5."/>
      <w:lvlJc w:val="left"/>
      <w:pPr>
        <w:ind w:left="4314" w:hanging="360"/>
      </w:pPr>
    </w:lvl>
    <w:lvl w:ilvl="5" w:tplc="F5D81E04" w:tentative="1">
      <w:start w:val="1"/>
      <w:numFmt w:val="lowerRoman"/>
      <w:lvlText w:val="%6."/>
      <w:lvlJc w:val="right"/>
      <w:pPr>
        <w:ind w:left="5034" w:hanging="180"/>
      </w:pPr>
    </w:lvl>
    <w:lvl w:ilvl="6" w:tplc="E4C88C44" w:tentative="1">
      <w:start w:val="1"/>
      <w:numFmt w:val="decimal"/>
      <w:lvlText w:val="%7."/>
      <w:lvlJc w:val="left"/>
      <w:pPr>
        <w:ind w:left="5754" w:hanging="360"/>
      </w:pPr>
    </w:lvl>
    <w:lvl w:ilvl="7" w:tplc="99527878" w:tentative="1">
      <w:start w:val="1"/>
      <w:numFmt w:val="lowerLetter"/>
      <w:lvlText w:val="%8."/>
      <w:lvlJc w:val="left"/>
      <w:pPr>
        <w:ind w:left="6474" w:hanging="360"/>
      </w:pPr>
    </w:lvl>
    <w:lvl w:ilvl="8" w:tplc="FF70144A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>
    <w:nsid w:val="42EA5F3B"/>
    <w:multiLevelType w:val="hybridMultilevel"/>
    <w:tmpl w:val="2EA0237A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4F77FB"/>
    <w:multiLevelType w:val="hybridMultilevel"/>
    <w:tmpl w:val="4386C8EA"/>
    <w:lvl w:ilvl="0" w:tplc="04190001">
      <w:start w:val="1"/>
      <w:numFmt w:val="decimal"/>
      <w:lvlText w:val="%1."/>
      <w:lvlJc w:val="left"/>
      <w:pPr>
        <w:ind w:left="1434" w:hanging="360"/>
      </w:pPr>
    </w:lvl>
    <w:lvl w:ilvl="1" w:tplc="04190003" w:tentative="1">
      <w:start w:val="1"/>
      <w:numFmt w:val="lowerLetter"/>
      <w:lvlText w:val="%2."/>
      <w:lvlJc w:val="left"/>
      <w:pPr>
        <w:ind w:left="2154" w:hanging="360"/>
      </w:pPr>
    </w:lvl>
    <w:lvl w:ilvl="2" w:tplc="04190005" w:tentative="1">
      <w:start w:val="1"/>
      <w:numFmt w:val="lowerRoman"/>
      <w:lvlText w:val="%3."/>
      <w:lvlJc w:val="right"/>
      <w:pPr>
        <w:ind w:left="2874" w:hanging="180"/>
      </w:pPr>
    </w:lvl>
    <w:lvl w:ilvl="3" w:tplc="04190001" w:tentative="1">
      <w:start w:val="1"/>
      <w:numFmt w:val="decimal"/>
      <w:lvlText w:val="%4."/>
      <w:lvlJc w:val="left"/>
      <w:pPr>
        <w:ind w:left="3594" w:hanging="360"/>
      </w:pPr>
    </w:lvl>
    <w:lvl w:ilvl="4" w:tplc="04190003" w:tentative="1">
      <w:start w:val="1"/>
      <w:numFmt w:val="lowerLetter"/>
      <w:lvlText w:val="%5."/>
      <w:lvlJc w:val="left"/>
      <w:pPr>
        <w:ind w:left="4314" w:hanging="360"/>
      </w:pPr>
    </w:lvl>
    <w:lvl w:ilvl="5" w:tplc="04190005" w:tentative="1">
      <w:start w:val="1"/>
      <w:numFmt w:val="lowerRoman"/>
      <w:lvlText w:val="%6."/>
      <w:lvlJc w:val="right"/>
      <w:pPr>
        <w:ind w:left="5034" w:hanging="180"/>
      </w:pPr>
    </w:lvl>
    <w:lvl w:ilvl="6" w:tplc="04190001" w:tentative="1">
      <w:start w:val="1"/>
      <w:numFmt w:val="decimal"/>
      <w:lvlText w:val="%7."/>
      <w:lvlJc w:val="left"/>
      <w:pPr>
        <w:ind w:left="5754" w:hanging="360"/>
      </w:pPr>
    </w:lvl>
    <w:lvl w:ilvl="7" w:tplc="04190003" w:tentative="1">
      <w:start w:val="1"/>
      <w:numFmt w:val="lowerLetter"/>
      <w:lvlText w:val="%8."/>
      <w:lvlJc w:val="left"/>
      <w:pPr>
        <w:ind w:left="6474" w:hanging="360"/>
      </w:pPr>
    </w:lvl>
    <w:lvl w:ilvl="8" w:tplc="04190005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8">
    <w:nsid w:val="49F86C60"/>
    <w:multiLevelType w:val="hybridMultilevel"/>
    <w:tmpl w:val="48CE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55101F"/>
    <w:multiLevelType w:val="hybridMultilevel"/>
    <w:tmpl w:val="4C3AE046"/>
    <w:lvl w:ilvl="0" w:tplc="52366842">
      <w:start w:val="1"/>
      <w:numFmt w:val="bullet"/>
      <w:lvlText w:val="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0">
    <w:nsid w:val="4EFC63C0"/>
    <w:multiLevelType w:val="hybridMultilevel"/>
    <w:tmpl w:val="23A61B1A"/>
    <w:lvl w:ilvl="0" w:tplc="0419000B">
      <w:start w:val="1"/>
      <w:numFmt w:val="decimal"/>
      <w:lvlText w:val="%1.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071C5"/>
    <w:multiLevelType w:val="hybridMultilevel"/>
    <w:tmpl w:val="2FC89C4E"/>
    <w:lvl w:ilvl="0" w:tplc="0419000F">
      <w:start w:val="1"/>
      <w:numFmt w:val="decimal"/>
      <w:lvlText w:val="%1."/>
      <w:lvlJc w:val="left"/>
      <w:pPr>
        <w:ind w:left="36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9C7846"/>
    <w:multiLevelType w:val="hybridMultilevel"/>
    <w:tmpl w:val="92FE955E"/>
    <w:lvl w:ilvl="0" w:tplc="0FE29B02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7680BF1"/>
    <w:multiLevelType w:val="hybridMultilevel"/>
    <w:tmpl w:val="A33E2390"/>
    <w:lvl w:ilvl="0" w:tplc="485A09C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C22C71"/>
    <w:multiLevelType w:val="hybridMultilevel"/>
    <w:tmpl w:val="4A061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A03D92"/>
    <w:multiLevelType w:val="hybridMultilevel"/>
    <w:tmpl w:val="B45CD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5F116CC6"/>
    <w:multiLevelType w:val="hybridMultilevel"/>
    <w:tmpl w:val="A33E2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325FB"/>
    <w:multiLevelType w:val="hybridMultilevel"/>
    <w:tmpl w:val="0982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F19B8"/>
    <w:multiLevelType w:val="hybridMultilevel"/>
    <w:tmpl w:val="D25494AA"/>
    <w:lvl w:ilvl="0" w:tplc="C74C6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E2A1DF4"/>
    <w:multiLevelType w:val="multilevel"/>
    <w:tmpl w:val="8500BC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CB16B8E"/>
    <w:multiLevelType w:val="hybridMultilevel"/>
    <w:tmpl w:val="DD3E3068"/>
    <w:lvl w:ilvl="0" w:tplc="A7DC56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1D07F0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4C08B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61AC17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72E8B05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FEAD2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40025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AF5E46C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0F4DD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7E7939AB"/>
    <w:multiLevelType w:val="hybridMultilevel"/>
    <w:tmpl w:val="2F868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F021A5"/>
    <w:multiLevelType w:val="hybridMultilevel"/>
    <w:tmpl w:val="30605A2C"/>
    <w:lvl w:ilvl="0" w:tplc="38884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1"/>
  </w:num>
  <w:num w:numId="5">
    <w:abstractNumId w:val="26"/>
  </w:num>
  <w:num w:numId="6">
    <w:abstractNumId w:val="5"/>
  </w:num>
  <w:num w:numId="7">
    <w:abstractNumId w:val="22"/>
  </w:num>
  <w:num w:numId="8">
    <w:abstractNumId w:val="32"/>
  </w:num>
  <w:num w:numId="9">
    <w:abstractNumId w:val="21"/>
  </w:num>
  <w:num w:numId="10">
    <w:abstractNumId w:val="28"/>
  </w:num>
  <w:num w:numId="11">
    <w:abstractNumId w:val="29"/>
  </w:num>
  <w:num w:numId="12">
    <w:abstractNumId w:val="18"/>
  </w:num>
  <w:num w:numId="13">
    <w:abstractNumId w:val="14"/>
  </w:num>
  <w:num w:numId="14">
    <w:abstractNumId w:val="23"/>
  </w:num>
  <w:num w:numId="15">
    <w:abstractNumId w:val="38"/>
  </w:num>
  <w:num w:numId="16">
    <w:abstractNumId w:val="0"/>
  </w:num>
  <w:num w:numId="17">
    <w:abstractNumId w:val="4"/>
  </w:num>
  <w:num w:numId="18">
    <w:abstractNumId w:val="40"/>
  </w:num>
  <w:num w:numId="19">
    <w:abstractNumId w:val="13"/>
  </w:num>
  <w:num w:numId="20">
    <w:abstractNumId w:val="3"/>
  </w:num>
  <w:num w:numId="21">
    <w:abstractNumId w:val="35"/>
  </w:num>
  <w:num w:numId="22">
    <w:abstractNumId w:val="8"/>
  </w:num>
  <w:num w:numId="23">
    <w:abstractNumId w:val="10"/>
  </w:num>
  <w:num w:numId="24">
    <w:abstractNumId w:val="39"/>
  </w:num>
  <w:num w:numId="25">
    <w:abstractNumId w:val="6"/>
  </w:num>
  <w:num w:numId="26">
    <w:abstractNumId w:val="11"/>
  </w:num>
  <w:num w:numId="27">
    <w:abstractNumId w:val="12"/>
  </w:num>
  <w:num w:numId="28">
    <w:abstractNumId w:val="24"/>
  </w:num>
  <w:num w:numId="29">
    <w:abstractNumId w:val="19"/>
  </w:num>
  <w:num w:numId="30">
    <w:abstractNumId w:val="9"/>
  </w:num>
  <w:num w:numId="31">
    <w:abstractNumId w:val="42"/>
  </w:num>
  <w:num w:numId="32">
    <w:abstractNumId w:val="37"/>
  </w:num>
  <w:num w:numId="33">
    <w:abstractNumId w:val="41"/>
  </w:num>
  <w:num w:numId="34">
    <w:abstractNumId w:val="34"/>
  </w:num>
  <w:num w:numId="35">
    <w:abstractNumId w:val="17"/>
  </w:num>
  <w:num w:numId="36">
    <w:abstractNumId w:val="25"/>
  </w:num>
  <w:num w:numId="37">
    <w:abstractNumId w:val="27"/>
  </w:num>
  <w:num w:numId="38">
    <w:abstractNumId w:val="33"/>
  </w:num>
  <w:num w:numId="39">
    <w:abstractNumId w:val="36"/>
  </w:num>
  <w:num w:numId="40">
    <w:abstractNumId w:val="2"/>
  </w:num>
  <w:num w:numId="41">
    <w:abstractNumId w:val="30"/>
  </w:num>
  <w:num w:numId="42">
    <w:abstractNumId w:val="20"/>
  </w:num>
  <w:num w:numId="4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D6E"/>
    <w:rsid w:val="000366BF"/>
    <w:rsid w:val="00044B42"/>
    <w:rsid w:val="00054C90"/>
    <w:rsid w:val="000C5BD1"/>
    <w:rsid w:val="000F7A05"/>
    <w:rsid w:val="00121AF0"/>
    <w:rsid w:val="00127AC9"/>
    <w:rsid w:val="00131031"/>
    <w:rsid w:val="00154BE8"/>
    <w:rsid w:val="001623A4"/>
    <w:rsid w:val="00177643"/>
    <w:rsid w:val="001812B5"/>
    <w:rsid w:val="0018249E"/>
    <w:rsid w:val="00182E88"/>
    <w:rsid w:val="001A35B0"/>
    <w:rsid w:val="001D1DF5"/>
    <w:rsid w:val="001E79DC"/>
    <w:rsid w:val="001F4F38"/>
    <w:rsid w:val="002448E5"/>
    <w:rsid w:val="00260709"/>
    <w:rsid w:val="002776DF"/>
    <w:rsid w:val="002962B3"/>
    <w:rsid w:val="002A4137"/>
    <w:rsid w:val="0030633E"/>
    <w:rsid w:val="00327D10"/>
    <w:rsid w:val="00345AC2"/>
    <w:rsid w:val="00381723"/>
    <w:rsid w:val="003B2ABF"/>
    <w:rsid w:val="003B782F"/>
    <w:rsid w:val="003C567C"/>
    <w:rsid w:val="00400EE1"/>
    <w:rsid w:val="00414321"/>
    <w:rsid w:val="00422B47"/>
    <w:rsid w:val="00430F90"/>
    <w:rsid w:val="00446E7F"/>
    <w:rsid w:val="00467D6E"/>
    <w:rsid w:val="004846AB"/>
    <w:rsid w:val="00490527"/>
    <w:rsid w:val="004B0F74"/>
    <w:rsid w:val="004D5460"/>
    <w:rsid w:val="004F1192"/>
    <w:rsid w:val="00503568"/>
    <w:rsid w:val="00505F5C"/>
    <w:rsid w:val="0050676B"/>
    <w:rsid w:val="005117B5"/>
    <w:rsid w:val="0051748F"/>
    <w:rsid w:val="00521EF5"/>
    <w:rsid w:val="00524ED2"/>
    <w:rsid w:val="00525E41"/>
    <w:rsid w:val="00527A29"/>
    <w:rsid w:val="005334C0"/>
    <w:rsid w:val="005449CB"/>
    <w:rsid w:val="00591135"/>
    <w:rsid w:val="00593851"/>
    <w:rsid w:val="005975E6"/>
    <w:rsid w:val="005A3393"/>
    <w:rsid w:val="005B79AC"/>
    <w:rsid w:val="005F5088"/>
    <w:rsid w:val="005F631D"/>
    <w:rsid w:val="00610BFF"/>
    <w:rsid w:val="00661C24"/>
    <w:rsid w:val="00664A37"/>
    <w:rsid w:val="00676A16"/>
    <w:rsid w:val="006A2F1B"/>
    <w:rsid w:val="006A39B6"/>
    <w:rsid w:val="006C1DD3"/>
    <w:rsid w:val="006D240B"/>
    <w:rsid w:val="006F74BD"/>
    <w:rsid w:val="00727ADA"/>
    <w:rsid w:val="00763D58"/>
    <w:rsid w:val="0076638F"/>
    <w:rsid w:val="0077174A"/>
    <w:rsid w:val="007A1D8C"/>
    <w:rsid w:val="007A572C"/>
    <w:rsid w:val="007B1AD9"/>
    <w:rsid w:val="007D00F1"/>
    <w:rsid w:val="007D0758"/>
    <w:rsid w:val="007D1F91"/>
    <w:rsid w:val="007E0826"/>
    <w:rsid w:val="007F27C5"/>
    <w:rsid w:val="008433C6"/>
    <w:rsid w:val="00875EB7"/>
    <w:rsid w:val="00880929"/>
    <w:rsid w:val="008A0CD7"/>
    <w:rsid w:val="008A768F"/>
    <w:rsid w:val="008C5327"/>
    <w:rsid w:val="008D560F"/>
    <w:rsid w:val="009357ED"/>
    <w:rsid w:val="00937FB0"/>
    <w:rsid w:val="00964AC7"/>
    <w:rsid w:val="009A77D2"/>
    <w:rsid w:val="009C67B2"/>
    <w:rsid w:val="009E1756"/>
    <w:rsid w:val="009F048B"/>
    <w:rsid w:val="00A112D9"/>
    <w:rsid w:val="00A11727"/>
    <w:rsid w:val="00A210F5"/>
    <w:rsid w:val="00A2365A"/>
    <w:rsid w:val="00A25DB4"/>
    <w:rsid w:val="00A358D0"/>
    <w:rsid w:val="00A55B51"/>
    <w:rsid w:val="00A90422"/>
    <w:rsid w:val="00AD7142"/>
    <w:rsid w:val="00AF01D7"/>
    <w:rsid w:val="00B215E2"/>
    <w:rsid w:val="00B77A7C"/>
    <w:rsid w:val="00B82DB2"/>
    <w:rsid w:val="00BF501B"/>
    <w:rsid w:val="00C05781"/>
    <w:rsid w:val="00C44B1E"/>
    <w:rsid w:val="00C76A4A"/>
    <w:rsid w:val="00C909D9"/>
    <w:rsid w:val="00D00075"/>
    <w:rsid w:val="00D55221"/>
    <w:rsid w:val="00D63F26"/>
    <w:rsid w:val="00D65761"/>
    <w:rsid w:val="00D7187D"/>
    <w:rsid w:val="00DA280F"/>
    <w:rsid w:val="00DA7E05"/>
    <w:rsid w:val="00DD5A23"/>
    <w:rsid w:val="00DE3D69"/>
    <w:rsid w:val="00DE6B2F"/>
    <w:rsid w:val="00DF09FE"/>
    <w:rsid w:val="00DF62BB"/>
    <w:rsid w:val="00E14025"/>
    <w:rsid w:val="00E261B9"/>
    <w:rsid w:val="00E430EF"/>
    <w:rsid w:val="00E5692C"/>
    <w:rsid w:val="00E62E15"/>
    <w:rsid w:val="00E70D0A"/>
    <w:rsid w:val="00EE6266"/>
    <w:rsid w:val="00F01EE5"/>
    <w:rsid w:val="00F1164D"/>
    <w:rsid w:val="00F7693B"/>
    <w:rsid w:val="00FB49EB"/>
    <w:rsid w:val="00FC7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7D6E"/>
    <w:pPr>
      <w:suppressAutoHyphens/>
      <w:jc w:val="left"/>
    </w:pPr>
    <w:rPr>
      <w:rFonts w:eastAsia="Times New Roman" w:cs="Times New Roman"/>
      <w:kern w:val="1"/>
      <w:szCs w:val="24"/>
      <w:lang w:eastAsia="ar-SA"/>
    </w:rPr>
  </w:style>
  <w:style w:type="paragraph" w:styleId="1">
    <w:name w:val="heading 1"/>
    <w:basedOn w:val="a0"/>
    <w:next w:val="2"/>
    <w:link w:val="10"/>
    <w:qFormat/>
    <w:rsid w:val="00467D6E"/>
    <w:pPr>
      <w:numPr>
        <w:numId w:val="1"/>
      </w:numPr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kern w:val="0"/>
      <w:lang w:eastAsia="ru-RU"/>
    </w:rPr>
  </w:style>
  <w:style w:type="paragraph" w:styleId="2">
    <w:name w:val="heading 2"/>
    <w:basedOn w:val="1"/>
    <w:next w:val="3"/>
    <w:link w:val="20"/>
    <w:qFormat/>
    <w:rsid w:val="00467D6E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0"/>
    <w:next w:val="a0"/>
    <w:link w:val="30"/>
    <w:uiPriority w:val="99"/>
    <w:qFormat/>
    <w:rsid w:val="00467D6E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Cambria" w:hAnsi="Cambria"/>
      <w:b/>
      <w:bCs/>
      <w:kern w:val="0"/>
      <w:sz w:val="26"/>
      <w:szCs w:val="26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467D6E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b/>
      <w:bCs/>
      <w:kern w:val="0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9"/>
    <w:qFormat/>
    <w:rsid w:val="00467D6E"/>
    <w:p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b/>
      <w:bCs/>
      <w:i/>
      <w:iCs/>
      <w:kern w:val="0"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9"/>
    <w:qFormat/>
    <w:rsid w:val="00467D6E"/>
    <w:pPr>
      <w:suppressAutoHyphens w:val="0"/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b/>
      <w:bCs/>
      <w:kern w:val="0"/>
      <w:sz w:val="22"/>
      <w:szCs w:val="22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rsid w:val="00467D6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1"/>
    <w:link w:val="2"/>
    <w:rsid w:val="00467D6E"/>
    <w:rPr>
      <w:rFonts w:eastAsia="Times New Roman" w:cs="Times New Roman"/>
      <w:b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467D6E"/>
    <w:rPr>
      <w:rFonts w:eastAsia="Times New Roman" w:cs="Times New Roman"/>
      <w:b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467D6E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467D6E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467D6E"/>
    <w:rPr>
      <w:rFonts w:eastAsia="Times New Roman" w:cs="Times New Roman"/>
      <w:b/>
      <w:bCs/>
      <w:sz w:val="22"/>
      <w:lang w:eastAsia="ru-RU"/>
    </w:rPr>
  </w:style>
  <w:style w:type="paragraph" w:styleId="a4">
    <w:name w:val="Normal (Web)"/>
    <w:basedOn w:val="a0"/>
    <w:link w:val="a5"/>
    <w:rsid w:val="00467D6E"/>
    <w:pPr>
      <w:suppressAutoHyphens w:val="0"/>
      <w:spacing w:before="280" w:after="280"/>
    </w:pPr>
    <w:rPr>
      <w:kern w:val="0"/>
    </w:rPr>
  </w:style>
  <w:style w:type="character" w:customStyle="1" w:styleId="a5">
    <w:name w:val="Обычный (веб) Знак"/>
    <w:link w:val="a4"/>
    <w:locked/>
    <w:rsid w:val="00467D6E"/>
    <w:rPr>
      <w:rFonts w:eastAsia="Times New Roman" w:cs="Times New Roman"/>
      <w:szCs w:val="24"/>
      <w:lang w:eastAsia="ar-SA"/>
    </w:rPr>
  </w:style>
  <w:style w:type="character" w:styleId="a6">
    <w:name w:val="page number"/>
    <w:uiPriority w:val="99"/>
    <w:rsid w:val="00467D6E"/>
    <w:rPr>
      <w:rFonts w:cs="Times New Roman"/>
    </w:rPr>
  </w:style>
  <w:style w:type="paragraph" w:styleId="a7">
    <w:name w:val="header"/>
    <w:basedOn w:val="a0"/>
    <w:link w:val="a8"/>
    <w:uiPriority w:val="99"/>
    <w:rsid w:val="00467D6E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eastAsia="ru-RU"/>
    </w:rPr>
  </w:style>
  <w:style w:type="character" w:customStyle="1" w:styleId="a8">
    <w:name w:val="Верхний колонтитул Знак"/>
    <w:basedOn w:val="a1"/>
    <w:link w:val="a7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rsid w:val="00467D6E"/>
    <w:pPr>
      <w:tabs>
        <w:tab w:val="center" w:pos="4153"/>
        <w:tab w:val="right" w:pos="8306"/>
      </w:tabs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eastAsia="ru-RU"/>
    </w:rPr>
  </w:style>
  <w:style w:type="character" w:customStyle="1" w:styleId="aa">
    <w:name w:val="Нижний колонтитул Знак"/>
    <w:basedOn w:val="a1"/>
    <w:link w:val="a9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99"/>
    <w:rsid w:val="00467D6E"/>
    <w:pPr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Cs w:val="20"/>
      <w:lang w:eastAsia="ru-RU"/>
    </w:rPr>
  </w:style>
  <w:style w:type="character" w:customStyle="1" w:styleId="ac">
    <w:name w:val="Основной текст Знак"/>
    <w:basedOn w:val="a1"/>
    <w:link w:val="ab"/>
    <w:uiPriority w:val="99"/>
    <w:rsid w:val="00467D6E"/>
    <w:rPr>
      <w:rFonts w:eastAsia="Times New Roman" w:cs="Times New Roman"/>
      <w:szCs w:val="20"/>
      <w:lang w:eastAsia="ru-RU"/>
    </w:rPr>
  </w:style>
  <w:style w:type="paragraph" w:customStyle="1" w:styleId="21">
    <w:name w:val="Основной текст 21"/>
    <w:basedOn w:val="a0"/>
    <w:uiPriority w:val="99"/>
    <w:rsid w:val="00467D6E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kern w:val="0"/>
      <w:szCs w:val="20"/>
      <w:lang w:eastAsia="ru-RU"/>
    </w:rPr>
  </w:style>
  <w:style w:type="paragraph" w:styleId="ad">
    <w:name w:val="Title"/>
    <w:basedOn w:val="a0"/>
    <w:link w:val="ae"/>
    <w:qFormat/>
    <w:rsid w:val="00467D6E"/>
    <w:pPr>
      <w:suppressAutoHyphens w:val="0"/>
      <w:jc w:val="center"/>
    </w:pPr>
    <w:rPr>
      <w:rFonts w:ascii="Arial" w:hAnsi="Arial"/>
      <w:kern w:val="0"/>
      <w:szCs w:val="20"/>
      <w:lang w:eastAsia="ru-RU"/>
    </w:rPr>
  </w:style>
  <w:style w:type="character" w:customStyle="1" w:styleId="ae">
    <w:name w:val="Название Знак"/>
    <w:basedOn w:val="a1"/>
    <w:link w:val="ad"/>
    <w:rsid w:val="00467D6E"/>
    <w:rPr>
      <w:rFonts w:ascii="Arial" w:eastAsia="Times New Roman" w:hAnsi="Arial" w:cs="Times New Roman"/>
      <w:szCs w:val="20"/>
      <w:lang w:eastAsia="ru-RU"/>
    </w:rPr>
  </w:style>
  <w:style w:type="paragraph" w:styleId="af">
    <w:name w:val="footnote text"/>
    <w:basedOn w:val="a0"/>
    <w:link w:val="af0"/>
    <w:uiPriority w:val="99"/>
    <w:rsid w:val="00467D6E"/>
    <w:pPr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467D6E"/>
    <w:rPr>
      <w:rFonts w:cs="Times New Roman"/>
      <w:vertAlign w:val="superscript"/>
    </w:rPr>
  </w:style>
  <w:style w:type="paragraph" w:styleId="af2">
    <w:name w:val="Balloon Text"/>
    <w:basedOn w:val="a0"/>
    <w:link w:val="af3"/>
    <w:uiPriority w:val="99"/>
    <w:rsid w:val="00467D6E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/>
      <w:kern w:val="0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467D6E"/>
    <w:rPr>
      <w:rFonts w:ascii="Tahoma" w:eastAsia="Times New Roman" w:hAnsi="Tahoma" w:cs="Times New Roman"/>
      <w:sz w:val="16"/>
      <w:szCs w:val="16"/>
      <w:lang w:eastAsia="ru-RU"/>
    </w:rPr>
  </w:style>
  <w:style w:type="paragraph" w:styleId="11">
    <w:name w:val="toc 1"/>
    <w:basedOn w:val="a0"/>
    <w:next w:val="a0"/>
    <w:autoRedefine/>
    <w:uiPriority w:val="99"/>
    <w:rsid w:val="00467D6E"/>
    <w:pPr>
      <w:tabs>
        <w:tab w:val="right" w:leader="dot" w:pos="9629"/>
      </w:tabs>
      <w:suppressAutoHyphens w:val="0"/>
      <w:overflowPunct w:val="0"/>
      <w:autoSpaceDE w:val="0"/>
      <w:autoSpaceDN w:val="0"/>
      <w:adjustRightInd w:val="0"/>
      <w:spacing w:line="276" w:lineRule="auto"/>
      <w:ind w:left="1974" w:hanging="1974"/>
      <w:textAlignment w:val="baseline"/>
    </w:pPr>
    <w:rPr>
      <w:kern w:val="0"/>
      <w:sz w:val="20"/>
      <w:szCs w:val="20"/>
      <w:lang w:eastAsia="ru-RU"/>
    </w:rPr>
  </w:style>
  <w:style w:type="paragraph" w:styleId="22">
    <w:name w:val="toc 2"/>
    <w:basedOn w:val="a0"/>
    <w:next w:val="a0"/>
    <w:autoRedefine/>
    <w:uiPriority w:val="99"/>
    <w:rsid w:val="00467D6E"/>
    <w:pPr>
      <w:tabs>
        <w:tab w:val="left" w:pos="567"/>
        <w:tab w:val="right" w:leader="dot" w:pos="9629"/>
      </w:tabs>
      <w:suppressAutoHyphens w:val="0"/>
      <w:overflowPunct w:val="0"/>
      <w:autoSpaceDE w:val="0"/>
      <w:autoSpaceDN w:val="0"/>
      <w:adjustRightInd w:val="0"/>
      <w:ind w:left="200"/>
      <w:textAlignment w:val="baseline"/>
    </w:pPr>
    <w:rPr>
      <w:kern w:val="0"/>
      <w:sz w:val="20"/>
      <w:szCs w:val="20"/>
      <w:lang w:eastAsia="ru-RU"/>
    </w:rPr>
  </w:style>
  <w:style w:type="paragraph" w:styleId="31">
    <w:name w:val="toc 3"/>
    <w:basedOn w:val="a0"/>
    <w:next w:val="a0"/>
    <w:autoRedefine/>
    <w:uiPriority w:val="99"/>
    <w:rsid w:val="00467D6E"/>
    <w:pPr>
      <w:tabs>
        <w:tab w:val="left" w:pos="993"/>
        <w:tab w:val="right" w:leader="dot" w:pos="9629"/>
      </w:tabs>
      <w:suppressAutoHyphens w:val="0"/>
      <w:overflowPunct w:val="0"/>
      <w:autoSpaceDE w:val="0"/>
      <w:autoSpaceDN w:val="0"/>
      <w:adjustRightInd w:val="0"/>
      <w:spacing w:line="276" w:lineRule="auto"/>
      <w:ind w:left="1022" w:hanging="622"/>
      <w:textAlignment w:val="baseline"/>
    </w:pPr>
    <w:rPr>
      <w:kern w:val="0"/>
      <w:sz w:val="20"/>
      <w:szCs w:val="20"/>
      <w:lang w:eastAsia="ru-RU"/>
    </w:rPr>
  </w:style>
  <w:style w:type="character" w:styleId="af4">
    <w:name w:val="Hyperlink"/>
    <w:uiPriority w:val="99"/>
    <w:rsid w:val="00467D6E"/>
    <w:rPr>
      <w:rFonts w:cs="Times New Roman"/>
      <w:color w:val="0000FF"/>
      <w:u w:val="single"/>
    </w:rPr>
  </w:style>
  <w:style w:type="character" w:styleId="af5">
    <w:name w:val="annotation reference"/>
    <w:uiPriority w:val="99"/>
    <w:rsid w:val="00467D6E"/>
    <w:rPr>
      <w:rFonts w:cs="Times New Roman"/>
      <w:sz w:val="16"/>
    </w:rPr>
  </w:style>
  <w:style w:type="paragraph" w:styleId="af6">
    <w:name w:val="annotation text"/>
    <w:basedOn w:val="a0"/>
    <w:link w:val="af7"/>
    <w:uiPriority w:val="99"/>
    <w:rsid w:val="00467D6E"/>
    <w:pPr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467D6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467D6E"/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0">
    <w:name w:val="Заголовок 0"/>
    <w:basedOn w:val="a0"/>
    <w:next w:val="1"/>
    <w:uiPriority w:val="99"/>
    <w:rsid w:val="00467D6E"/>
    <w:pPr>
      <w:suppressAutoHyphens w:val="0"/>
      <w:spacing w:line="360" w:lineRule="auto"/>
      <w:jc w:val="center"/>
    </w:pPr>
    <w:rPr>
      <w:b/>
      <w:caps/>
      <w:kern w:val="0"/>
      <w:szCs w:val="28"/>
      <w:lang w:eastAsia="ru-RU"/>
    </w:rPr>
  </w:style>
  <w:style w:type="paragraph" w:customStyle="1" w:styleId="Default">
    <w:name w:val="Default"/>
    <w:rsid w:val="00467D6E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ru-RU"/>
    </w:rPr>
  </w:style>
  <w:style w:type="paragraph" w:styleId="afa">
    <w:name w:val="Body Text Indent"/>
    <w:basedOn w:val="a0"/>
    <w:link w:val="afb"/>
    <w:uiPriority w:val="99"/>
    <w:rsid w:val="00467D6E"/>
    <w:pPr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kern w:val="0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1"/>
    <w:link w:val="afa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paragraph" w:customStyle="1" w:styleId="a">
    <w:name w:val="Заголовок раздела положения"/>
    <w:basedOn w:val="a0"/>
    <w:uiPriority w:val="99"/>
    <w:rsid w:val="00467D6E"/>
    <w:pPr>
      <w:widowControl w:val="0"/>
      <w:numPr>
        <w:numId w:val="2"/>
      </w:numPr>
      <w:shd w:val="clear" w:color="auto" w:fill="FFFFFF"/>
      <w:suppressAutoHyphens w:val="0"/>
      <w:autoSpaceDE w:val="0"/>
      <w:autoSpaceDN w:val="0"/>
      <w:adjustRightInd w:val="0"/>
      <w:spacing w:before="475" w:line="360" w:lineRule="auto"/>
      <w:ind w:left="360" w:right="14"/>
      <w:jc w:val="center"/>
    </w:pPr>
    <w:rPr>
      <w:b/>
      <w:bCs/>
      <w:color w:val="000000"/>
      <w:spacing w:val="-4"/>
      <w:kern w:val="0"/>
      <w:lang w:eastAsia="ru-RU"/>
    </w:rPr>
  </w:style>
  <w:style w:type="paragraph" w:customStyle="1" w:styleId="ConsPlusNormal">
    <w:name w:val="ConsPlusNormal"/>
    <w:uiPriority w:val="99"/>
    <w:rsid w:val="00467D6E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0"/>
    <w:uiPriority w:val="99"/>
    <w:rsid w:val="00467D6E"/>
    <w:pPr>
      <w:suppressAutoHyphens w:val="0"/>
      <w:spacing w:after="200" w:line="276" w:lineRule="auto"/>
      <w:ind w:left="720"/>
    </w:pPr>
    <w:rPr>
      <w:rFonts w:ascii="Calibri" w:hAnsi="Calibri"/>
      <w:kern w:val="0"/>
      <w:sz w:val="22"/>
      <w:szCs w:val="22"/>
      <w:lang w:eastAsia="ru-RU"/>
    </w:rPr>
  </w:style>
  <w:style w:type="paragraph" w:styleId="afc">
    <w:name w:val="List Paragraph"/>
    <w:basedOn w:val="a0"/>
    <w:uiPriority w:val="34"/>
    <w:qFormat/>
    <w:rsid w:val="00467D6E"/>
    <w:pPr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ru-RU"/>
    </w:rPr>
  </w:style>
  <w:style w:type="paragraph" w:customStyle="1" w:styleId="afd">
    <w:name w:val="Для таблиц"/>
    <w:basedOn w:val="a0"/>
    <w:uiPriority w:val="99"/>
    <w:rsid w:val="00467D6E"/>
    <w:pPr>
      <w:suppressAutoHyphens w:val="0"/>
    </w:pPr>
    <w:rPr>
      <w:kern w:val="0"/>
      <w:lang w:eastAsia="ru-RU"/>
    </w:rPr>
  </w:style>
  <w:style w:type="paragraph" w:styleId="23">
    <w:name w:val="Body Text 2"/>
    <w:basedOn w:val="a0"/>
    <w:link w:val="24"/>
    <w:uiPriority w:val="99"/>
    <w:rsid w:val="00467D6E"/>
    <w:pPr>
      <w:suppressAutoHyphens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kern w:val="0"/>
      <w:sz w:val="20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paragraph" w:customStyle="1" w:styleId="afe">
    <w:name w:val="список с точками"/>
    <w:basedOn w:val="a0"/>
    <w:uiPriority w:val="99"/>
    <w:rsid w:val="00467D6E"/>
    <w:pPr>
      <w:suppressAutoHyphens w:val="0"/>
      <w:spacing w:line="312" w:lineRule="auto"/>
      <w:ind w:left="709" w:hanging="283"/>
      <w:jc w:val="both"/>
    </w:pPr>
    <w:rPr>
      <w:kern w:val="0"/>
      <w:lang w:eastAsia="ru-RU"/>
    </w:rPr>
  </w:style>
  <w:style w:type="paragraph" w:customStyle="1" w:styleId="BodyText21">
    <w:name w:val="Body Text 21"/>
    <w:basedOn w:val="a0"/>
    <w:uiPriority w:val="99"/>
    <w:rsid w:val="00467D6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uppressAutoHyphens w:val="0"/>
      <w:spacing w:after="240"/>
      <w:ind w:left="864" w:hanging="288"/>
      <w:jc w:val="both"/>
    </w:pPr>
    <w:rPr>
      <w:kern w:val="0"/>
      <w:sz w:val="28"/>
      <w:szCs w:val="20"/>
      <w:lang w:eastAsia="ru-RU"/>
    </w:rPr>
  </w:style>
  <w:style w:type="character" w:customStyle="1" w:styleId="apple-converted-space">
    <w:name w:val="apple-converted-space"/>
    <w:rsid w:val="00467D6E"/>
  </w:style>
  <w:style w:type="paragraph" w:styleId="32">
    <w:name w:val="Body Text Indent 3"/>
    <w:basedOn w:val="a0"/>
    <w:link w:val="33"/>
    <w:uiPriority w:val="99"/>
    <w:rsid w:val="00467D6E"/>
    <w:pPr>
      <w:suppressAutoHyphens w:val="0"/>
      <w:spacing w:after="120"/>
      <w:ind w:left="283"/>
    </w:pPr>
    <w:rPr>
      <w:kern w:val="0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467D6E"/>
    <w:rPr>
      <w:rFonts w:eastAsia="Times New Roman" w:cs="Times New Roman"/>
      <w:sz w:val="16"/>
      <w:szCs w:val="16"/>
      <w:lang w:eastAsia="ru-RU"/>
    </w:rPr>
  </w:style>
  <w:style w:type="paragraph" w:styleId="34">
    <w:name w:val="Body Text 3"/>
    <w:basedOn w:val="a0"/>
    <w:link w:val="35"/>
    <w:uiPriority w:val="99"/>
    <w:rsid w:val="00467D6E"/>
    <w:pPr>
      <w:suppressAutoHyphens w:val="0"/>
      <w:overflowPunct w:val="0"/>
      <w:autoSpaceDE w:val="0"/>
      <w:autoSpaceDN w:val="0"/>
      <w:adjustRightInd w:val="0"/>
      <w:spacing w:after="120"/>
      <w:textAlignment w:val="baseline"/>
    </w:pPr>
    <w:rPr>
      <w:kern w:val="0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467D6E"/>
    <w:rPr>
      <w:rFonts w:eastAsia="Times New Roman" w:cs="Times New Roman"/>
      <w:sz w:val="16"/>
      <w:szCs w:val="16"/>
      <w:lang w:eastAsia="ru-RU"/>
    </w:rPr>
  </w:style>
  <w:style w:type="paragraph" w:styleId="aff">
    <w:name w:val="endnote text"/>
    <w:basedOn w:val="a0"/>
    <w:link w:val="aff0"/>
    <w:uiPriority w:val="99"/>
    <w:rsid w:val="00467D6E"/>
    <w:pPr>
      <w:suppressAutoHyphens w:val="0"/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eastAsia="ru-RU"/>
    </w:rPr>
  </w:style>
  <w:style w:type="character" w:customStyle="1" w:styleId="aff0">
    <w:name w:val="Текст концевой сноски Знак"/>
    <w:basedOn w:val="a1"/>
    <w:link w:val="aff"/>
    <w:uiPriority w:val="99"/>
    <w:rsid w:val="00467D6E"/>
    <w:rPr>
      <w:rFonts w:eastAsia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rsid w:val="00467D6E"/>
    <w:rPr>
      <w:rFonts w:cs="Times New Roman"/>
      <w:vertAlign w:val="superscript"/>
    </w:rPr>
  </w:style>
  <w:style w:type="character" w:styleId="aff2">
    <w:name w:val="Emphasis"/>
    <w:uiPriority w:val="99"/>
    <w:qFormat/>
    <w:rsid w:val="00467D6E"/>
    <w:rPr>
      <w:rFonts w:cs="Times New Roman"/>
      <w:i/>
    </w:rPr>
  </w:style>
  <w:style w:type="paragraph" w:styleId="aff3">
    <w:name w:val="Plain Text"/>
    <w:basedOn w:val="a0"/>
    <w:link w:val="aff4"/>
    <w:uiPriority w:val="99"/>
    <w:rsid w:val="00467D6E"/>
    <w:pPr>
      <w:tabs>
        <w:tab w:val="left" w:pos="708"/>
      </w:tabs>
      <w:suppressAutoHyphens w:val="0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basedOn w:val="a1"/>
    <w:link w:val="aff3"/>
    <w:uiPriority w:val="99"/>
    <w:rsid w:val="00467D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467D6E"/>
    <w:pPr>
      <w:widowControl w:val="0"/>
      <w:tabs>
        <w:tab w:val="left" w:pos="708"/>
      </w:tabs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5">
    <w:name w:val="FollowedHyperlink"/>
    <w:uiPriority w:val="99"/>
    <w:rsid w:val="00467D6E"/>
    <w:rPr>
      <w:rFonts w:cs="Times New Roman"/>
      <w:color w:val="800080"/>
      <w:u w:val="single"/>
    </w:rPr>
  </w:style>
  <w:style w:type="paragraph" w:customStyle="1" w:styleId="13">
    <w:name w:val="Обычный1"/>
    <w:uiPriority w:val="99"/>
    <w:rsid w:val="00467D6E"/>
    <w:pPr>
      <w:widowControl w:val="0"/>
      <w:tabs>
        <w:tab w:val="left" w:pos="708"/>
      </w:tabs>
      <w:jc w:val="both"/>
    </w:pPr>
    <w:rPr>
      <w:rFonts w:eastAsia="Times New Roman" w:cs="Times New Roman"/>
      <w:szCs w:val="20"/>
      <w:lang w:eastAsia="ru-RU"/>
    </w:rPr>
  </w:style>
  <w:style w:type="paragraph" w:customStyle="1" w:styleId="Style15">
    <w:name w:val="Style15"/>
    <w:basedOn w:val="a0"/>
    <w:uiPriority w:val="99"/>
    <w:rsid w:val="00467D6E"/>
    <w:pPr>
      <w:widowControl w:val="0"/>
      <w:suppressAutoHyphens w:val="0"/>
      <w:autoSpaceDE w:val="0"/>
      <w:autoSpaceDN w:val="0"/>
      <w:adjustRightInd w:val="0"/>
      <w:spacing w:line="326" w:lineRule="exact"/>
      <w:jc w:val="both"/>
    </w:pPr>
    <w:rPr>
      <w:kern w:val="0"/>
      <w:lang w:eastAsia="ru-RU"/>
    </w:rPr>
  </w:style>
  <w:style w:type="paragraph" w:customStyle="1" w:styleId="Style33">
    <w:name w:val="Style33"/>
    <w:basedOn w:val="a0"/>
    <w:uiPriority w:val="99"/>
    <w:rsid w:val="00467D6E"/>
    <w:pPr>
      <w:widowControl w:val="0"/>
      <w:suppressAutoHyphens w:val="0"/>
      <w:autoSpaceDE w:val="0"/>
      <w:autoSpaceDN w:val="0"/>
      <w:adjustRightInd w:val="0"/>
      <w:spacing w:line="250" w:lineRule="exact"/>
      <w:jc w:val="center"/>
    </w:pPr>
    <w:rPr>
      <w:kern w:val="0"/>
      <w:lang w:eastAsia="ru-RU"/>
    </w:rPr>
  </w:style>
  <w:style w:type="character" w:customStyle="1" w:styleId="FontStyle66">
    <w:name w:val="Font Style66"/>
    <w:uiPriority w:val="99"/>
    <w:rsid w:val="00467D6E"/>
    <w:rPr>
      <w:rFonts w:ascii="Times New Roman" w:hAnsi="Times New Roman"/>
      <w:sz w:val="20"/>
    </w:rPr>
  </w:style>
  <w:style w:type="character" w:styleId="aff6">
    <w:name w:val="Strong"/>
    <w:uiPriority w:val="22"/>
    <w:qFormat/>
    <w:rsid w:val="00467D6E"/>
    <w:rPr>
      <w:rFonts w:cs="Times New Roman"/>
      <w:b/>
      <w:bCs/>
    </w:rPr>
  </w:style>
  <w:style w:type="table" w:styleId="aff7">
    <w:name w:val="Table Grid"/>
    <w:basedOn w:val="a2"/>
    <w:uiPriority w:val="99"/>
    <w:rsid w:val="00467D6E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1"/>
    <w:basedOn w:val="a0"/>
    <w:uiPriority w:val="99"/>
    <w:rsid w:val="00467D6E"/>
    <w:pPr>
      <w:suppressAutoHyphens w:val="0"/>
    </w:pPr>
    <w:rPr>
      <w:rFonts w:ascii="Courier New" w:hAnsi="Courier New" w:cs="Courier New"/>
      <w:kern w:val="0"/>
      <w:sz w:val="20"/>
      <w:szCs w:val="20"/>
      <w:lang w:eastAsia="ru-RU" w:bidi="he-IL"/>
    </w:rPr>
  </w:style>
  <w:style w:type="paragraph" w:customStyle="1" w:styleId="aff8">
    <w:name w:val="Содержимое таблицы"/>
    <w:basedOn w:val="a0"/>
    <w:uiPriority w:val="99"/>
    <w:rsid w:val="00467D6E"/>
    <w:pPr>
      <w:widowControl w:val="0"/>
      <w:suppressLineNumbers/>
    </w:pPr>
    <w:rPr>
      <w:rFonts w:ascii="Arial" w:eastAsia="Calibri" w:hAnsi="Arial"/>
      <w:sz w:val="20"/>
      <w:lang w:eastAsia="ru-RU"/>
    </w:rPr>
  </w:style>
  <w:style w:type="character" w:customStyle="1" w:styleId="25">
    <w:name w:val="Основной текст с отступом 2 Знак"/>
    <w:basedOn w:val="a1"/>
    <w:link w:val="26"/>
    <w:uiPriority w:val="99"/>
    <w:semiHidden/>
    <w:rsid w:val="00467D6E"/>
    <w:rPr>
      <w:rFonts w:eastAsia="Times New Roman" w:cs="Times New Roman"/>
      <w:sz w:val="20"/>
      <w:szCs w:val="20"/>
      <w:lang w:eastAsia="ru-RU"/>
    </w:rPr>
  </w:style>
  <w:style w:type="paragraph" w:styleId="26">
    <w:name w:val="Body Text Indent 2"/>
    <w:basedOn w:val="a0"/>
    <w:link w:val="25"/>
    <w:uiPriority w:val="99"/>
    <w:semiHidden/>
    <w:rsid w:val="00467D6E"/>
    <w:pPr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kern w:val="0"/>
      <w:sz w:val="20"/>
      <w:szCs w:val="20"/>
      <w:lang w:eastAsia="ru-RU"/>
    </w:rPr>
  </w:style>
  <w:style w:type="character" w:customStyle="1" w:styleId="b-serp-urlitem">
    <w:name w:val="b-serp-url__item"/>
    <w:uiPriority w:val="99"/>
    <w:rsid w:val="00467D6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ru/url?sa=t&amp;rct=j&amp;q=&amp;esrc=s&amp;source=web&amp;cd=1&amp;cad=rja&amp;uact=8&amp;ved=0ahUKEwiC1LvIi97KAhXil3IKHdQwA_oQFggcMAA&amp;url=http%3A%2F%2Fwww.iprbookshop.ru%2F&amp;usg=AFQjCNH8TaYeB1epRUg2_scL9vXTt1nl8g&amp;sig2=OOa0btEBEfYG7NJmMzIcU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D7A2-BAE5-40C1-8297-D2CC8239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31</Pages>
  <Words>8636</Words>
  <Characters>49229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4</cp:revision>
  <cp:lastPrinted>2017-12-02T08:23:00Z</cp:lastPrinted>
  <dcterms:created xsi:type="dcterms:W3CDTF">2018-09-01T10:04:00Z</dcterms:created>
  <dcterms:modified xsi:type="dcterms:W3CDTF">2018-09-01T10:24:00Z</dcterms:modified>
</cp:coreProperties>
</file>