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D" w:rsidRPr="00782863" w:rsidRDefault="00EB5F76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5F76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group id="_x0000_s1031" style="position:absolute;left:0;text-align:left;margin-left:-27.65pt;margin-top:-6.8pt;width:93.65pt;height:107.4pt;z-index:251658240" coordorigin="1626,5850" coordsize="1873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2138;top:7106;width:907;height:892">
              <v:imagedata r:id="rId5" o:title="znak_sootveostvia"/>
            </v:shape>
            <v:shape id="_x0000_s1033" type="#_x0000_t75" style="position:absolute;left:2851;top:6762;width:648;height:648">
              <v:imagedata r:id="rId6" o:title="Cert M IQNet"/>
            </v:shape>
            <v:shape id="_x0000_s1034" type="#_x0000_t75" style="position:absolute;left:1626;top:6762;width:749;height:646">
              <v:imagedata r:id="rId7" o:title="ISO 9001-2015 English"/>
            </v:shape>
            <v:shape id="_x0000_s1035" type="#_x0000_t75" style="position:absolute;left:1954;top:5850;width:1241;height:1241">
              <v:imagedata r:id="rId8" o:title="!!!111"/>
            </v:shape>
          </v:group>
        </w:pict>
      </w:r>
      <w:r w:rsidR="00CE730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>`</w:t>
      </w:r>
      <w:r w:rsidR="00CE730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BE6B3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>Федеральное агентство по рыболовству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 xml:space="preserve">Федеральное государственное бюджетное образовательное 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>учреждение высшего образования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BE6B3D" w:rsidRPr="00782863" w:rsidRDefault="00BE6B3D" w:rsidP="00782863">
      <w:pPr>
        <w:spacing w:line="360" w:lineRule="auto"/>
        <w:ind w:left="1416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782863">
        <w:rPr>
          <w:rFonts w:ascii="Times New Roman" w:hAnsi="Times New Roman" w:cs="Times New Roman"/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BE6B3D" w:rsidRPr="00782863" w:rsidRDefault="00BE6B3D" w:rsidP="00782863">
      <w:pPr>
        <w:spacing w:line="360" w:lineRule="auto"/>
        <w:ind w:left="1276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782863">
        <w:rPr>
          <w:rFonts w:ascii="Times New Roman" w:hAnsi="Times New Roman" w:cs="Times New Roman"/>
          <w:b/>
          <w:bCs/>
          <w:sz w:val="12"/>
          <w:szCs w:val="12"/>
        </w:rPr>
        <w:t xml:space="preserve"> по международному стандарту ISO 9001:2015</w:t>
      </w: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B3D" w:rsidRDefault="00B24D25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4D25">
        <w:rPr>
          <w:rFonts w:ascii="Times New Roman" w:hAnsi="Times New Roman" w:cs="Times New Roman"/>
          <w:b/>
          <w:sz w:val="24"/>
          <w:szCs w:val="28"/>
        </w:rPr>
        <w:t xml:space="preserve">КОМЬЮТЕРНЫЕ, </w:t>
      </w:r>
      <w:proofErr w:type="gramStart"/>
      <w:r w:rsidRPr="00B24D25">
        <w:rPr>
          <w:rFonts w:ascii="Times New Roman" w:hAnsi="Times New Roman" w:cs="Times New Roman"/>
          <w:b/>
          <w:sz w:val="24"/>
          <w:szCs w:val="28"/>
        </w:rPr>
        <w:t>СЕТЕВЫЕ</w:t>
      </w:r>
      <w:proofErr w:type="gramEnd"/>
      <w:r w:rsidRPr="00B24D25">
        <w:rPr>
          <w:rFonts w:ascii="Times New Roman" w:hAnsi="Times New Roman" w:cs="Times New Roman"/>
          <w:b/>
          <w:sz w:val="24"/>
          <w:szCs w:val="28"/>
        </w:rPr>
        <w:t xml:space="preserve"> И ИНФОРМАЦИОННЫЕ ТЕХНОЛОГИИИ  В ЭЛЕКТРОТЕХНИЧЕСКИХ КОМПЛЕКСАХ И СИСТЕМАХ</w:t>
      </w:r>
    </w:p>
    <w:p w:rsidR="00B24D25" w:rsidRPr="00782863" w:rsidRDefault="00B24D25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по выполнению самостоятельной работы аспирантов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Астрахань – 2018</w:t>
      </w:r>
    </w:p>
    <w:p w:rsidR="00133468" w:rsidRPr="00782863" w:rsidRDefault="00BE6B3D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lastRenderedPageBreak/>
        <w:t xml:space="preserve">Автор:  </w:t>
      </w:r>
      <w:r w:rsidR="008C75BE" w:rsidRPr="00782863">
        <w:rPr>
          <w:rFonts w:ascii="Times New Roman" w:hAnsi="Times New Roman" w:cs="Times New Roman"/>
          <w:sz w:val="28"/>
          <w:szCs w:val="28"/>
        </w:rPr>
        <w:t xml:space="preserve">к.т.н., доцент кафедры </w:t>
      </w:r>
      <w:r w:rsidR="008C75BE" w:rsidRPr="00782863">
        <w:rPr>
          <w:rFonts w:ascii="Times New Roman" w:hAnsi="Times New Roman" w:cs="Times New Roman"/>
          <w:sz w:val="24"/>
          <w:szCs w:val="24"/>
        </w:rPr>
        <w:t>«</w:t>
      </w:r>
      <w:r w:rsidR="008C75BE" w:rsidRPr="00782863">
        <w:rPr>
          <w:rFonts w:ascii="Times New Roman" w:hAnsi="Times New Roman" w:cs="Times New Roman"/>
          <w:sz w:val="28"/>
          <w:szCs w:val="28"/>
        </w:rPr>
        <w:t>Электрооборудование и автоматика судов» Н.Г. Романенко</w:t>
      </w: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863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W w:w="0" w:type="auto"/>
        <w:jc w:val="center"/>
        <w:tblLook w:val="04A0"/>
      </w:tblPr>
      <w:tblGrid>
        <w:gridCol w:w="8755"/>
        <w:gridCol w:w="815"/>
      </w:tblGrid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выполнению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 литература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0AB" w:rsidRPr="00782863" w:rsidRDefault="00CB20AB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286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Рекомендации по выполнению самостоятельной работы</w:t>
      </w:r>
    </w:p>
    <w:p w:rsidR="004072F8" w:rsidRPr="00782863" w:rsidRDefault="004072F8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Цель методических указаний: оказание помощи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в выполнении самостоятельной работы по дисциплине «</w:t>
      </w:r>
      <w:r w:rsidRPr="00782863">
        <w:rPr>
          <w:rFonts w:ascii="Times New Roman" w:hAnsi="Times New Roman" w:cs="Times New Roman"/>
          <w:i/>
          <w:sz w:val="28"/>
          <w:szCs w:val="28"/>
        </w:rPr>
        <w:t>Регистрация патентов</w:t>
      </w:r>
      <w:r w:rsidRPr="00782863">
        <w:rPr>
          <w:rFonts w:ascii="Times New Roman" w:hAnsi="Times New Roman" w:cs="Times New Roman"/>
          <w:sz w:val="28"/>
          <w:szCs w:val="28"/>
        </w:rPr>
        <w:t>».</w:t>
      </w:r>
    </w:p>
    <w:p w:rsidR="004072F8" w:rsidRPr="00782863" w:rsidRDefault="004072F8" w:rsidP="00782863">
      <w:pPr>
        <w:pStyle w:val="23"/>
        <w:shd w:val="clear" w:color="auto" w:fill="auto"/>
        <w:tabs>
          <w:tab w:val="left" w:pos="7877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  <w:i/>
        </w:rPr>
        <w:t>Подготовка к практическим работам</w:t>
      </w:r>
      <w:r w:rsidRPr="00782863">
        <w:rPr>
          <w:rFonts w:ascii="Times New Roman" w:hAnsi="Times New Roman" w:cs="Times New Roman"/>
        </w:rPr>
        <w:t>. Подготовку к каждому занятию необходимо начать с ознакомления с планом занятия, который отражает содержание изучаемой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Результат такой работы должен проявиться в способности свободно ответить на теоретические вопросы к лабораторной работе, выступлении и участии в коллективном обсуждении вопросов изучаемой темы.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  <w:i/>
        </w:rPr>
        <w:t>Рекомендации по самостоятельной работе с литературой.</w:t>
      </w:r>
      <w:r w:rsidRPr="00782863">
        <w:rPr>
          <w:rFonts w:ascii="Times New Roman" w:hAnsi="Times New Roman" w:cs="Times New Roman"/>
        </w:rPr>
        <w:t xml:space="preserve"> В процессе подготовки к занятиям необходимо обратить особое внимание на самостоятельное изучение рекомендованной учебно-методической (а также научной и популярной) литературы.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свое отношение к конкретной проблеме.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Основные </w:t>
      </w:r>
      <w:r w:rsidRPr="00782863">
        <w:rPr>
          <w:rStyle w:val="24"/>
          <w:rFonts w:eastAsia="Calibri"/>
          <w:i w:val="0"/>
        </w:rPr>
        <w:t>приемы</w:t>
      </w:r>
      <w:r w:rsidRPr="00782863">
        <w:rPr>
          <w:rFonts w:ascii="Times New Roman" w:hAnsi="Times New Roman" w:cs="Times New Roman"/>
        </w:rPr>
        <w:t xml:space="preserve"> работы с литературой: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составить перечень книг, с которыми следует познакомиться;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перечень должен быть систематизированным (что необходимо </w:t>
      </w:r>
      <w:r w:rsidRPr="00782863">
        <w:rPr>
          <w:rFonts w:ascii="Times New Roman" w:hAnsi="Times New Roman" w:cs="Times New Roman"/>
        </w:rPr>
        <w:lastRenderedPageBreak/>
        <w:t>для семинаров, что для экзаменов, что пригодится для написания курсовых и ВКР, а что выходит за рамками официальной учебной деятельности, и расширяет общую культуру);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обязательно выписывать все выходные данные по каждой книге (при написании курсовых и дипломных работ это позволит экономить время);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определить, какие книги (или какие главы книг) следует прочитать более внимательно, а какие - просто просмотреть;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при составлении перечней литературы следует посоветоваться с преподавателем, который поможет сориентироваться, на что стоит обратить большее внимание, а на что вообще не стоит тратить время;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следует выработать способность «воспринимать» сложные тексты; для этого лучший прием - научиться «читать медленно», когда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4072F8" w:rsidRPr="00782863" w:rsidRDefault="004072F8" w:rsidP="00782863">
      <w:pPr>
        <w:pStyle w:val="4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782863">
        <w:rPr>
          <w:rStyle w:val="41"/>
          <w:rFonts w:cs="Times New Roman"/>
        </w:rPr>
        <w:t xml:space="preserve">Выделяют </w:t>
      </w:r>
      <w:r w:rsidRPr="00782863">
        <w:rPr>
          <w:rFonts w:ascii="Times New Roman" w:hAnsi="Times New Roman" w:cs="Times New Roman"/>
        </w:rPr>
        <w:t>четыре основные установки в чтении учебно-научного текста: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информационно-поисковая (задача - найти, выделить искомую информацию);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82863">
        <w:rPr>
          <w:rFonts w:ascii="Times New Roman" w:hAnsi="Times New Roman" w:cs="Times New Roman"/>
        </w:rPr>
        <w:t>усваивающая</w:t>
      </w:r>
      <w:proofErr w:type="gramEnd"/>
      <w:r w:rsidRPr="00782863">
        <w:rPr>
          <w:rFonts w:ascii="Times New Roman" w:hAnsi="Times New Roman" w:cs="Times New Roman"/>
        </w:rPr>
        <w:t xml:space="preserve"> (усилия читателя направлены на то, чтобы как можно полнее осознать и запомнить как сами сведения, излагаемые автором, так и всю логику его рассуждений);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82863">
        <w:rPr>
          <w:rFonts w:ascii="Times New Roman" w:hAnsi="Times New Roman" w:cs="Times New Roman"/>
        </w:rPr>
        <w:t>аналитико-критическая</w:t>
      </w:r>
      <w:proofErr w:type="gramEnd"/>
      <w:r w:rsidRPr="00782863">
        <w:rPr>
          <w:rFonts w:ascii="Times New Roman" w:hAnsi="Times New Roman" w:cs="Times New Roman"/>
        </w:rPr>
        <w:t xml:space="preserve"> (читатель стремится критически осмыслить материал, проанализировав его, определив свое отношение к нему);</w:t>
      </w:r>
    </w:p>
    <w:p w:rsidR="004072F8" w:rsidRPr="00782863" w:rsidRDefault="004072F8" w:rsidP="00E55100">
      <w:pPr>
        <w:pStyle w:val="23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творческая (создает у читателя готовность в том или ином виде - как отправной пункт для своих рассуждений, как образ для действия по аналогии </w:t>
      </w:r>
      <w:r w:rsidRPr="00782863">
        <w:rPr>
          <w:rFonts w:ascii="Times New Roman" w:hAnsi="Times New Roman" w:cs="Times New Roman"/>
        </w:rPr>
        <w:lastRenderedPageBreak/>
        <w:t>и т.п.;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Научная методика работы с литературой предусматривает также ведение записи </w:t>
      </w:r>
      <w:proofErr w:type="gramStart"/>
      <w:r w:rsidRPr="00782863">
        <w:rPr>
          <w:rFonts w:ascii="Times New Roman" w:hAnsi="Times New Roman" w:cs="Times New Roman"/>
        </w:rPr>
        <w:t>прочитанного</w:t>
      </w:r>
      <w:proofErr w:type="gramEnd"/>
      <w:r w:rsidRPr="00782863">
        <w:rPr>
          <w:rFonts w:ascii="Times New Roman" w:hAnsi="Times New Roman" w:cs="Times New Roman"/>
        </w:rPr>
        <w:t>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</w:p>
    <w:p w:rsidR="00BA4F15" w:rsidRPr="00E55100" w:rsidRDefault="004072F8" w:rsidP="00E551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00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E55100" w:rsidRPr="00E55100" w:rsidRDefault="00E55100" w:rsidP="00E5510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в сети ИНТЕРНЕТ: организация, структура, методы.</w:t>
      </w:r>
    </w:p>
    <w:p w:rsidR="00E55100" w:rsidRPr="00E55100" w:rsidRDefault="00E55100" w:rsidP="00E55100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взаимодействия открытых систем ISO/OSI. </w:t>
      </w:r>
    </w:p>
    <w:p w:rsidR="00E55100" w:rsidRPr="00E55100" w:rsidRDefault="00E55100" w:rsidP="00E55100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протоколы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IP протоколы и адреса. Иерархия протоколов семейства TCP/IP. Протоколы и адреса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100" w:rsidRPr="00E55100" w:rsidRDefault="00E55100" w:rsidP="00E55100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сетевых адресов. Доменная система имен. Поиск адресов по DNS. Подсет</w:t>
      </w:r>
      <w:proofErr w:type="gram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 способы задания. ARP и RARP протоколы, назначение и использование.</w:t>
      </w:r>
    </w:p>
    <w:p w:rsidR="00E55100" w:rsidRPr="00E55100" w:rsidRDefault="00E55100" w:rsidP="00E55100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Маршрутизация: основные компоненты, алгоритмы и технические показатели. </w:t>
      </w: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Виды доступа в </w:t>
      </w:r>
      <w:proofErr w:type="spellStart"/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Internet</w:t>
      </w:r>
      <w:proofErr w:type="spellEnd"/>
      <w:r w:rsidRPr="00E55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Архитектура сети </w:t>
      </w:r>
      <w:proofErr w:type="spellStart"/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Internet</w:t>
      </w:r>
      <w:proofErr w:type="spellEnd"/>
      <w:r w:rsidRPr="00E55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55100" w:rsidRPr="00E55100" w:rsidRDefault="00E55100" w:rsidP="00E55100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доступ, SLIP/PPP/CSLIP, доступ по вызову, UUCP, доступ через другие сети, TCP, UDP.</w:t>
      </w:r>
    </w:p>
    <w:p w:rsidR="00E55100" w:rsidRPr="00E55100" w:rsidRDefault="00E55100" w:rsidP="00E55100">
      <w:pPr>
        <w:pStyle w:val="a4"/>
        <w:numPr>
          <w:ilvl w:val="0"/>
          <w:numId w:val="8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и назначения межсетевых устройств: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Repeater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(повторитель) - физический уровень,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bridge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(мост) - канальный,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router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сетевой,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gateway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(шлюз) - 4-7 уровни модели ISO-OSI.</w:t>
      </w: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Информационные и поисковые системы. Протоколы удаленного доступа.</w:t>
      </w:r>
      <w:r w:rsidRPr="00E55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файлов, индексированный поиск информации, поиск абонентов сети. </w:t>
      </w:r>
    </w:p>
    <w:p w:rsidR="00E55100" w:rsidRPr="00E55100" w:rsidRDefault="00E55100" w:rsidP="00E55100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программы поиска ресурсов сети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WAIS,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Archie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Gopher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100" w:rsidRPr="00E55100" w:rsidRDefault="00E55100" w:rsidP="00E55100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WWW. Базы данных в сети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Internet.Протокол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 TELNET, r-команды, распределенная обработка информации. </w:t>
      </w: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Протокол передачи файлов FTP. Возможности программы FTP. </w:t>
      </w:r>
    </w:p>
    <w:p w:rsidR="00E55100" w:rsidRPr="00E55100" w:rsidRDefault="00E55100" w:rsidP="00E55100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с FTP сервером, просмотр каталогов, режимы передачи файлов. </w:t>
      </w:r>
    </w:p>
    <w:p w:rsidR="00E55100" w:rsidRPr="00E55100" w:rsidRDefault="00E55100" w:rsidP="00E551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Понятие гипертекста и основные компоненты технологии WWW .</w:t>
      </w:r>
    </w:p>
    <w:p w:rsidR="00E55100" w:rsidRPr="00E55100" w:rsidRDefault="00E55100" w:rsidP="00E55100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URL, </w:t>
      </w:r>
      <w:proofErr w:type="spellStart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>, CGI. Универсальный идентификатор ресурсов.</w:t>
      </w:r>
    </w:p>
    <w:p w:rsidR="00E55100" w:rsidRPr="00E55100" w:rsidRDefault="00E55100" w:rsidP="00E55100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построения и структура адреса WWW ресурса. </w:t>
      </w:r>
    </w:p>
    <w:p w:rsidR="00E55100" w:rsidRPr="00E55100" w:rsidRDefault="00E55100" w:rsidP="00E55100">
      <w:pPr>
        <w:pStyle w:val="a4"/>
        <w:numPr>
          <w:ilvl w:val="0"/>
          <w:numId w:val="9"/>
        </w:numPr>
        <w:spacing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HTML. Структура документа HTML и его параметры. </w:t>
      </w:r>
    </w:p>
    <w:p w:rsidR="002D4612" w:rsidRPr="00E55100" w:rsidRDefault="00E55100" w:rsidP="00E55100">
      <w:pPr>
        <w:pStyle w:val="af0"/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E55100">
        <w:rPr>
          <w:rFonts w:ascii="Times New Roman" w:hAnsi="Times New Roman"/>
          <w:sz w:val="28"/>
          <w:szCs w:val="28"/>
        </w:rPr>
        <w:t xml:space="preserve">Гипертекстовые ссылки. Фреймы. </w:t>
      </w:r>
      <w:r w:rsidRPr="00E55100">
        <w:rPr>
          <w:rFonts w:ascii="Times New Roman" w:hAnsi="Times New Roman"/>
          <w:sz w:val="28"/>
          <w:szCs w:val="28"/>
        </w:rPr>
        <w:br/>
      </w:r>
    </w:p>
    <w:p w:rsidR="00782863" w:rsidRPr="00E55100" w:rsidRDefault="00782863" w:rsidP="00E5510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551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Темы практических заданий</w:t>
      </w:r>
    </w:p>
    <w:p w:rsidR="00E55100" w:rsidRPr="00E55100" w:rsidRDefault="00E55100" w:rsidP="00E5510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5100">
        <w:rPr>
          <w:rFonts w:ascii="Times New Roman" w:hAnsi="Times New Roman" w:cs="Times New Roman"/>
          <w:color w:val="000000"/>
          <w:sz w:val="28"/>
          <w:szCs w:val="28"/>
        </w:rPr>
        <w:t xml:space="preserve">Подбор элементной базы для организации сети промышленного предприятия. </w:t>
      </w:r>
    </w:p>
    <w:p w:rsidR="00E55100" w:rsidRPr="00E55100" w:rsidRDefault="00E55100" w:rsidP="00E5510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 xml:space="preserve">Сравнительный анализ и сделать выбор </w:t>
      </w:r>
      <w:proofErr w:type="spellStart"/>
      <w:r w:rsidRPr="00E55100">
        <w:rPr>
          <w:rFonts w:ascii="Times New Roman" w:hAnsi="Times New Roman" w:cs="Times New Roman"/>
          <w:sz w:val="28"/>
          <w:szCs w:val="28"/>
        </w:rPr>
        <w:t>ПОдля</w:t>
      </w:r>
      <w:r w:rsidRPr="00E5510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E55100">
        <w:rPr>
          <w:rFonts w:ascii="Times New Roman" w:hAnsi="Times New Roman" w:cs="Times New Roman"/>
          <w:color w:val="000000"/>
          <w:sz w:val="28"/>
          <w:szCs w:val="28"/>
        </w:rPr>
        <w:t xml:space="preserve"> сети промышленного предприятия. </w:t>
      </w:r>
    </w:p>
    <w:p w:rsidR="00E55100" w:rsidRPr="00E55100" w:rsidRDefault="00E55100" w:rsidP="00E5510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 xml:space="preserve">Разработка структуру </w:t>
      </w:r>
      <w:r w:rsidRPr="00E55100">
        <w:rPr>
          <w:rFonts w:ascii="Times New Roman" w:hAnsi="Times New Roman" w:cs="Times New Roman"/>
          <w:color w:val="000000"/>
          <w:sz w:val="28"/>
          <w:szCs w:val="28"/>
        </w:rPr>
        <w:t xml:space="preserve">сети промышленного предприятия. </w:t>
      </w:r>
    </w:p>
    <w:p w:rsidR="00E55100" w:rsidRPr="00E55100" w:rsidRDefault="00E55100" w:rsidP="00E5510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5100">
        <w:rPr>
          <w:rFonts w:ascii="Times New Roman" w:hAnsi="Times New Roman" w:cs="Times New Roman"/>
          <w:sz w:val="28"/>
          <w:szCs w:val="28"/>
        </w:rPr>
        <w:t>Разработака</w:t>
      </w:r>
      <w:proofErr w:type="spellEnd"/>
      <w:r w:rsidRPr="00E55100">
        <w:rPr>
          <w:rFonts w:ascii="Times New Roman" w:hAnsi="Times New Roman" w:cs="Times New Roman"/>
          <w:sz w:val="28"/>
          <w:szCs w:val="28"/>
        </w:rPr>
        <w:t xml:space="preserve"> алгоритм функционирования (управления) технологическим процессом для </w:t>
      </w:r>
      <w:r w:rsidRPr="00E55100">
        <w:rPr>
          <w:rFonts w:ascii="Times New Roman" w:hAnsi="Times New Roman" w:cs="Times New Roman"/>
          <w:color w:val="000000"/>
          <w:sz w:val="28"/>
          <w:szCs w:val="28"/>
        </w:rPr>
        <w:t xml:space="preserve">сети промышленного предприятия. </w:t>
      </w:r>
    </w:p>
    <w:p w:rsidR="00401C4B" w:rsidRPr="00E55100" w:rsidRDefault="00401C4B" w:rsidP="00E551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863" w:rsidRPr="00E55100" w:rsidRDefault="00782863" w:rsidP="00E5510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551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Задания для подготовки к  зачету</w:t>
      </w:r>
    </w:p>
    <w:p w:rsidR="00E55100" w:rsidRPr="00E55100" w:rsidRDefault="00E55100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Локальные и глобальные компьютерные сети.</w:t>
      </w:r>
    </w:p>
    <w:p w:rsidR="00E55100" w:rsidRPr="00E55100" w:rsidRDefault="00E55100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Программные и элементные компоненты сетей</w:t>
      </w:r>
    </w:p>
    <w:p w:rsidR="00E55100" w:rsidRPr="00E55100" w:rsidRDefault="00E55100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lastRenderedPageBreak/>
        <w:t>Вычислительная, коммуникационная и информационная сеть.</w:t>
      </w:r>
    </w:p>
    <w:p w:rsidR="003E5FDA" w:rsidRPr="00E55100" w:rsidRDefault="003E5FDA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Современные элементы ПК и промышленных компьютерных систем.</w:t>
      </w:r>
    </w:p>
    <w:p w:rsidR="003E5FDA" w:rsidRPr="00E55100" w:rsidRDefault="003E5FDA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Современное программное обеспечение ПК и промышленных компьютерных систем.</w:t>
      </w:r>
    </w:p>
    <w:p w:rsidR="003E5FDA" w:rsidRPr="00E55100" w:rsidRDefault="003E5FDA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ПО обработки информации.</w:t>
      </w:r>
    </w:p>
    <w:p w:rsidR="003E5FDA" w:rsidRPr="00E55100" w:rsidRDefault="003E5FDA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ПО программирования промышленных процессоров.</w:t>
      </w:r>
    </w:p>
    <w:p w:rsidR="003E5FDA" w:rsidRPr="00E55100" w:rsidRDefault="003E5FDA" w:rsidP="00E55100">
      <w:pPr>
        <w:pStyle w:val="2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100">
        <w:rPr>
          <w:rFonts w:ascii="Times New Roman" w:hAnsi="Times New Roman" w:cs="Times New Roman"/>
          <w:sz w:val="28"/>
          <w:szCs w:val="28"/>
        </w:rPr>
        <w:t>ПО защиты информации.</w:t>
      </w:r>
    </w:p>
    <w:p w:rsidR="003E5FDA" w:rsidRPr="00E55100" w:rsidRDefault="003E5FDA" w:rsidP="00E55100">
      <w:pPr>
        <w:pStyle w:val="af2"/>
        <w:numPr>
          <w:ilvl w:val="0"/>
          <w:numId w:val="5"/>
        </w:numPr>
        <w:spacing w:line="360" w:lineRule="auto"/>
        <w:ind w:right="-108"/>
        <w:jc w:val="left"/>
        <w:rPr>
          <w:szCs w:val="28"/>
        </w:rPr>
      </w:pPr>
      <w:r w:rsidRPr="00E55100">
        <w:rPr>
          <w:szCs w:val="28"/>
        </w:rPr>
        <w:t>Топология  компьютерной сети.</w:t>
      </w:r>
    </w:p>
    <w:p w:rsidR="003E5FDA" w:rsidRPr="00E55100" w:rsidRDefault="003E5FDA" w:rsidP="00E55100">
      <w:pPr>
        <w:pStyle w:val="af2"/>
        <w:numPr>
          <w:ilvl w:val="0"/>
          <w:numId w:val="5"/>
        </w:numPr>
        <w:spacing w:line="360" w:lineRule="auto"/>
        <w:ind w:right="-108"/>
        <w:jc w:val="left"/>
        <w:rPr>
          <w:szCs w:val="28"/>
        </w:rPr>
      </w:pPr>
      <w:r w:rsidRPr="00E55100">
        <w:rPr>
          <w:szCs w:val="28"/>
        </w:rPr>
        <w:t xml:space="preserve">Основные компоненты компьютерной сети. </w:t>
      </w:r>
    </w:p>
    <w:p w:rsidR="003E5FDA" w:rsidRPr="00E55100" w:rsidRDefault="003E5FDA" w:rsidP="00E55100">
      <w:pPr>
        <w:pStyle w:val="af2"/>
        <w:numPr>
          <w:ilvl w:val="0"/>
          <w:numId w:val="5"/>
        </w:numPr>
        <w:spacing w:line="360" w:lineRule="auto"/>
        <w:ind w:right="-108"/>
        <w:jc w:val="left"/>
        <w:rPr>
          <w:szCs w:val="28"/>
        </w:rPr>
      </w:pPr>
      <w:r w:rsidRPr="00E55100">
        <w:rPr>
          <w:szCs w:val="28"/>
        </w:rPr>
        <w:t>Программные компоненты компьютерной сети.</w:t>
      </w:r>
    </w:p>
    <w:p w:rsidR="003E5FDA" w:rsidRPr="00E55100" w:rsidRDefault="003E5FDA" w:rsidP="00E55100">
      <w:pPr>
        <w:pStyle w:val="af2"/>
        <w:numPr>
          <w:ilvl w:val="0"/>
          <w:numId w:val="5"/>
        </w:numPr>
        <w:spacing w:line="360" w:lineRule="auto"/>
        <w:ind w:right="-108"/>
        <w:jc w:val="left"/>
        <w:rPr>
          <w:szCs w:val="28"/>
        </w:rPr>
      </w:pPr>
      <w:r w:rsidRPr="00E55100">
        <w:rPr>
          <w:szCs w:val="28"/>
        </w:rPr>
        <w:t>Отказоустойчивость и надежность хранения данных в локальных сетях.</w:t>
      </w:r>
    </w:p>
    <w:p w:rsidR="003E5FDA" w:rsidRPr="00E55100" w:rsidRDefault="003E5FDA" w:rsidP="00E55100">
      <w:pPr>
        <w:pStyle w:val="af2"/>
        <w:numPr>
          <w:ilvl w:val="0"/>
          <w:numId w:val="5"/>
        </w:numPr>
        <w:spacing w:line="360" w:lineRule="auto"/>
        <w:ind w:right="-108"/>
        <w:jc w:val="left"/>
        <w:rPr>
          <w:szCs w:val="28"/>
        </w:rPr>
      </w:pPr>
      <w:proofErr w:type="spellStart"/>
      <w:r w:rsidRPr="00E55100">
        <w:rPr>
          <w:szCs w:val="28"/>
        </w:rPr>
        <w:t>Онлайн</w:t>
      </w:r>
      <w:proofErr w:type="spellEnd"/>
      <w:r w:rsidRPr="00E55100">
        <w:rPr>
          <w:szCs w:val="28"/>
        </w:rPr>
        <w:t xml:space="preserve"> и </w:t>
      </w:r>
      <w:proofErr w:type="spellStart"/>
      <w:r w:rsidRPr="00E55100">
        <w:rPr>
          <w:szCs w:val="28"/>
        </w:rPr>
        <w:t>офлайн</w:t>
      </w:r>
      <w:proofErr w:type="spellEnd"/>
      <w:r w:rsidRPr="00E55100">
        <w:rPr>
          <w:szCs w:val="28"/>
        </w:rPr>
        <w:t xml:space="preserve"> технологии. </w:t>
      </w:r>
    </w:p>
    <w:p w:rsidR="003E5FDA" w:rsidRPr="00E55100" w:rsidRDefault="003E5FDA" w:rsidP="00E55100">
      <w:pPr>
        <w:pStyle w:val="af2"/>
        <w:numPr>
          <w:ilvl w:val="0"/>
          <w:numId w:val="5"/>
        </w:numPr>
        <w:spacing w:line="360" w:lineRule="auto"/>
        <w:ind w:right="-108"/>
        <w:jc w:val="left"/>
        <w:rPr>
          <w:szCs w:val="28"/>
        </w:rPr>
      </w:pPr>
      <w:r w:rsidRPr="00E55100">
        <w:rPr>
          <w:szCs w:val="28"/>
        </w:rPr>
        <w:t xml:space="preserve">Web-технологии, сервисы Интернета. </w:t>
      </w:r>
    </w:p>
    <w:p w:rsidR="00C56BDE" w:rsidRDefault="00C56BDE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2863">
        <w:rPr>
          <w:rFonts w:ascii="Times New Roman" w:hAnsi="Times New Roman" w:cs="Times New Roman"/>
          <w:b/>
          <w:caps/>
          <w:sz w:val="28"/>
          <w:szCs w:val="28"/>
        </w:rPr>
        <w:t>Критерии оценки самостоятельной работы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Оценка знаний, умений и навыков осуществляется по результатам освоения разделов дисциплины в форме устного опроса и отчетов по выполненным работам.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При помощи контрольных вопросов оцениваются </w:t>
      </w:r>
      <w:r w:rsidRPr="00782863">
        <w:rPr>
          <w:rFonts w:ascii="Times New Roman" w:hAnsi="Times New Roman" w:cs="Times New Roman"/>
          <w:i/>
          <w:sz w:val="28"/>
          <w:szCs w:val="28"/>
        </w:rPr>
        <w:t>знания</w:t>
      </w:r>
      <w:r w:rsidRPr="00782863">
        <w:rPr>
          <w:rFonts w:ascii="Times New Roman" w:hAnsi="Times New Roman" w:cs="Times New Roman"/>
          <w:sz w:val="28"/>
          <w:szCs w:val="28"/>
        </w:rPr>
        <w:t xml:space="preserve"> обучающихся в рамках осваиваемых компетенций: знание терминологии, теоретических и концептуальных основ физиологии; знание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C56BDE" w:rsidRPr="00782863" w:rsidRDefault="00C56BDE" w:rsidP="007828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В течение семестра аспиранты выполняют практические работы.</w:t>
      </w:r>
    </w:p>
    <w:p w:rsidR="00C56BDE" w:rsidRPr="00782863" w:rsidRDefault="00C56BDE" w:rsidP="007828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Качество выполнения работ позволит оценить наличие у обучающегося комплекса </w:t>
      </w:r>
      <w:r w:rsidRPr="00782863">
        <w:rPr>
          <w:rFonts w:ascii="Times New Roman" w:hAnsi="Times New Roman" w:cs="Times New Roman"/>
          <w:i/>
          <w:sz w:val="28"/>
          <w:szCs w:val="28"/>
        </w:rPr>
        <w:t>умений</w:t>
      </w:r>
      <w:r w:rsidRPr="00782863">
        <w:rPr>
          <w:rFonts w:ascii="Times New Roman" w:hAnsi="Times New Roman" w:cs="Times New Roman"/>
          <w:sz w:val="28"/>
          <w:szCs w:val="28"/>
        </w:rPr>
        <w:t xml:space="preserve"> и </w:t>
      </w:r>
      <w:r w:rsidRPr="00782863">
        <w:rPr>
          <w:rFonts w:ascii="Times New Roman" w:hAnsi="Times New Roman" w:cs="Times New Roman"/>
          <w:i/>
          <w:sz w:val="28"/>
          <w:szCs w:val="28"/>
        </w:rPr>
        <w:t>навыков</w:t>
      </w:r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Формы контроля выполненной самостоятельной работы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Опрос - </w:t>
      </w:r>
      <w:r w:rsidRPr="00782863">
        <w:rPr>
          <w:rFonts w:ascii="Times New Roman" w:hAnsi="Times New Roman" w:cs="Times New Roman"/>
          <w:sz w:val="28"/>
          <w:szCs w:val="28"/>
        </w:rPr>
        <w:t>фронтальная форма контроля, представляющая собой ответы на вопросы преподавателя в устной форме.</w:t>
      </w:r>
    </w:p>
    <w:p w:rsidR="00C56BDE" w:rsidRPr="00782863" w:rsidRDefault="00C56BDE" w:rsidP="00782863">
      <w:pPr>
        <w:pStyle w:val="23"/>
        <w:shd w:val="clear" w:color="auto" w:fill="auto"/>
        <w:tabs>
          <w:tab w:val="left" w:pos="2716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</w:rPr>
        <w:t>Отчет по практической работе</w:t>
      </w:r>
      <w:r w:rsidRPr="00782863">
        <w:rPr>
          <w:rFonts w:ascii="Times New Roman" w:hAnsi="Times New Roman" w:cs="Times New Roman"/>
        </w:rPr>
        <w:t>. Практические занятия являются аудиторной формой учебной работы. Задания по выполнению практических работ представлены в методических указаниях по их выполнению. Отчет по практической работе заключается в характеристике использованных методов и анализе полученных результатов.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Оценка выполнения самостоятельной работы</w:t>
      </w: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Шкала оценки устного ответа (опрос)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7863"/>
      </w:tblGrid>
      <w:tr w:rsidR="00C56BDE" w:rsidRPr="00782863" w:rsidTr="00582247">
        <w:trPr>
          <w:trHeight w:val="29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«отлично»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четко и правильно дает определения, полностью раскрывает содержание понятий и терминов, демонстрирует знания в соответствии с осваиваемыми компетенциями, излагает материал последовательно, продуманно и аргументировано, ответы подкрепляет примерами</w:t>
            </w:r>
          </w:p>
        </w:tc>
      </w:tr>
      <w:tr w:rsidR="00C56BDE" w:rsidRPr="00782863" w:rsidTr="00582247">
        <w:trPr>
          <w:trHeight w:val="29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понятий и терминов дает не полностью, при изложении материала делает незначительные ошибки, материал излагает в полном объеме, но затрудняется приводить самостоятельные примеры</w:t>
            </w:r>
          </w:p>
        </w:tc>
      </w:tr>
      <w:tr w:rsidR="00C56BDE" w:rsidRPr="00782863" w:rsidTr="00582247">
        <w:trPr>
          <w:trHeight w:val="26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усвоено основное содержание терминов и понятий, материал излагается не последовательно и фрагментарно, определение понятий не всегда четкие, при выявлении закономерностей допускает ошибки в последовательности, не способен приводить примеры</w:t>
            </w:r>
          </w:p>
        </w:tc>
      </w:tr>
      <w:tr w:rsidR="00C56BDE" w:rsidRPr="00782863" w:rsidTr="00582247">
        <w:trPr>
          <w:trHeight w:val="53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«неудовлетворительно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обучающийся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владеет терминологий, не способен раскрывать сущность поставленного вопроса</w:t>
            </w:r>
          </w:p>
        </w:tc>
      </w:tr>
    </w:tbl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i/>
          <w:color w:val="000000"/>
          <w:sz w:val="28"/>
          <w:szCs w:val="28"/>
        </w:rPr>
        <w:t>Шкала оценки выполнения практической работы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C56BDE" w:rsidRPr="00782863" w:rsidTr="00582247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Описание</w:t>
            </w:r>
          </w:p>
        </w:tc>
      </w:tr>
      <w:tr w:rsidR="00C56BDE" w:rsidRPr="00782863" w:rsidTr="00582247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полное понимание проблемы. Все требования, предъявляемые к выполнению практической работы, выполнены.</w:t>
            </w:r>
          </w:p>
        </w:tc>
      </w:tr>
      <w:tr w:rsidR="00C56BDE" w:rsidRPr="00782863" w:rsidTr="00582247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значительное понимание проблемы. Все требования, предъявляемые к практической работе, выполнены.</w:t>
            </w:r>
          </w:p>
        </w:tc>
      </w:tr>
      <w:tr w:rsidR="00C56BDE" w:rsidRPr="00782863" w:rsidTr="00582247">
        <w:trPr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tabs>
                <w:tab w:val="left" w:leader="underscore" w:pos="554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частичное понимание проблемы. Большинство требований, предъявляемых к практической работе, </w:t>
            </w: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6BDE" w:rsidRPr="00782863" w:rsidTr="00582247">
        <w:trPr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Требования, предъявляемые к практической работе, не выполнены</w:t>
            </w:r>
          </w:p>
        </w:tc>
      </w:tr>
    </w:tbl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C56BDE" w:rsidRPr="00782863" w:rsidRDefault="00C56BDE" w:rsidP="00854FE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  <w:r w:rsidRPr="00782863">
        <w:rPr>
          <w:rFonts w:ascii="Times New Roman" w:hAnsi="Times New Roman" w:cs="Times New Roman"/>
          <w:b/>
          <w:sz w:val="12"/>
          <w:szCs w:val="12"/>
          <w:highlight w:val="yellow"/>
        </w:rPr>
        <w:br w:type="page"/>
      </w:r>
      <w:r w:rsidRPr="00782863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</w:t>
      </w:r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r w:rsidRPr="00782863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2D4612" w:rsidRPr="00854FEC" w:rsidRDefault="002D4612" w:rsidP="00854FEC">
      <w:pPr>
        <w:shd w:val="clear" w:color="auto" w:fill="FFFFFF"/>
        <w:spacing w:line="360" w:lineRule="auto"/>
        <w:ind w:right="21" w:firstLine="56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/>
          <w:bCs/>
          <w:spacing w:val="-5"/>
          <w:sz w:val="28"/>
          <w:szCs w:val="28"/>
        </w:rPr>
        <w:t>а) основная литература</w:t>
      </w:r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Голубева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, Н.В.Математическое моделирование систем и процессов: учеб. пособие для вузов — СПб</w:t>
      </w:r>
      <w:proofErr w:type="gram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.: </w:t>
      </w:r>
      <w:proofErr w:type="gram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Лань, 2013. — 192с. – 3 экз.</w:t>
      </w:r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Кангин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, В.В.,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Меретюк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В.Н.Математическое моделирование процессов в машиностроении: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учеб</w:t>
      </w:r>
      <w:proofErr w:type="gram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.п</w:t>
      </w:r>
      <w:proofErr w:type="gram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особие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для вузов — Старый Оскол: ТНТ, 2017. — 324с. – 7 экз.</w:t>
      </w: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ab/>
      </w:r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Олифер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В. Г. ,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Олифер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Н. А. Основы сетей передачи данных: вводный курс. М.: Интернет-Университет Информационных Технологий, 2003 – 192 стр. [Электронный ресурс]. – URL: http://biblioclub.ru/index.php?page=book&amp;id=234533&amp;sr=1</w:t>
      </w:r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Жидков О. М. Сетевые операционные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системы</w:t>
      </w:r>
      <w:proofErr w:type="gram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.М</w:t>
      </w:r>
      <w:proofErr w:type="spellEnd"/>
      <w:proofErr w:type="gram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.: Лаборатория книги, 2011 – 114 стр. [Электронный ресурс]. – URL:  http://biblioclub.ru/index.php?page=book&amp;id=142238&amp;sr=1</w:t>
      </w:r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Боев В. Д. ,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Сыпченко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Р. П. Компьютерное моделирование: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курс</w:t>
      </w:r>
      <w:proofErr w:type="gram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.У</w:t>
      </w:r>
      <w:proofErr w:type="gram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чебники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 учебные пособия для ВУЗов. М.: Интернет-Университет Информационных Технологий, 2010 – 455 стр. [Электронный ресурс]. – URL:  </w:t>
      </w:r>
      <w:hyperlink r:id="rId9" w:history="1">
        <w:r w:rsidRPr="00854FEC">
          <w:rPr>
            <w:rStyle w:val="a5"/>
            <w:rFonts w:ascii="Times New Roman" w:hAnsi="Times New Roman" w:cs="Times New Roman"/>
            <w:bCs/>
            <w:spacing w:val="-5"/>
            <w:sz w:val="28"/>
            <w:szCs w:val="28"/>
          </w:rPr>
          <w:t>http://biblioclub.ru/index.php?page=book&amp;id=233705&amp;sr=1</w:t>
        </w:r>
      </w:hyperlink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Белов М.П., Новиков В.А., Рассудов Л.Н. Автоматизированный электропривод типовых производственных механизмов и технологических комплексов</w:t>
      </w:r>
      <w:proofErr w:type="gram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:</w:t>
      </w:r>
      <w:proofErr w:type="gram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учебник для студентов вузов — 2-е изд., стер. — М.: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Academia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, 2004. — 575с. – 30 экз.</w:t>
      </w:r>
    </w:p>
    <w:p w:rsidR="002D4612" w:rsidRPr="00854FEC" w:rsidRDefault="002D4612" w:rsidP="00854F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right="21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Рутковская Д.,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Пилиньский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М., Рутковский Л. Нейронные сети, генетические алгоритмы и нечеткие системы: Пер. с польского. И.Д.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Рудинского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  М.: Горячая линия   Телеком, 2008.   452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c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. – 3 экз.</w:t>
      </w:r>
    </w:p>
    <w:p w:rsidR="002D4612" w:rsidRPr="00854FEC" w:rsidRDefault="002D4612" w:rsidP="00854FEC">
      <w:pPr>
        <w:shd w:val="clear" w:color="auto" w:fill="FFFFFF"/>
        <w:spacing w:line="360" w:lineRule="auto"/>
        <w:ind w:right="21" w:firstLine="567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2D4612" w:rsidRPr="00854FEC" w:rsidRDefault="002D4612" w:rsidP="00854FEC">
      <w:pPr>
        <w:shd w:val="clear" w:color="auto" w:fill="FFFFFF"/>
        <w:spacing w:line="360" w:lineRule="auto"/>
        <w:ind w:right="21" w:firstLine="56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/>
          <w:bCs/>
          <w:spacing w:val="-5"/>
          <w:sz w:val="28"/>
          <w:szCs w:val="28"/>
        </w:rPr>
        <w:t>б) дополнительная литература</w:t>
      </w:r>
    </w:p>
    <w:p w:rsidR="002D4612" w:rsidRPr="00854FEC" w:rsidRDefault="002D4612" w:rsidP="00854FEC">
      <w:pPr>
        <w:shd w:val="clear" w:color="auto" w:fill="FFFFFF"/>
        <w:spacing w:line="360" w:lineRule="auto"/>
        <w:ind w:right="21" w:firstLine="567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lastRenderedPageBreak/>
        <w:t>1.</w:t>
      </w: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ab/>
        <w:t xml:space="preserve">Алексеев Д. В. Компьютерное моделирование физических задач в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MicrosoftVisualBasic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</w:t>
      </w: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ab/>
        <w:t>М.: СОЛОН-ПРЕСС, 2009 -518 стр. [Электронный ресурс]. – URL:  http://biblioclub.ru/index.php?page=book&amp;id=117674&amp;sr=1</w:t>
      </w:r>
    </w:p>
    <w:p w:rsidR="002D4612" w:rsidRPr="00854FEC" w:rsidRDefault="002D4612" w:rsidP="00854FEC">
      <w:pPr>
        <w:shd w:val="clear" w:color="auto" w:fill="FFFFFF"/>
        <w:spacing w:line="360" w:lineRule="auto"/>
        <w:ind w:right="21" w:firstLine="567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2.</w:t>
      </w:r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ab/>
        <w:t xml:space="preserve">Титков В. В. , 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Янчус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Э. И. Компьютерные технологии :</w:t>
      </w:r>
      <w:proofErr w:type="spellStart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>ComsolMultiphysics</w:t>
      </w:r>
      <w:proofErr w:type="spellEnd"/>
      <w:r w:rsidRPr="00854F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задачах энергетики: учебное пособие. СПб: Издательство Политехнического университета, 2012 – 184 стр. [Электронный ресурс]. – URL:  http://biblioclub.ru/index.php?page=book&amp;id=362998&amp;sr=1</w:t>
      </w:r>
    </w:p>
    <w:p w:rsidR="002D4612" w:rsidRPr="00854FEC" w:rsidRDefault="002D4612" w:rsidP="00854FEC">
      <w:pPr>
        <w:shd w:val="clear" w:color="auto" w:fill="FFFFFF"/>
        <w:spacing w:line="360" w:lineRule="auto"/>
        <w:ind w:right="21" w:firstLine="56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2D4612" w:rsidRPr="00854FEC" w:rsidRDefault="002D4612" w:rsidP="00854FEC">
      <w:pPr>
        <w:spacing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 ресурсы информационно-телекоммуникационной сети «Интернет»</w:t>
      </w:r>
    </w:p>
    <w:p w:rsidR="002D4612" w:rsidRPr="00854FEC" w:rsidRDefault="00EB5F76" w:rsidP="00854FEC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</w:rPr>
          <w:t>http://vak.ed.gov.ru</w:t>
        </w:r>
      </w:hyperlink>
      <w:r w:rsidR="002D4612" w:rsidRPr="00854FEC">
        <w:rPr>
          <w:rFonts w:ascii="Times New Roman" w:hAnsi="Times New Roman" w:cs="Times New Roman"/>
          <w:sz w:val="28"/>
          <w:szCs w:val="28"/>
        </w:rPr>
        <w:t xml:space="preserve"> – Высшая аттестационная комиссия Министерства образования и науки РФ</w:t>
      </w:r>
    </w:p>
    <w:p w:rsidR="002D4612" w:rsidRPr="00854FEC" w:rsidRDefault="00EB5F76" w:rsidP="00854FEC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4612" w:rsidRPr="00854FEC">
        <w:rPr>
          <w:rFonts w:ascii="Times New Roman" w:hAnsi="Times New Roman" w:cs="Times New Roman"/>
          <w:sz w:val="28"/>
          <w:szCs w:val="28"/>
        </w:rPr>
        <w:t xml:space="preserve"> - «Российское образование» Федеральный портал. </w:t>
      </w:r>
    </w:p>
    <w:p w:rsidR="002D4612" w:rsidRPr="00854FEC" w:rsidRDefault="00EB5F76" w:rsidP="00854FEC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http://минобрнауки.рф </w:t>
        </w:r>
      </w:hyperlink>
      <w:r w:rsidR="002D4612" w:rsidRPr="00854FEC">
        <w:rPr>
          <w:rFonts w:ascii="Times New Roman" w:hAnsi="Times New Roman" w:cs="Times New Roman"/>
          <w:sz w:val="28"/>
          <w:szCs w:val="28"/>
        </w:rPr>
        <w:t xml:space="preserve"> - официальный сайт Министерства образования и науки Российской Федерации.</w:t>
      </w:r>
      <w:hyperlink r:id="rId13" w:tgtFrame="_blank" w:history="1"/>
    </w:p>
    <w:p w:rsidR="002D4612" w:rsidRPr="00854FEC" w:rsidRDefault="00EB5F76" w:rsidP="00854FEC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4612" w:rsidRPr="00854FEC">
          <w:rPr>
            <w:rStyle w:val="a5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="002D4612" w:rsidRPr="00854FEC">
        <w:rPr>
          <w:rFonts w:ascii="Times New Roman" w:hAnsi="Times New Roman" w:cs="Times New Roman"/>
          <w:sz w:val="28"/>
          <w:szCs w:val="28"/>
        </w:rPr>
        <w:t xml:space="preserve">  - Единое окно доступа к образовательным ресурсам. Тематический каталог образовательных ресурсов.</w:t>
      </w:r>
    </w:p>
    <w:p w:rsidR="00C56BDE" w:rsidRPr="00854FEC" w:rsidRDefault="00C56BDE" w:rsidP="00854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6BDE" w:rsidRPr="00782863" w:rsidSect="00B6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01"/>
    <w:multiLevelType w:val="hybridMultilevel"/>
    <w:tmpl w:val="8F46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153B"/>
    <w:multiLevelType w:val="hybridMultilevel"/>
    <w:tmpl w:val="4968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5FD0"/>
    <w:multiLevelType w:val="hybridMultilevel"/>
    <w:tmpl w:val="D04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D5FFF"/>
    <w:multiLevelType w:val="hybridMultilevel"/>
    <w:tmpl w:val="1F9CFB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061275"/>
    <w:multiLevelType w:val="hybridMultilevel"/>
    <w:tmpl w:val="67A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E1468"/>
    <w:multiLevelType w:val="hybridMultilevel"/>
    <w:tmpl w:val="FF4CC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ED6A2F"/>
    <w:multiLevelType w:val="multilevel"/>
    <w:tmpl w:val="BAF85B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821E40"/>
    <w:multiLevelType w:val="hybridMultilevel"/>
    <w:tmpl w:val="499C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40986"/>
    <w:multiLevelType w:val="hybridMultilevel"/>
    <w:tmpl w:val="2352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3C"/>
    <w:rsid w:val="00085812"/>
    <w:rsid w:val="00133468"/>
    <w:rsid w:val="001365D3"/>
    <w:rsid w:val="001737C5"/>
    <w:rsid w:val="001C6199"/>
    <w:rsid w:val="00226630"/>
    <w:rsid w:val="002D4612"/>
    <w:rsid w:val="002E3642"/>
    <w:rsid w:val="0037570C"/>
    <w:rsid w:val="003B5E3A"/>
    <w:rsid w:val="003E5FDA"/>
    <w:rsid w:val="00401C4B"/>
    <w:rsid w:val="00403F94"/>
    <w:rsid w:val="004072F8"/>
    <w:rsid w:val="00441E26"/>
    <w:rsid w:val="004838AB"/>
    <w:rsid w:val="00493D4A"/>
    <w:rsid w:val="004C306A"/>
    <w:rsid w:val="004F3E4D"/>
    <w:rsid w:val="00710783"/>
    <w:rsid w:val="00782863"/>
    <w:rsid w:val="007B7BCD"/>
    <w:rsid w:val="00854FEC"/>
    <w:rsid w:val="00860E7E"/>
    <w:rsid w:val="0089103C"/>
    <w:rsid w:val="008C75BE"/>
    <w:rsid w:val="009038DB"/>
    <w:rsid w:val="00951612"/>
    <w:rsid w:val="009B7791"/>
    <w:rsid w:val="009E66A9"/>
    <w:rsid w:val="00A0503D"/>
    <w:rsid w:val="00A23141"/>
    <w:rsid w:val="00B05379"/>
    <w:rsid w:val="00B24D25"/>
    <w:rsid w:val="00B636E2"/>
    <w:rsid w:val="00BA4F15"/>
    <w:rsid w:val="00BB4AD5"/>
    <w:rsid w:val="00BE6B3D"/>
    <w:rsid w:val="00C1142E"/>
    <w:rsid w:val="00C1463E"/>
    <w:rsid w:val="00C56BDE"/>
    <w:rsid w:val="00CB20AB"/>
    <w:rsid w:val="00CD15BD"/>
    <w:rsid w:val="00CE730D"/>
    <w:rsid w:val="00D43B0F"/>
    <w:rsid w:val="00DF6F4C"/>
    <w:rsid w:val="00E55100"/>
    <w:rsid w:val="00EB5F76"/>
    <w:rsid w:val="00EF4D75"/>
    <w:rsid w:val="00F406A1"/>
    <w:rsid w:val="00F64747"/>
    <w:rsid w:val="00FA01A5"/>
    <w:rsid w:val="00FB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3C"/>
  </w:style>
  <w:style w:type="paragraph" w:styleId="1">
    <w:name w:val="heading 1"/>
    <w:basedOn w:val="a"/>
    <w:link w:val="10"/>
    <w:uiPriority w:val="99"/>
    <w:qFormat/>
    <w:rsid w:val="0089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103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0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9103C"/>
  </w:style>
  <w:style w:type="character" w:customStyle="1" w:styleId="hl">
    <w:name w:val="hl"/>
    <w:rsid w:val="0089103C"/>
  </w:style>
  <w:style w:type="character" w:customStyle="1" w:styleId="10">
    <w:name w:val="Заголовок 1 Знак"/>
    <w:basedOn w:val="a0"/>
    <w:link w:val="1"/>
    <w:uiPriority w:val="99"/>
    <w:rsid w:val="0089103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103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9103C"/>
    <w:pPr>
      <w:ind w:left="720"/>
      <w:contextualSpacing/>
    </w:pPr>
  </w:style>
  <w:style w:type="paragraph" w:customStyle="1" w:styleId="11">
    <w:name w:val="Абзац списка1"/>
    <w:basedOn w:val="a"/>
    <w:rsid w:val="00891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uiPriority w:val="99"/>
    <w:rsid w:val="0089103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89103C"/>
    <w:rPr>
      <w:color w:val="0000FF"/>
      <w:u w:val="single"/>
    </w:rPr>
  </w:style>
  <w:style w:type="character" w:customStyle="1" w:styleId="hdesc">
    <w:name w:val="hdesc"/>
    <w:uiPriority w:val="99"/>
    <w:rsid w:val="0089103C"/>
  </w:style>
  <w:style w:type="character" w:customStyle="1" w:styleId="ata11y">
    <w:name w:val="at_a11y"/>
    <w:uiPriority w:val="99"/>
    <w:rsid w:val="0089103C"/>
  </w:style>
  <w:style w:type="paragraph" w:styleId="z-">
    <w:name w:val="HTML Top of Form"/>
    <w:basedOn w:val="a"/>
    <w:next w:val="a"/>
    <w:link w:val="z-0"/>
    <w:hidden/>
    <w:uiPriority w:val="99"/>
    <w:rsid w:val="008910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89103C"/>
    <w:rPr>
      <w:rFonts w:ascii="Arial" w:eastAsia="Times New Roman" w:hAnsi="Arial" w:cs="Times New Roman"/>
      <w:vanish/>
      <w:sz w:val="16"/>
      <w:szCs w:val="20"/>
      <w:lang w:eastAsia="ru-RU"/>
    </w:rPr>
  </w:style>
  <w:style w:type="table" w:styleId="a6">
    <w:name w:val="Table Grid"/>
    <w:basedOn w:val="a1"/>
    <w:uiPriority w:val="59"/>
    <w:rsid w:val="00891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03C"/>
    <w:rPr>
      <w:rFonts w:ascii="Tahoma" w:hAnsi="Tahoma" w:cs="Tahoma"/>
      <w:sz w:val="16"/>
      <w:szCs w:val="16"/>
    </w:rPr>
  </w:style>
  <w:style w:type="character" w:customStyle="1" w:styleId="b-serp-contactsitemb-serp-contactsitemtypephone">
    <w:name w:val="b-serp-contacts__item b-serp-contacts__item_type_phone"/>
    <w:basedOn w:val="a0"/>
    <w:uiPriority w:val="99"/>
    <w:rsid w:val="0089103C"/>
    <w:rPr>
      <w:rFonts w:cs="Times New Roman"/>
    </w:rPr>
  </w:style>
  <w:style w:type="character" w:styleId="a9">
    <w:name w:val="Strong"/>
    <w:basedOn w:val="a0"/>
    <w:uiPriority w:val="99"/>
    <w:qFormat/>
    <w:rsid w:val="0089103C"/>
    <w:rPr>
      <w:b/>
      <w:bCs/>
    </w:rPr>
  </w:style>
  <w:style w:type="character" w:customStyle="1" w:styleId="header18">
    <w:name w:val="header18"/>
    <w:basedOn w:val="a0"/>
    <w:rsid w:val="0089103C"/>
  </w:style>
  <w:style w:type="character" w:styleId="aa">
    <w:name w:val="Emphasis"/>
    <w:basedOn w:val="a0"/>
    <w:uiPriority w:val="20"/>
    <w:qFormat/>
    <w:rsid w:val="0089103C"/>
    <w:rPr>
      <w:i/>
      <w:iCs/>
    </w:rPr>
  </w:style>
  <w:style w:type="paragraph" w:styleId="ab">
    <w:name w:val="No Spacing"/>
    <w:uiPriority w:val="1"/>
    <w:qFormat/>
    <w:rsid w:val="0089103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89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03C"/>
  </w:style>
  <w:style w:type="paragraph" w:styleId="ae">
    <w:name w:val="footer"/>
    <w:basedOn w:val="a"/>
    <w:link w:val="af"/>
    <w:uiPriority w:val="99"/>
    <w:unhideWhenUsed/>
    <w:rsid w:val="0089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103C"/>
  </w:style>
  <w:style w:type="character" w:customStyle="1" w:styleId="22">
    <w:name w:val="Основной текст (2)_"/>
    <w:link w:val="23"/>
    <w:locked/>
    <w:rsid w:val="004072F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72F8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sz w:val="28"/>
      <w:szCs w:val="28"/>
    </w:rPr>
  </w:style>
  <w:style w:type="character" w:customStyle="1" w:styleId="24">
    <w:name w:val="Основной текст (2) + Курсив"/>
    <w:rsid w:val="004072F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locked/>
    <w:rsid w:val="004072F8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72F8"/>
    <w:pPr>
      <w:widowControl w:val="0"/>
      <w:shd w:val="clear" w:color="auto" w:fill="FFFFFF"/>
      <w:spacing w:after="0" w:line="322" w:lineRule="exact"/>
      <w:ind w:hanging="360"/>
      <w:jc w:val="both"/>
    </w:pPr>
    <w:rPr>
      <w:i/>
      <w:iCs/>
      <w:sz w:val="28"/>
      <w:szCs w:val="28"/>
    </w:rPr>
  </w:style>
  <w:style w:type="character" w:customStyle="1" w:styleId="41">
    <w:name w:val="Основной текст (4) + Не курсив"/>
    <w:rsid w:val="004072F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data">
    <w:name w:val="data"/>
    <w:rsid w:val="00C56BDE"/>
  </w:style>
  <w:style w:type="paragraph" w:customStyle="1" w:styleId="12">
    <w:name w:val="Обычный1"/>
    <w:rsid w:val="00C56BDE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406A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406A1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D46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D4612"/>
  </w:style>
  <w:style w:type="paragraph" w:styleId="af2">
    <w:name w:val="Title"/>
    <w:basedOn w:val="a"/>
    <w:link w:val="af3"/>
    <w:qFormat/>
    <w:rsid w:val="002D46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2D4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rost.ru/projects/education/education_main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%20http://&#1084;&#1080;&#1085;&#1086;&#1073;&#1088;&#1085;&#1072;&#1091;&#1082;&#1080;.&#1088;&#1092;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vak.ed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33705&amp;sr=1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Ольга Владим.</dc:creator>
  <cp:lastModifiedBy>Nik</cp:lastModifiedBy>
  <cp:revision>5</cp:revision>
  <dcterms:created xsi:type="dcterms:W3CDTF">2018-08-06T11:12:00Z</dcterms:created>
  <dcterms:modified xsi:type="dcterms:W3CDTF">2018-08-07T05:30:00Z</dcterms:modified>
</cp:coreProperties>
</file>